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实验八  STM32智能温湿度控制系统与ESP32通信</w:t>
      </w:r>
    </w:p>
    <w:p>
      <w:r>
        <w:rPr>
          <w:b/>
          <w:sz w:val="26"/>
        </w:rPr>
        <w:t>一、实验目的</w:t>
      </w:r>
    </w:p>
    <w:p>
      <w:pPr>
        <w:ind w:firstLine="397"/>
      </w:pPr>
      <w:r>
        <w:t>1、掌握STM32F103C8T6多外设综合应用（GPIO、TIM PWM、I2C OLED、USART）。</w:t>
      </w:r>
    </w:p>
    <w:p>
      <w:pPr>
        <w:ind w:firstLine="397"/>
      </w:pPr>
      <w:r>
        <w:t>2、掌握DHT11温湿度传感器的驱动开发与数据采集方法。</w:t>
      </w:r>
    </w:p>
    <w:p>
      <w:pPr>
        <w:ind w:firstLine="397"/>
      </w:pPr>
      <w:r>
        <w:t>3、掌握PID控制算法在风扇调速系统中的应用。</w:t>
      </w:r>
    </w:p>
    <w:p>
      <w:pPr>
        <w:ind w:firstLine="397"/>
      </w:pPr>
      <w:r>
        <w:t>4、掌握USART串口通信协议设计与STM32-ESP32数据交互。</w:t>
      </w:r>
    </w:p>
    <w:p>
      <w:r>
        <w:rPr>
          <w:b/>
          <w:sz w:val="26"/>
        </w:rPr>
        <w:t>二、实验原理</w:t>
      </w:r>
    </w:p>
    <w:p>
      <w:pPr>
        <w:ind w:firstLine="397"/>
      </w:pPr>
      <w:r>
        <w:rPr>
          <w:b/>
        </w:rPr>
        <w:t>DHT11温湿度传感器：</w:t>
      </w:r>
      <w:r>
        <w:t>采用单总线协议，通过一根数据线完成MCU与传感器的双向通信。MCU先发送起始信号（拉低&gt;18ms），DHT11响应后返回40位数据（湿度整数+湿度小数+温度整数+温度小数+校验和）。驱动采用直接寄存器操作GPIO，开漏输出模式，软件延时NOP循环（18 ticks/μs @72MHz），脉宽测量法解析数据位（&gt;300μs为1，≤300μs为0）。读取成功进行跳变过滤（温差&gt;±10°C或湿度差&gt;±30%丢弃），温度乘以0.92校准系数。</w:t>
      </w:r>
    </w:p>
    <w:p>
      <w:pPr>
        <w:ind w:firstLine="397"/>
      </w:pPr>
      <w:r>
        <w:rPr>
          <w:b/>
        </w:rPr>
        <w:t>PWM舵机控制：</w:t>
      </w:r>
      <w:r>
        <w:t>TIM1_CH1（PA8）输出50Hz PWM，Prescaler=719、AutoReload=1999。脉宽0.5ms~2.5ms对应舵机0°~180°，对应CCR1值50~250。PWM_SetServoCompare()函数计算：CCR1=50+(uint16_t)(angle*200.0f/180.0f)。</w:t>
      </w:r>
    </w:p>
    <w:p>
      <w:pPr>
        <w:ind w:firstLine="397"/>
      </w:pPr>
      <w:r>
        <w:rPr>
          <w:b/>
        </w:rPr>
        <w:t>PWM风扇调速（TB6612）：</w:t>
      </w:r>
      <w:r>
        <w:t>TIM2_CH3（PB10）输出50Hz PWM，Prescaler=71、AutoReload=19999（20000步分辨率），通过AFIO部分重映射2实现。TB6612驱动芯片：AIN1（PB0）=HIGH、AIN2（PB1）=LOW时正转，PWMA（PB10）占空比决定转速。注意STBY引脚未配置，需外部飞线接3.3V。</w:t>
      </w:r>
    </w:p>
    <w:p>
      <w:pPr>
        <w:ind w:firstLine="397"/>
      </w:pPr>
      <w:r>
        <w:rPr>
          <w:b/>
        </w:rPr>
        <w:t>双PID控制算法：</w:t>
      </w:r>
      <w:r>
        <w:t>自动模式下，温度PID（Kp=2500/Ki=500/Kd=100，设定点=27.5°C）与湿度PID（Kp=1500/Ki=100/Kd=40，设定点=72%RH）同时计算，取二者最大值输出到风扇PWM。误差=当前值-设定点，误差&gt;0时积分项累加，误差≤0时积分冻结（不丢弃，加速回稳）。温度&gt;设定点且有输出时最低8000（~40%占空比）立刻启动；低于设定点且输出&lt;100时强制关闭（死区）。控制周期dt=2s。</w:t>
      </w:r>
    </w:p>
    <w:p>
      <w:pPr>
        <w:ind w:firstLine="397"/>
      </w:pPr>
      <w:r>
        <w:rPr>
          <w:b/>
        </w:rPr>
        <w:t>USART通信协议：</w:t>
      </w:r>
      <w:r>
        <w:t>USART1（PB6=TX/PB7=RX，AFIO全重映射），波特率115200bps，8N1，RXNE中断接收。STM32每2秒发送温湿度：T:xx.x,H:xx.x\r\n。接收ESP32命令按\n分包，命令格式：M:0（切自动）/M:1（切手动）/S:角度（设舵机）/F:占空比%（设风扇）。ParseUSARTCommand()解析命令后执行对应操作。</w:t>
      </w:r>
    </w:p>
    <w:p>
      <w:pPr>
        <w:ind w:firstLine="397"/>
      </w:pPr>
      <w:r>
        <w:rPr>
          <w:b/>
        </w:rPr>
        <w:t>蜂鸣器报警（滞回比较）：</w:t>
      </w:r>
      <w:r>
        <w:t>触发条件：温度≥28°C 或 湿度≥75% → BUZZ=0（LOW，鸣叫）。解除条件：温度≤27°C 且 湿度≤70% → BUZZ=1（HIGH，关闭）。滞回区（27~28°C / 70~75%）保持上一状态不变。</w:t>
      </w:r>
    </w:p>
    <w:p>
      <w:pPr>
        <w:ind w:firstLine="397"/>
      </w:pPr>
      <w:r>
        <w:rPr>
          <w:b/>
        </w:rPr>
        <w:t>I2C OLED显示：</w:t>
      </w:r>
      <w:r>
        <w:t>I2C1（PB8=SCL/PB9=SDA），从机地址0x78。主画面4行显示：温度:xx.x C（第1行）、湿度:xx.x %（第2行）、转速:xxxxx（第3行，占空比值）、Servo:xxx（第4行，角度值）。冒号后一个空格，单位前一个空格。使用静态缓存避免重复刷新，数值不变时不写OLED。</w:t>
      </w:r>
    </w:p>
    <w:p>
      <w:pPr>
        <w:ind w:firstLine="397"/>
      </w:pPr>
      <w:r>
        <w:rPr>
          <w:b/>
        </w:rPr>
        <w:t>ESP32端WiFi与MQTT：</w:t>
      </w:r>
      <w:r>
        <w:t>ESP32-S3通过WiFi连接网络，每5秒通过MQTT协议向OneNET云平台（mqtts.heclouds.com:1883）发布温湿度数据，topic为thing/property/post。发布格式：{"id":"123","version":"1.0","params":{"Temp":{"value":xx.x,"time":xxx},"Hum":{"value":xx.x,"time":xxx}}}。使用password.txt中静态token认证。ESP32端不再发送M:0/S:命令（模式切换和舵机仅限STM32端物理按键操作）。</w:t>
      </w:r>
    </w:p>
    <w:p>
      <w:r>
        <w:rPr>
          <w:b/>
          <w:sz w:val="26"/>
        </w:rPr>
        <w:t>三、实验内容</w:t>
      </w:r>
    </w:p>
    <w:p>
      <w:pPr>
        <w:ind w:firstLine="397"/>
      </w:pPr>
      <w:r>
        <w:t>用STM32F103C8T6实现以下功能：</w:t>
      </w:r>
    </w:p>
    <w:p>
      <w:pPr>
        <w:ind w:firstLine="397"/>
      </w:pPr>
      <w:r>
        <w:t>1. DHT11每2秒采集温湿度数据，OLED实时显示（温度经0.92系数校准，跳变过滤：温差&gt;±10°C或湿度差&gt;±30%丢弃用旧值，读取失败沿用上一有效值）。</w:t>
      </w:r>
    </w:p>
    <w:p>
      <w:pPr>
        <w:ind w:firstLine="397"/>
      </w:pPr>
      <w:r>
        <w:t>2. 启动流程——画面1（3秒）：OLED显示"欢迎使用"+"A236112 ZhangXM"；画面2（5秒）：模式选择，KEY_ADD(PA9)切换mode_sel（手动/自动），KEY_SUB(PA11)预览舵机角度（递减：0→180→120→60→0，每按一次减60°，到0后回到180）。</w:t>
      </w:r>
    </w:p>
    <w:p>
      <w:pPr>
        <w:ind w:firstLine="397"/>
      </w:pPr>
      <w:r>
        <w:t>3. 自动模式（auto_mode=1）——双PID算法控制风扇转速（TB6612），温湿度超阈值触发蜂鸣器报警（滞回逻辑）。按键不响应舵机/LED。</w:t>
      </w:r>
    </w:p>
    <w:p>
      <w:pPr>
        <w:ind w:firstLine="397"/>
      </w:pPr>
      <w:r>
        <w:t>4. 手动模式（auto_mode=0）——KEY_ADD递增舵机角度（+60°，循环：0→60→120→180→0），KEY_SUB递减舵机角度（-60°，循环：0→180→120→60→0）。同步更新PWM输出和LED状态（LED_UpdateByAngle）。</w:t>
      </w:r>
    </w:p>
    <w:p>
      <w:pPr>
        <w:ind w:firstLine="397"/>
      </w:pPr>
      <w:r>
        <w:t>5. USART双向通信——STM32每2秒向ESP32发送温湿度：T:xx.x,H:xx.x\r\n；接收并解析ESP32命令M:0/M:1/S:角度/F:占空比%，控制模式和舵机/风扇。</w:t>
      </w:r>
    </w:p>
    <w:p>
      <w:pPr>
        <w:ind w:firstLine="397"/>
      </w:pPr>
      <w:r>
        <w:t>6. ESP32端——接收STM32温湿度数据，每5秒通过MQTT向OneNET云平台发布JSON格式温湿度。</w:t>
      </w:r>
    </w:p>
    <w:p>
      <w:r>
        <w:rPr>
          <w:b/>
          <w:sz w:val="26"/>
        </w:rPr>
        <w:t>四、实验结果记录</w:t>
      </w:r>
    </w:p>
    <w:p>
      <w:r>
        <w:rPr>
          <w:b/>
          <w:sz w:val="23"/>
        </w:rPr>
        <w:t>1. 引脚功能分配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F103C8T6引脚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外设/功能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GPIO模式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初始值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LED1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H(灭)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低亮，&lt;30°亮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LED2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H(灭)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低亮，&lt;90°亮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LED3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H(灭)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低亮，&lt;150°亮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LED4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H(灭)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低亮，≥150°亮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TIM1_CH1 舵机PWM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50Hz, 0.5~2.5ms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KEY_ADD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Input PU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内部上拉, 20ms去抖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PA11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KEY_SUB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Input PU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内部上拉, 20ms去抖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TB6612 AIN1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正转时=H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TB6612 AIN2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正转时=L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DHT11 DATA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开漏/输入上拉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单总线, 寄存器操作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USART1_TX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→ESP32 RX, AFIO全重映射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USART1_RX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←ESP32 TX, RXNE中断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I2C1 SCL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 Open Drain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OLED, 从机0x78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I2C1 SDA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 Open Drain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OLED, 从机0x78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TIM2_CH3 风扇PWM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50Hz, AFIO部分重映射2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PB12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BUZZ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Out Push Pull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H(关)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低电平触发鸣叫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ESP32 GPIO18→PB7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←STM32 TX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UART RX, 115200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ESP32 GPIO17→PB6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→STM32 RX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UART TX, 115200</w:t>
            </w:r>
          </w:p>
        </w:tc>
      </w:tr>
    </w:tbl>
    <w:p/>
    <w:p>
      <w:r>
        <w:rPr>
          <w:b/>
          <w:sz w:val="23"/>
        </w:rPr>
        <w:t>2. 控制方案与通信协议</w:t>
      </w:r>
    </w:p>
    <w:p>
      <w:pPr>
        <w:ind w:firstLine="397"/>
      </w:pPr>
      <w:r>
        <w:rPr>
          <w:b/>
        </w:rPr>
        <w:t>（1）DHT11温湿度采集</w:t>
      </w:r>
      <w:r>
        <w:t>：每2秒采集一次，最多重试3次，校验和检查（buf[0]+buf[1]+buf[2]+buf[3]==buf[4]）。读取成功后经跳变过滤（温差&gt;±10°C或湿度差&gt;±30%丢弃），温度乘以0.92校准系数。读取失败沿用上一有效值。读取后即时通过USART发送T:xx.x,H:xx.x\r\n。</w:t>
      </w:r>
    </w:p>
    <w:p>
      <w:pPr>
        <w:ind w:firstLine="397"/>
      </w:pPr>
      <w:r>
        <w:rPr>
          <w:b/>
        </w:rPr>
        <w:t>（2）LED同步（LED_UpdateByAngle）</w:t>
      </w:r>
      <w:r>
        <w:t>：按舵机角度分区——&lt;30°点亮LED1，30°~90°点亮LED2，90°~150°点亮LED3，≥150°点亮LED4，其余灭。每次舵机角度变化时调用。</w:t>
      </w:r>
    </w:p>
    <w:p>
      <w:pPr>
        <w:ind w:firstLine="397"/>
      </w:pPr>
      <w:r>
        <w:rPr>
          <w:b/>
        </w:rPr>
        <w:t>（3）按键逻辑</w:t>
      </w:r>
      <w:r>
        <w:t>：Button_ScanAdd()检测PA9下降沿，Button_ScanSub()检测PA11下降沿，均采用20ms软件去抖。画面2中：KEY_ADD切换mode_sel（手动/自动），KEY_SUB递减舵机预览角度。手动模式主循环：KEY_ADD递增舵机+60°，KEY_SUB递减-60°，同步更新PWM和LED。自动模式：按键不响应舵机/LED。</w:t>
      </w:r>
    </w:p>
    <w:p>
      <w:pPr>
        <w:ind w:firstLine="397"/>
      </w:pPr>
      <w:r>
        <w:rPr>
          <w:b/>
        </w:rPr>
        <w:t>（4）USART通信协议</w:t>
      </w:r>
    </w:p>
    <w:p>
      <w:pPr>
        <w:ind w:firstLine="397"/>
      </w:pPr>
      <w:r>
        <w:t>• 参数：115200 bps, 8数据位, 1停止位, 无校验（8N1）</w:t>
      </w:r>
    </w:p>
    <w:p>
      <w:pPr>
        <w:ind w:firstLine="397"/>
      </w:pPr>
      <w:r>
        <w:t>• 接线：STM32 PB6(TX)→ESP32 GPIO18(RX), STM32 PB7(RX)→ESP32 GPIO17(TX), GND共地</w:t>
      </w:r>
    </w:p>
    <w:p>
      <w:pPr>
        <w:ind w:firstLine="397"/>
      </w:pPr>
      <w:r>
        <w:t>• STM32→ESP32（每2秒）：T:25.0,H:60.0\r\n</w:t>
      </w:r>
    </w:p>
    <w:p>
      <w:pPr>
        <w:ind w:firstLine="397"/>
      </w:pPr>
      <w:r>
        <w:t>• ESP32→STM32命令：</w:t>
      </w:r>
    </w:p>
    <w:p>
      <w:pPr>
        <w:ind w:firstLine="397"/>
      </w:pPr>
      <w:r>
        <w:t xml:space="preserve">    M:0 — 切换为自动模式（auto_mode=1, mode_sel=0）</w:t>
      </w:r>
    </w:p>
    <w:p>
      <w:pPr>
        <w:ind w:firstLine="397"/>
      </w:pPr>
      <w:r>
        <w:t xml:space="preserve">    M:1 — 切换为手动模式（auto_mode=0, mode_sel=1）</w:t>
      </w:r>
    </w:p>
    <w:p>
      <w:pPr>
        <w:ind w:firstLine="397"/>
      </w:pPr>
      <w:r>
        <w:t xml:space="preserve">    S:角度值 — 设置舵机角度（0~180），转换占空比并更新LED</w:t>
      </w:r>
    </w:p>
    <w:p>
      <w:pPr>
        <w:ind w:firstLine="397"/>
      </w:pPr>
      <w:r>
        <w:t xml:space="preserve">    F:占空比% — 设置风扇占空比（0~100），转换pct*19999/100</w:t>
      </w:r>
    </w:p>
    <w:p>
      <w:pPr>
        <w:ind w:firstLine="397"/>
      </w:pPr>
      <w:r>
        <w:rPr>
          <w:b/>
        </w:rPr>
        <w:t>（5）风扇PID控制</w:t>
      </w:r>
    </w:p>
    <w:p>
      <w:pPr>
        <w:ind w:firstLine="397"/>
      </w:pPr>
      <w:r>
        <w:t>• 温度PID：Kp=2500, Ki=500, Kd=100, 设定点=27.5°C</w:t>
      </w:r>
    </w:p>
    <w:p>
      <w:pPr>
        <w:ind w:firstLine="397"/>
      </w:pPr>
      <w:r>
        <w:t>• 湿度PID：Kp=1500, Ki=100, Kd=40, 设定点=72%RH</w:t>
      </w:r>
    </w:p>
    <w:p>
      <w:pPr>
        <w:ind w:firstLine="397"/>
      </w:pPr>
      <w:r>
        <w:t>• 输出：取双PID最大值，限幅0~19999</w:t>
      </w:r>
    </w:p>
    <w:p>
      <w:pPr>
        <w:ind w:firstLine="397"/>
      </w:pPr>
      <w:r>
        <w:t>• 控制周期：dt=2s（与传感器采样同步）</w:t>
      </w:r>
    </w:p>
    <w:p>
      <w:pPr>
        <w:ind w:firstLine="397"/>
      </w:pPr>
      <w:r>
        <w:t>• 最低启动：温度&gt;设定点且有输出时，最低8000（~40%占空比）</w:t>
      </w:r>
    </w:p>
    <w:p>
      <w:pPr>
        <w:ind w:firstLine="397"/>
      </w:pPr>
      <w:r>
        <w:t>• 死区：低于设定点且输出&lt;100时强制输出0</w:t>
      </w:r>
    </w:p>
    <w:p>
      <w:pPr>
        <w:ind w:firstLine="397"/>
      </w:pPr>
      <w:r>
        <w:t>• 积分策略：误差&gt;0时累加，≤0时冻结（不丢弃I项积累值）</w:t>
      </w:r>
    </w:p>
    <w:p>
      <w:pPr>
        <w:ind w:firstLine="397"/>
      </w:pPr>
      <w:r>
        <w:rPr>
          <w:b/>
        </w:rPr>
        <w:t>（6）蜂鸣器报警（CheckAlarm）</w:t>
      </w:r>
    </w:p>
    <w:p>
      <w:pPr>
        <w:ind w:firstLine="397"/>
      </w:pPr>
      <w:r>
        <w:t>• 触发（BUZZ=LOW）：温度≥28°C 或 湿度≥75%</w:t>
      </w:r>
    </w:p>
    <w:p>
      <w:pPr>
        <w:ind w:firstLine="397"/>
      </w:pPr>
      <w:r>
        <w:t>• 解除（BUZZ=HIGH）：温度≤27°C 且 湿度≤70%</w:t>
      </w:r>
    </w:p>
    <w:p>
      <w:pPr>
        <w:ind w:firstLine="397"/>
      </w:pPr>
      <w:r>
        <w:t>• 滞回区间（27~28°C / 70~75%）：保持原状态不变</w:t>
      </w:r>
    </w:p>
    <w:p>
      <w:pPr>
        <w:ind w:firstLine="397"/>
      </w:pPr>
      <w:r>
        <w:rPr>
          <w:b/>
        </w:rPr>
        <w:t>（7）OLED显示</w:t>
      </w:r>
    </w:p>
    <w:p>
      <w:pPr>
        <w:ind w:firstLine="397"/>
      </w:pPr>
      <w:r>
        <w:t>• 接口：I2C1（PB8=SCL, PB9=SDA），从机地址0x78</w:t>
      </w:r>
    </w:p>
    <w:p>
      <w:pPr>
        <w:ind w:firstLine="397"/>
      </w:pPr>
      <w:r>
        <w:t>• 主画面4行格式（UpdateOLED_Main）：</w:t>
      </w:r>
    </w:p>
    <w:p>
      <w:pPr>
        <w:ind w:firstLine="397"/>
      </w:pPr>
      <w:r>
        <w:t xml:space="preserve">    第1行：温度:xx.x C</w:t>
      </w:r>
    </w:p>
    <w:p>
      <w:pPr>
        <w:ind w:firstLine="397"/>
      </w:pPr>
      <w:r>
        <w:t xml:space="preserve">    第2行：湿度:xx.x %</w:t>
      </w:r>
    </w:p>
    <w:p>
      <w:pPr>
        <w:ind w:firstLine="397"/>
      </w:pPr>
      <w:r>
        <w:t xml:space="preserve">    第3行：转速:xxxxx（Duty值）</w:t>
      </w:r>
    </w:p>
    <w:p>
      <w:pPr>
        <w:ind w:firstLine="397"/>
      </w:pPr>
      <w:r>
        <w:t xml:space="preserve">    第4行：Servo:xxx（角度值）</w:t>
      </w:r>
    </w:p>
    <w:p>
      <w:pPr>
        <w:ind w:firstLine="397"/>
      </w:pPr>
      <w:r>
        <w:t>• 优化：静态缓存比较，值不变时不刷新OLED</w:t>
      </w:r>
    </w:p>
    <w:p>
      <w:pPr>
        <w:ind w:firstLine="397"/>
      </w:pPr>
      <w:r>
        <w:rPr>
          <w:b/>
        </w:rPr>
        <w:t>（8）ESP32 WiFi &amp; MQTT云平台</w:t>
      </w:r>
    </w:p>
    <w:p>
      <w:pPr>
        <w:ind w:firstLine="397"/>
      </w:pPr>
      <w:r>
        <w:t>• 芯片：ESP32-S3，独立烧录固件</w:t>
      </w:r>
    </w:p>
    <w:p>
      <w:pPr>
        <w:ind w:firstLine="397"/>
      </w:pPr>
      <w:r>
        <w:t>• WiFi SSID：YueZheng_ZhiYu_nova_11_Pro</w:t>
      </w:r>
    </w:p>
    <w:p>
      <w:pPr>
        <w:ind w:firstLine="397"/>
      </w:pPr>
      <w:r>
        <w:t>• MQTT连接：mqtts.heclouds.com:1883</w:t>
      </w:r>
    </w:p>
    <w:p>
      <w:pPr>
        <w:ind w:firstLine="397"/>
      </w:pPr>
      <w:r>
        <w:t>• 产品ID：INidf1Z75p，设备名：ESP32_Test</w:t>
      </w:r>
    </w:p>
    <w:p>
      <w:pPr>
        <w:ind w:firstLine="397"/>
      </w:pPr>
      <w:r>
        <w:t>• 发布周期：每5秒</w:t>
      </w:r>
    </w:p>
    <w:p>
      <w:pPr>
        <w:ind w:firstLine="397"/>
      </w:pPr>
      <w:r>
        <w:t>• Topic：thing/property/post</w:t>
      </w:r>
    </w:p>
    <w:p>
      <w:pPr>
        <w:ind w:firstLine="397"/>
      </w:pPr>
      <w:r>
        <w:t>• 格式：{"id":"123","version":"1.0","params":{"Temp":{"value":xx.x,"time":xxx},"Hum":{"value":xx.x,"time":xxx}}}</w:t>
      </w:r>
    </w:p>
    <w:p>
      <w:r>
        <w:rPr>
          <w:b/>
          <w:sz w:val="23"/>
        </w:rPr>
        <w:t>3. 实验结果描述</w:t>
      </w:r>
    </w:p>
    <w:p>
      <w:pPr>
        <w:ind w:firstLine="397"/>
      </w:pPr>
      <w:r>
        <w:t>系统上电后，OLED依次显示欢迎画面（3秒）和模式选择画面（5秒），随后进入主循环。</w:t>
      </w:r>
    </w:p>
    <w:p>
      <w:pPr>
        <w:ind w:firstLine="397"/>
      </w:pPr>
      <w:r>
        <w:t>自动模式下：</w:t>
      </w:r>
      <w:r>
        <w:t>DHT11每2秒成功采集温湿度数据，OLED四行实时刷新显示当前温度（校准后）、湿度、风扇占空比和舵机角度。双PID算法根据温湿度偏差自动计算风扇PWM输出：当温度高于27.5°C或湿度高于72%RH时，风扇启动（最低40%占空比），偏差越大占空比越高（最大100%）。温湿度下降至设定点以下时，输出逐渐收敛至0（死区保护）。温度≥28°C 或 湿度≥75%时蜂鸣器报警；温度≤27°C 且 湿度≤70%时报警解除。DHT11读取后即时通过USART1向ESP32发送T:xx.x,H:xx.x\r\n格式温湿度字符串。</w:t>
      </w:r>
    </w:p>
    <w:p>
      <w:pPr>
        <w:ind w:firstLine="397"/>
      </w:pPr>
      <w:r>
        <w:t>手动模式下：</w:t>
      </w:r>
      <w:r>
        <w:t>按下KEY_ADD（PA9）键，舵机角度循环递增60°（0→60→120→180→0）；按下KEY_SUB（PA11）键，舵机角度循环递减60°（0→180→120→60→0）。4个LED按角度分区同步点亮（&lt;30°亮LED1, 30~90°亮LED2, 90~150°亮LED3, ≥150°亮LED4）。OLED上Servo行实时更新角度值。</w:t>
      </w:r>
    </w:p>
    <w:p>
      <w:pPr>
        <w:ind w:firstLine="397"/>
      </w:pPr>
      <w:r>
        <w:t>ESP32通信端：</w:t>
      </w:r>
      <w:r>
        <w:t>ESP32-S3正确接收STM32串口数据，解析温湿度值后，每5秒通过MQTT向OneNET云平台成功发布JSON数据包。云平台实时展示设备在线状态与温湿度曲线。</w:t>
      </w:r>
    </w:p>
    <w:p>
      <w:pPr>
        <w:ind w:firstLine="397"/>
      </w:pPr>
      <w:r>
        <w:t>已知问题：</w:t>
      </w:r>
      <w:r>
        <w:t>TB6612的STBY引脚未在CubeMX中配置，需外部飞线连接3.3V，否则风扇无PWM输出。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