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D11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构造三个文件夹：00.data，01.train和 02.lmp</w:t>
      </w:r>
    </w:p>
    <w:p w14:paraId="4B6A85F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数据预处理：</w:t>
      </w:r>
    </w:p>
    <w:p w14:paraId="39F50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P2K中设置输出级别为MEDIUM，使用langvin控温之外的控温方式，同时在MD模块开启轨迹&amp;TRAJECTORY和力&amp;FORCES的输出。模拟结束后，结果放置在00.data/relaxation文件夹中。使用trans的python代码，从relaxation的数据中随机部分提取，并输出为训练集或测试集。</w:t>
      </w:r>
    </w:p>
    <w:p w14:paraId="49CE97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因为超算的控制节点不能进行作业。训练集或测试集是在自己电脑上进行处理来产生的，之后再上传到超算（有点麻烦）</w:t>
      </w:r>
    </w:p>
    <w:p w14:paraId="09DC943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训练模型：</w:t>
      </w:r>
    </w:p>
    <w:p w14:paraId="25F9F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在01.train文件夹中放置input.json程序文件，然后修改Input.json文件内容：</w:t>
      </w:r>
      <w:r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21"/>
          <w:szCs w:val="21"/>
          <w:shd w:val="clear" w:fill="FFFFFF"/>
        </w:rPr>
        <w:t>type_map</w:t>
      </w:r>
      <w:r>
        <w:rPr>
          <w:rFonts w:hint="eastAsia" w:ascii="Segoe UI" w:hAnsi="Segoe UI" w:eastAsia="SimSun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按</w:t>
      </w:r>
      <w:r>
        <w:rPr>
          <w:rFonts w:hint="eastAsia" w:ascii="Segoe UI" w:hAnsi="Segoe UI" w:eastAsia="SimSun" w:cs="Segoe UI"/>
          <w:i w:val="0"/>
          <w:iCs w:val="0"/>
          <w:caps w:val="0"/>
          <w:color w:val="800080"/>
          <w:spacing w:val="0"/>
          <w:sz w:val="21"/>
          <w:szCs w:val="21"/>
          <w:shd w:val="clear" w:fill="FFFFFF"/>
          <w:lang w:val="en-US" w:eastAsia="zh-CN"/>
        </w:rPr>
        <w:t>type_map.raw</w:t>
      </w:r>
      <w:r>
        <w:rPr>
          <w:rFonts w:hint="eastAsia" w:ascii="Segoe UI" w:hAnsi="Segoe UI" w:eastAsia="SimSun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中元素顺序进行修改，</w:t>
      </w:r>
      <w:r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21"/>
          <w:szCs w:val="21"/>
          <w:shd w:val="clear" w:fill="FFFFFF"/>
        </w:rPr>
        <w:t>sel</w:t>
      </w:r>
      <w:r>
        <w:rPr>
          <w:rFonts w:hint="eastAsia" w:ascii="Segoe UI" w:hAnsi="Segoe UI" w:eastAsia="SimSun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参数表示每种原子的最大邻居数，顺序与type_map一致。稳妥考虑，可是设置为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"sel": "auto"</w:t>
      </w:r>
      <w:r>
        <w:rPr>
          <w:rFonts w:hint="eastAsia" w:ascii="Segoe UI" w:hAnsi="Segoe UI" w:eastAsia="SimSun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,让 DeePMD-kit 自动扫描训练数据确定。其他超参数（如学习率、损失函数权重）通常可以保留，或根据训练过程中的lcurve.out曲线进行微调。</w:t>
      </w:r>
      <w:r>
        <w:rPr>
          <w:rFonts w:hint="eastAsia"/>
          <w:lang w:val="en-US" w:eastAsia="zh-CN"/>
        </w:rPr>
        <w:t>Input.json文件中设置训练集或测试集的访问位置。使用sub.dp文件提交作业。</w:t>
      </w:r>
    </w:p>
    <w:p w14:paraId="5E952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训练后，会生成lcurve.out文件，其开头和结尾展示如下：</w:t>
      </w:r>
    </w:p>
    <w:p w14:paraId="438D3265">
      <w:pP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</w:pP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  <w:t xml:space="preserve">#  step </w:t>
      </w:r>
      <w:r>
        <w:rPr>
          <w:rFonts w:hint="eastAsia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  <w:lang w:val="en-US" w:eastAsia="zh-CN"/>
        </w:rPr>
        <w:t xml:space="preserve"> 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  <w:t>rmse_val</w:t>
      </w:r>
      <w:r>
        <w:rPr>
          <w:rFonts w:hint="eastAsia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  <w:lang w:val="en-US" w:eastAsia="zh-CN"/>
        </w:rPr>
        <w:t xml:space="preserve"> 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  <w:t xml:space="preserve"> rmse_trn </w:t>
      </w:r>
      <w:r>
        <w:rPr>
          <w:rFonts w:hint="eastAsia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  <w:lang w:val="en-US" w:eastAsia="zh-CN"/>
        </w:rPr>
        <w:t xml:space="preserve"> 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  <w:t>rmse_e_val</w:t>
      </w:r>
      <w:r>
        <w:rPr>
          <w:rFonts w:hint="eastAsia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  <w:lang w:val="en-US" w:eastAsia="zh-CN"/>
        </w:rPr>
        <w:t xml:space="preserve"> 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2"/>
          <w:szCs w:val="22"/>
          <w:shd w:val="clear" w:fill="F4F6F9"/>
        </w:rPr>
        <w:t xml:space="preserve"> rmse_e_trn  rmse_f_val  rmse_f_trn  lr</w:t>
      </w:r>
    </w:p>
    <w:p w14:paraId="54727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依次是：（1）训练步数；（2）测试集总误差；（3）训练集总误差；（4）测试集能量误差；（5）训练集能量误差；（6）测试集力误差；（7）训练集力误差；（8）学习率。</w:t>
      </w:r>
    </w:p>
    <w:p w14:paraId="0FF74888">
      <w:pPr>
        <w:rPr>
          <w:rFonts w:hint="eastAsia"/>
          <w:lang w:val="en-US" w:eastAsia="zh-CN"/>
        </w:rPr>
      </w:pPr>
    </w:p>
    <w:p w14:paraId="38EDB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一般来说，可以关注以下两点：</w:t>
      </w:r>
    </w:p>
    <w:p w14:paraId="3F5A7D2F">
      <w:pPr>
        <w:rPr>
          <w:rFonts w:hint="eastAsia"/>
          <w:lang w:val="en-US" w:eastAsia="zh-CN"/>
        </w:rPr>
      </w:pPr>
    </w:p>
    <w:p w14:paraId="5EED2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（1）能量和受力的误差是否分别达到了e-04或者e-02的数量级，达到一般就是相对理想了；</w:t>
      </w:r>
    </w:p>
    <w:p w14:paraId="6D8DCBD7">
      <w:pPr>
        <w:rPr>
          <w:rFonts w:hint="eastAsia"/>
          <w:lang w:val="en-US" w:eastAsia="zh-CN"/>
        </w:rPr>
      </w:pPr>
    </w:p>
    <w:p w14:paraId="035BC7F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测试集的误差是否成数量级地显著大于训练集，如果是，可能存在一定的过拟合。</w:t>
      </w:r>
    </w:p>
    <w:p w14:paraId="0B1907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0885C0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027A294A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正式模拟：</w:t>
      </w:r>
    </w:p>
    <w:p w14:paraId="76D42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使用cmd在01.train文件夹中执行dp freeze，来冻结参数得到一个可用模型：frozen_model.dp。将frozen_model.dp复制到02.lmp文件中，使用以下命令进行Lammps模拟：</w:t>
      </w:r>
    </w:p>
    <w:p w14:paraId="5F38A1E8">
      <w:pP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1"/>
          <w:szCs w:val="21"/>
          <w:shd w:val="clear" w:fill="F4F6F9"/>
        </w:rPr>
      </w:pP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1"/>
          <w:szCs w:val="21"/>
          <w:shd w:val="clear" w:fill="F4F6F9"/>
        </w:rPr>
        <w:t xml:space="preserve">pair_style  </w:t>
      </w:r>
      <w:r>
        <w:rPr>
          <w:rFonts w:hint="eastAsia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1"/>
          <w:szCs w:val="21"/>
          <w:shd w:val="clear" w:fill="F4F6F9"/>
          <w:lang w:val="en-US" w:eastAsia="zh-CN"/>
        </w:rPr>
        <w:t>deepmd frozen_model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1"/>
          <w:szCs w:val="21"/>
          <w:shd w:val="clear" w:fill="F4F6F9"/>
        </w:rPr>
        <w:t>.pb</w:t>
      </w:r>
    </w:p>
    <w:p w14:paraId="52398852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191B1F"/>
          <w:spacing w:val="0"/>
          <w:sz w:val="21"/>
          <w:szCs w:val="21"/>
          <w:shd w:val="clear" w:fill="F4F6F9"/>
        </w:rPr>
        <w:t>pair_coeff  * *</w:t>
      </w:r>
    </w:p>
    <w:p w14:paraId="78B9596F">
      <w:pPr>
        <w:rPr>
          <w:rFonts w:hint="default"/>
          <w:lang w:val="en-US" w:eastAsia="zh-CN"/>
        </w:rPr>
      </w:pPr>
    </w:p>
    <w:p w14:paraId="2E506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（1）冻结模型</w:t>
      </w:r>
    </w:p>
    <w:p w14:paraId="38F22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在训练结束时，保存在TensorFlow的checkpoint文件中的模型参数通常需要冻结为一个以扩展名为.pb 的模型文件。 我们可以通过如下指令来冻结模型 :</w:t>
      </w:r>
    </w:p>
    <w:p w14:paraId="7387595E">
      <w:pPr>
        <w:rPr>
          <w:rFonts w:hint="default"/>
          <w:lang w:val="en-US" w:eastAsia="zh-CN"/>
        </w:rPr>
      </w:pPr>
    </w:p>
    <w:p w14:paraId="09FFD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 dp freeze -o graph.pb</w:t>
      </w:r>
    </w:p>
    <w:p w14:paraId="7E4F7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（2）压缩模型</w:t>
      </w:r>
    </w:p>
    <w:p w14:paraId="4A1F7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 DP 模型通常会将基于DP的计算速度提高一个数量级，并且消耗更少的内存。 我们可以通过以下指令进行模型压缩：</w:t>
      </w:r>
    </w:p>
    <w:p w14:paraId="4B4F5A51">
      <w:pPr>
        <w:rPr>
          <w:rFonts w:hint="default"/>
          <w:lang w:val="en-US" w:eastAsia="zh-CN"/>
        </w:rPr>
      </w:pPr>
    </w:p>
    <w:p w14:paraId="66403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 dp compress -i graph.pb -o graph-compress.pb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41E47"/>
    <w:multiLevelType w:val="singleLevel"/>
    <w:tmpl w:val="94241E4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01B6C"/>
    <w:rsid w:val="21254C0F"/>
    <w:rsid w:val="297F6B5E"/>
    <w:rsid w:val="3515133D"/>
    <w:rsid w:val="38982C9E"/>
    <w:rsid w:val="3BA245DE"/>
    <w:rsid w:val="463D1D61"/>
    <w:rsid w:val="5F770E5A"/>
    <w:rsid w:val="61706962"/>
    <w:rsid w:val="67362743"/>
    <w:rsid w:val="681E586F"/>
    <w:rsid w:val="683C7863"/>
    <w:rsid w:val="78A265FE"/>
    <w:rsid w:val="7DD6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770</Words>
  <Characters>1228</Characters>
  <Lines>0</Lines>
  <Paragraphs>0</Paragraphs>
  <TotalTime>139</TotalTime>
  <ScaleCrop>false</ScaleCrop>
  <LinksUpToDate>false</LinksUpToDate>
  <CharactersWithSpaces>1276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2026-09-10T01:48:00Z</dcterms:created>
  <dc:creator>yuegr</dc:creator>
  <cp:lastModifiedBy>YUE Qiang</cp:lastModifiedBy>
  <dcterms:modified xsi:type="dcterms:W3CDTF">2026-09-10T11:19:58Z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eyJoZGlkIjoiYzFkMDAyMzc4MGUwZjRkNmQzOWRkYzIzN2M4MGIwNmMiLCJ1c2VySWQiOiI0MjM3MzE2OTEifQ==</vt:lpwstr>
  </property>
  <property fmtid="{D5CDD505-2E9C-101B-9397-08002B2CF9AE}" pid="4" name="ICV">
    <vt:lpwstr>7605884B9161419984DD7A8333195579_12</vt:lpwstr>
  </property>
</Properties>
</file>