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66515">
      <w:r>
        <w:drawing>
          <wp:inline distT="0" distB="0" distL="0" distR="0">
            <wp:extent cx="1772285" cy="5302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53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0B0FF"/>
    <w:p w14:paraId="0452DC5D"/>
    <w:p w14:paraId="79DC9853"/>
    <w:p w14:paraId="1ECC9F5E"/>
    <w:p w14:paraId="2B0A8C53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酒店中央空调温控系统_领域模型及用例模型</w:t>
      </w:r>
    </w:p>
    <w:p w14:paraId="4EB62850"/>
    <w:p w14:paraId="3D356EF0"/>
    <w:p w14:paraId="45EDB9EA"/>
    <w:p w14:paraId="4C021FD9"/>
    <w:p w14:paraId="088C9982"/>
    <w:p w14:paraId="14E9C341"/>
    <w:p w14:paraId="66F462D6"/>
    <w:p w14:paraId="48809DDC"/>
    <w:p w14:paraId="0934CCE7"/>
    <w:p w14:paraId="49A57470"/>
    <w:p w14:paraId="0B51629C"/>
    <w:p w14:paraId="4C40A5D5"/>
    <w:p w14:paraId="6726A7D4">
      <w:pPr>
        <w:ind w:left="1920" w:leftChars="800"/>
        <w:jc w:val="left"/>
        <w:rPr>
          <w:rFonts w:hint="default" w:eastAsia="仿宋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组</w:t>
      </w:r>
      <w:r>
        <w:rPr>
          <w:rFonts w:hint="eastAsia"/>
          <w:sz w:val="30"/>
          <w:szCs w:val="30"/>
          <w:lang w:val="en-US" w:eastAsia="zh-CN"/>
        </w:rPr>
        <w:t>号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color w:val="FF0000"/>
          <w:sz w:val="30"/>
          <w:szCs w:val="30"/>
          <w:lang w:val="en-US" w:eastAsia="zh-CN"/>
        </w:rPr>
        <w:t>110 e</w:t>
      </w:r>
      <w:r>
        <w:rPr>
          <w:rFonts w:hint="default"/>
          <w:color w:val="FF0000"/>
          <w:sz w:val="30"/>
          <w:szCs w:val="30"/>
          <w:lang w:val="en-US"/>
        </w:rPr>
        <w:t xml:space="preserve"> </w:t>
      </w:r>
    </w:p>
    <w:p w14:paraId="51016CD8">
      <w:pPr>
        <w:ind w:left="1920" w:leftChars="800"/>
        <w:jc w:val="left"/>
        <w:rPr>
          <w:rFonts w:hint="eastAsia" w:eastAsia="仿宋"/>
          <w:sz w:val="30"/>
          <w:szCs w:val="30"/>
          <w:lang w:eastAsia="zh-CN"/>
        </w:rPr>
      </w:pPr>
      <w:r>
        <w:rPr>
          <w:rFonts w:hint="eastAsia"/>
          <w:sz w:val="30"/>
          <w:szCs w:val="30"/>
        </w:rPr>
        <w:t>组长：</w:t>
      </w:r>
      <w:r>
        <w:rPr>
          <w:rFonts w:hint="eastAsia"/>
          <w:sz w:val="30"/>
          <w:szCs w:val="30"/>
          <w:lang w:val="en-US" w:eastAsia="zh-CN"/>
        </w:rPr>
        <w:t>熊烨</w:t>
      </w:r>
    </w:p>
    <w:p w14:paraId="3EB98BD6">
      <w:pPr>
        <w:ind w:left="1920" w:leftChars="800"/>
        <w:jc w:val="left"/>
        <w:rPr>
          <w:rFonts w:hint="eastAsia" w:eastAsia="仿宋"/>
          <w:sz w:val="30"/>
          <w:szCs w:val="30"/>
          <w:lang w:eastAsia="zh-CN"/>
        </w:rPr>
      </w:pPr>
      <w:r>
        <w:rPr>
          <w:rFonts w:hint="eastAsia"/>
          <w:sz w:val="30"/>
          <w:szCs w:val="30"/>
        </w:rPr>
        <w:t>组员：</w:t>
      </w:r>
      <w:r>
        <w:rPr>
          <w:rFonts w:hint="eastAsia"/>
          <w:sz w:val="30"/>
          <w:szCs w:val="30"/>
          <w:lang w:val="en-US" w:eastAsia="zh-CN"/>
        </w:rPr>
        <w:t>薛婷妤</w:t>
      </w:r>
    </w:p>
    <w:p w14:paraId="698B043D">
      <w:pPr>
        <w:ind w:left="1920" w:leftChars="8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组员：</w:t>
      </w:r>
      <w:r>
        <w:rPr>
          <w:rFonts w:hint="eastAsia"/>
          <w:sz w:val="30"/>
          <w:szCs w:val="30"/>
          <w:lang w:val="en-US" w:eastAsia="zh-CN"/>
        </w:rPr>
        <w:t>詹静怡</w:t>
      </w:r>
    </w:p>
    <w:p w14:paraId="1798BBA4">
      <w:pPr>
        <w:ind w:left="1920" w:leftChars="800"/>
        <w:jc w:val="left"/>
        <w:rPr>
          <w:rFonts w:hint="default" w:eastAsia="仿宋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组员：</w:t>
      </w:r>
      <w:r>
        <w:rPr>
          <w:rFonts w:hint="eastAsia"/>
          <w:sz w:val="30"/>
          <w:szCs w:val="30"/>
          <w:lang w:val="en-US" w:eastAsia="zh-CN"/>
        </w:rPr>
        <w:t>杨诗盈</w:t>
      </w:r>
    </w:p>
    <w:p w14:paraId="6F3663C3">
      <w:pPr>
        <w:ind w:left="1920" w:leftChars="80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组员：</w:t>
      </w:r>
      <w:r>
        <w:rPr>
          <w:rFonts w:hint="eastAsia"/>
          <w:sz w:val="30"/>
          <w:szCs w:val="30"/>
          <w:lang w:val="en-US" w:eastAsia="zh-CN"/>
        </w:rPr>
        <w:t>吴颂钊</w:t>
      </w:r>
    </w:p>
    <w:p w14:paraId="48321347">
      <w:pPr>
        <w:ind w:left="1920" w:leftChars="800"/>
        <w:jc w:val="left"/>
        <w:rPr>
          <w:rFonts w:hint="eastAsia"/>
          <w:sz w:val="30"/>
          <w:szCs w:val="30"/>
          <w:lang w:val="en-US" w:eastAsia="zh-CN"/>
        </w:rPr>
      </w:pPr>
    </w:p>
    <w:p w14:paraId="149E1393">
      <w:pPr>
        <w:ind w:left="1920" w:leftChars="800"/>
        <w:jc w:val="left"/>
        <w:rPr>
          <w:rFonts w:hint="default" w:eastAsia="仿宋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</w:rPr>
        <w:t>日期：202</w:t>
      </w:r>
      <w:r>
        <w:rPr>
          <w:rFonts w:hint="eastAsia"/>
          <w:sz w:val="30"/>
          <w:szCs w:val="30"/>
          <w:lang w:val="en-US" w:eastAsia="zh-CN"/>
        </w:rPr>
        <w:t>5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  <w:lang w:val="en-US" w:eastAsia="zh-CN"/>
        </w:rPr>
        <w:t>10</w:t>
      </w:r>
      <w:r>
        <w:rPr>
          <w:rFonts w:hint="eastAsia"/>
          <w:sz w:val="30"/>
          <w:szCs w:val="30"/>
        </w:rPr>
        <w:t>/</w:t>
      </w:r>
      <w:r>
        <w:rPr>
          <w:rFonts w:hint="eastAsia"/>
          <w:sz w:val="30"/>
          <w:szCs w:val="30"/>
          <w:lang w:val="en-US" w:eastAsia="zh-CN"/>
        </w:rPr>
        <w:t>18</w:t>
      </w:r>
    </w:p>
    <w:p w14:paraId="0F6198E4">
      <w:pPr>
        <w:ind w:left="1920" w:leftChars="800"/>
        <w:jc w:val="left"/>
      </w:pPr>
    </w:p>
    <w:p w14:paraId="2E3315EE">
      <w:r>
        <w:br w:type="page"/>
      </w:r>
    </w:p>
    <w:p w14:paraId="78DD20A7"/>
    <w:sdt>
      <w:sdtPr>
        <w:rPr>
          <w:rFonts w:hint="eastAsia" w:ascii="华文仿宋" w:hAnsi="华文仿宋" w:eastAsia="华文仿宋" w:cs="华文仿宋"/>
          <w:b/>
          <w:bCs/>
          <w:sz w:val="28"/>
          <w:szCs w:val="32"/>
        </w:rPr>
        <w:id w:val="147460112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仿宋" w:cstheme="minorBidi"/>
          <w:b/>
          <w:bCs/>
          <w:sz w:val="24"/>
          <w:szCs w:val="22"/>
        </w:rPr>
      </w:sdtEndPr>
      <w:sdtContent>
        <w:p w14:paraId="563A94A9">
          <w:pPr>
            <w:spacing w:line="240" w:lineRule="auto"/>
            <w:jc w:val="center"/>
            <w:rPr>
              <w:rFonts w:ascii="华文仿宋" w:hAnsi="华文仿宋" w:eastAsia="华文仿宋" w:cs="华文仿宋"/>
              <w:b/>
              <w:bCs/>
              <w:sz w:val="28"/>
              <w:szCs w:val="32"/>
            </w:rPr>
          </w:pPr>
          <w:r>
            <w:rPr>
              <w:rFonts w:hint="eastAsia" w:ascii="华文仿宋" w:hAnsi="华文仿宋" w:eastAsia="华文仿宋" w:cs="华文仿宋"/>
              <w:b/>
              <w:bCs/>
              <w:sz w:val="28"/>
              <w:szCs w:val="32"/>
            </w:rPr>
            <w:t>目录</w:t>
          </w:r>
        </w:p>
        <w:p w14:paraId="20660A1D">
          <w:pPr>
            <w:spacing w:line="240" w:lineRule="auto"/>
            <w:jc w:val="center"/>
            <w:rPr>
              <w:rFonts w:ascii="宋体" w:hAnsi="宋体" w:eastAsia="宋体"/>
              <w:sz w:val="21"/>
            </w:rPr>
          </w:pPr>
        </w:p>
        <w:p w14:paraId="41E314F9"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TOC \o "1-3" \h \u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_Toc18374 </w:instrText>
          </w:r>
          <w:r>
            <w:rPr>
              <w:rFonts w:hint="eastAsia"/>
            </w:rPr>
            <w:fldChar w:fldCharType="separate"/>
          </w:r>
          <w:r>
            <w:rPr>
              <w:lang w:eastAsia="zh-CN"/>
            </w:rPr>
            <w:t xml:space="preserve">1. </w:t>
          </w:r>
          <w:r>
            <w:rPr>
              <w:rFonts w:hint="eastAsia"/>
              <w:lang w:eastAsia="zh-CN"/>
            </w:rPr>
            <w:t>第一章：系统背景</w:t>
          </w:r>
          <w:r>
            <w:tab/>
          </w:r>
          <w:r>
            <w:fldChar w:fldCharType="begin"/>
          </w:r>
          <w:r>
            <w:instrText xml:space="preserve"> PAGEREF _Toc18374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AA8907F"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_Toc11269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1.1 </w:t>
          </w:r>
          <w:r>
            <w:rPr>
              <w:rFonts w:hint="eastAsia"/>
              <w:lang w:eastAsia="zh-CN"/>
            </w:rPr>
            <w:t>当前系统的核心业务介绍</w:t>
          </w:r>
          <w:r>
            <w:tab/>
          </w:r>
          <w:r>
            <w:fldChar w:fldCharType="begin"/>
          </w:r>
          <w:r>
            <w:instrText xml:space="preserve"> PAGEREF _Toc11269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BDDDDE3"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_Toc21469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1.2 </w:t>
          </w:r>
          <w:r>
            <w:rPr>
              <w:rFonts w:hint="eastAsia"/>
              <w:lang w:eastAsia="zh-CN"/>
            </w:rPr>
            <w:t>当前系统的业务流程</w:t>
          </w:r>
          <w:r>
            <w:tab/>
          </w:r>
          <w:r>
            <w:fldChar w:fldCharType="begin"/>
          </w:r>
          <w:r>
            <w:instrText xml:space="preserve"> PAGEREF _Toc21469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9BD224C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_Toc32007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1.2.1 </w:t>
          </w:r>
          <w:r>
            <w:rPr>
              <w:rFonts w:hint="eastAsia"/>
              <w:lang w:eastAsia="zh-CN"/>
            </w:rPr>
            <w:t>客户使用空调的流程</w:t>
          </w:r>
          <w:r>
            <w:tab/>
          </w:r>
          <w:r>
            <w:fldChar w:fldCharType="begin"/>
          </w:r>
          <w:r>
            <w:instrText xml:space="preserve"> PAGEREF _Toc32007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5ACB62D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_Toc1061 </w:instrText>
          </w:r>
          <w:r>
            <w:rPr>
              <w:rFonts w:hint="eastAsia"/>
            </w:rPr>
            <w:fldChar w:fldCharType="separate"/>
          </w:r>
          <w:r>
            <w:rPr>
              <w:rFonts w:hint="eastAsia" w:eastAsia="仿宋"/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1.2.2 </w:t>
          </w:r>
          <w:r>
            <w:rPr>
              <w:rFonts w:hint="eastAsia"/>
              <w:lang w:eastAsia="zh-CN"/>
            </w:rPr>
            <w:t>前台营业员办理结账的流程</w:t>
          </w:r>
          <w:r>
            <w:tab/>
          </w:r>
          <w:r>
            <w:fldChar w:fldCharType="begin"/>
          </w:r>
          <w:r>
            <w:instrText xml:space="preserve"> PAGEREF _Toc1061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56285DD"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_Toc30953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1.3 </w:t>
          </w:r>
          <w:r>
            <w:rPr>
              <w:rFonts w:hint="eastAsia"/>
              <w:lang w:eastAsia="zh-CN"/>
            </w:rPr>
            <w:t>领域模型</w:t>
          </w:r>
          <w:r>
            <w:tab/>
          </w:r>
          <w:r>
            <w:fldChar w:fldCharType="begin"/>
          </w:r>
          <w:r>
            <w:instrText xml:space="preserve"> PAGEREF _Toc30953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968FBB6"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_Toc1653 </w:instrText>
          </w:r>
          <w:r>
            <w:rPr>
              <w:rFonts w:hint="eastAsia"/>
            </w:rPr>
            <w:fldChar w:fldCharType="separate"/>
          </w:r>
          <w:r>
            <w:rPr>
              <w:lang w:eastAsia="zh-CN"/>
            </w:rPr>
            <w:t xml:space="preserve">2. </w:t>
          </w:r>
          <w:r>
            <w:rPr>
              <w:rFonts w:hint="eastAsia"/>
              <w:lang w:eastAsia="zh-CN"/>
            </w:rPr>
            <w:t>第二章：用例模型</w:t>
          </w:r>
          <w:r>
            <w:tab/>
          </w:r>
          <w:r>
            <w:fldChar w:fldCharType="begin"/>
          </w:r>
          <w:r>
            <w:instrText xml:space="preserve"> PAGEREF _Toc1653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3C6C91E"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_Toc15285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2.1 </w:t>
          </w:r>
          <w:r>
            <w:rPr>
              <w:rFonts w:hint="eastAsia"/>
              <w:lang w:eastAsia="zh-CN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_Toc15285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1C309913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_Toc24061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2.1.1 </w:t>
          </w:r>
          <w:r>
            <w:rPr>
              <w:rFonts w:hint="eastAsia"/>
              <w:lang w:eastAsia="zh-CN"/>
            </w:rPr>
            <w:t>识别角色</w:t>
          </w:r>
          <w:r>
            <w:tab/>
          </w:r>
          <w:r>
            <w:fldChar w:fldCharType="begin"/>
          </w:r>
          <w:r>
            <w:instrText xml:space="preserve"> PAGEREF _Toc24061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FAA2ACA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_Toc24065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2.1.2 </w:t>
          </w:r>
          <w:r>
            <w:rPr>
              <w:rFonts w:hint="eastAsia"/>
              <w:lang w:eastAsia="zh-CN"/>
            </w:rPr>
            <w:t>识别用例</w:t>
          </w:r>
          <w:r>
            <w:tab/>
          </w:r>
          <w:r>
            <w:fldChar w:fldCharType="begin"/>
          </w:r>
          <w:r>
            <w:instrText xml:space="preserve"> PAGEREF _Toc24065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38824BD6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_Toc25231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2.1.3 </w:t>
          </w:r>
          <w:r>
            <w:rPr>
              <w:rFonts w:hint="eastAsia"/>
              <w:lang w:eastAsia="zh-CN"/>
            </w:rPr>
            <w:t>用例图</w:t>
          </w:r>
          <w:r>
            <w:tab/>
          </w:r>
          <w:r>
            <w:fldChar w:fldCharType="begin"/>
          </w:r>
          <w:r>
            <w:instrText xml:space="preserve"> PAGEREF _Toc25231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0ADCDBD0">
          <w:pPr>
            <w:pStyle w:val="10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_Toc23431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2.2 </w:t>
          </w:r>
          <w:r>
            <w:rPr>
              <w:rFonts w:hint="eastAsia"/>
              <w:lang w:eastAsia="zh-CN"/>
            </w:rPr>
            <w:t>系统顺序图及操作契约</w:t>
          </w:r>
          <w:r>
            <w:tab/>
          </w:r>
          <w:r>
            <w:fldChar w:fldCharType="begin"/>
          </w:r>
          <w:r>
            <w:instrText xml:space="preserve"> PAGEREF _Toc23431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27842187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_Toc24427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2.2.1 </w:t>
          </w:r>
          <w:r>
            <w:rPr>
              <w:rFonts w:hint="eastAsia"/>
              <w:lang w:eastAsia="zh-CN"/>
            </w:rPr>
            <w:t>用例_1：客户控制空调</w:t>
          </w:r>
          <w:r>
            <w:tab/>
          </w:r>
          <w:r>
            <w:fldChar w:fldCharType="begin"/>
          </w:r>
          <w:r>
            <w:instrText xml:space="preserve"> PAGEREF _Toc24427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61B25558">
          <w:pPr>
            <w:pStyle w:val="7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_Toc16200 </w:instrText>
          </w:r>
          <w:r>
            <w:rPr>
              <w:rFonts w:hint="eastAsia"/>
            </w:rPr>
            <w:fldChar w:fldCharType="separate"/>
          </w:r>
          <w:r>
            <w:rPr>
              <w:bCs/>
              <w:i w:val="0"/>
              <w:iCs w:val="0"/>
              <w:caps w:val="0"/>
              <w:smallCaps w:val="0"/>
              <w:strike w:val="0"/>
              <w:dstrike w:val="0"/>
              <w:vanish w:val="0"/>
              <w:spacing w:val="0"/>
              <w:position w:val="0"/>
              <w:szCs w:val="28"/>
              <w:vertAlign w:val="baseline"/>
              <w:lang w:eastAsia="zh-CN"/>
              <w14:glow w14:rad="0">
                <w14:srgbClr w14:val="000000"/>
              </w14:glow>
              <w14:shadow w14:blurRad="0" w14:dist="0" w14:dir="0" w14:sx="0" w14:sy="0" w14:kx="0" w14:ky="0" w14:algn="none">
                <w14:srgbClr w14:val="000000"/>
              </w14:shadow>
              <w14:reflection w14:blurRad="0" w14:stA="0" w14:stPos="0" w14:endA="0" w14:endPos="0" w14:dist="0" w14:dir="0" w14:fadeDir="0" w14:sx="0" w14:sy="0" w14:kx="0" w14:ky="0" w14:algn="none"/>
              <w14:props3d w14:extrusionH="0" w14:contourW="0" w14:prstMaterial="none"/>
              <w14:scene3d>
                <w14:lightRig w14:rig="threePt" w14:dir="t">
                  <w14:rot w14:lat="0" w14:lon="0" w14:rev="0"/>
                </w14:lightRig>
              </w14:scene3d>
              <w14:ligatures w14:val="none"/>
              <w14:numForm w14:val="default"/>
              <w14:numSpacing w14:val="default"/>
            </w:rPr>
            <w:t xml:space="preserve">2.2.2 </w:t>
          </w:r>
          <w:r>
            <w:rPr>
              <w:rFonts w:hint="eastAsia"/>
              <w:lang w:eastAsia="zh-CN"/>
            </w:rPr>
            <w:t>用例_2：前台办理结账</w:t>
          </w:r>
          <w:r>
            <w:tab/>
          </w:r>
          <w:r>
            <w:fldChar w:fldCharType="begin"/>
          </w:r>
          <w:r>
            <w:instrText xml:space="preserve"> PAGEREF _Toc16200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78FB569B">
          <w:pPr>
            <w:pStyle w:val="9"/>
            <w:tabs>
              <w:tab w:val="right" w:leader="dot" w:pos="8306"/>
            </w:tabs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HYPERLINK \l _Toc30024 </w:instrText>
          </w:r>
          <w:r>
            <w:rPr>
              <w:rFonts w:hint="eastAsia"/>
            </w:rPr>
            <w:fldChar w:fldCharType="separate"/>
          </w:r>
          <w:r>
            <w:rPr>
              <w:lang w:eastAsia="zh-CN"/>
            </w:rPr>
            <w:t xml:space="preserve">3. </w:t>
          </w:r>
          <w:r>
            <w:rPr>
              <w:rFonts w:hint="eastAsia"/>
              <w:lang w:eastAsia="zh-CN"/>
            </w:rPr>
            <w:t>工作量统计</w:t>
          </w:r>
          <w:r>
            <w:tab/>
          </w:r>
          <w:r>
            <w:fldChar w:fldCharType="begin"/>
          </w:r>
          <w:r>
            <w:instrText xml:space="preserve"> PAGEREF _Toc30024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/>
            </w:rPr>
            <w:fldChar w:fldCharType="end"/>
          </w:r>
        </w:p>
        <w:p w14:paraId="53E4E50F">
          <w:r>
            <w:rPr>
              <w:rFonts w:hint="eastAsia"/>
            </w:rPr>
            <w:fldChar w:fldCharType="end"/>
          </w:r>
        </w:p>
      </w:sdtContent>
    </w:sdt>
    <w:p w14:paraId="0F344353">
      <w:r>
        <w:rPr>
          <w:rFonts w:hint="eastAsia"/>
        </w:rPr>
        <w:br w:type="page"/>
      </w:r>
    </w:p>
    <w:p w14:paraId="63077695">
      <w:pPr>
        <w:pStyle w:val="2"/>
        <w:rPr>
          <w:lang w:eastAsia="zh-CN"/>
        </w:rPr>
      </w:pPr>
      <w:bookmarkStart w:id="0" w:name="_Toc18374"/>
      <w:r>
        <w:rPr>
          <w:rFonts w:hint="eastAsia"/>
          <w:lang w:eastAsia="zh-CN"/>
        </w:rPr>
        <w:t>第一章：系统背景</w:t>
      </w:r>
      <w:bookmarkEnd w:id="0"/>
    </w:p>
    <w:p w14:paraId="305D0B25">
      <w:pPr>
        <w:pStyle w:val="3"/>
        <w:rPr>
          <w:lang w:eastAsia="zh-CN"/>
        </w:rPr>
      </w:pPr>
      <w:bookmarkStart w:id="1" w:name="_Toc11269"/>
      <w:r>
        <w:rPr>
          <w:rFonts w:hint="eastAsia"/>
          <w:lang w:eastAsia="zh-CN"/>
        </w:rPr>
        <w:t>当前系统的核心业务介绍</w:t>
      </w:r>
      <w:bookmarkEnd w:id="1"/>
    </w:p>
    <w:p w14:paraId="471FC651">
      <w:pPr>
        <w:ind w:left="420" w:leftChars="0" w:firstLine="420" w:firstLineChars="0"/>
        <w:rPr>
          <w:rFonts w:hint="eastAsia"/>
        </w:rPr>
      </w:pPr>
      <w:r>
        <w:rPr>
          <w:rFonts w:hint="eastAsia"/>
        </w:rPr>
        <w:t>这些核心业务流程通过系统的四个主要模块实现：客房控制面板、管理员监控、前台结账系统和统计报表系统。系统采用了智能调度策略，确保在有限资源下提供高效的服务，同时通过精确的计费和完善的统计功能，实现了酒店空调使用的规范化管理。</w:t>
      </w:r>
    </w:p>
    <w:p w14:paraId="71D9CCCB">
      <w:pPr>
        <w:ind w:left="420" w:leftChars="0" w:firstLine="420" w:firstLineChars="0"/>
        <w:rPr>
          <w:rFonts w:hint="eastAsia"/>
        </w:rPr>
      </w:pPr>
    </w:p>
    <w:p w14:paraId="0488A49F">
      <w:pPr>
        <w:ind w:left="420"/>
        <w:rPr>
          <w:rFonts w:hint="eastAsia"/>
        </w:rPr>
      </w:pPr>
      <w:r>
        <w:rPr>
          <w:rFonts w:hint="eastAsia"/>
        </w:rPr>
        <w:t>1. 客户入住流程</w:t>
      </w:r>
    </w:p>
    <w:p w14:paraId="44614D05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 前台为客户分配房间</w:t>
      </w:r>
    </w:p>
    <w:p w14:paraId="72ECB851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 xml:space="preserve">· </w:t>
      </w:r>
      <w:r>
        <w:rPr>
          <w:rFonts w:hint="eastAsia"/>
        </w:rPr>
        <w:t>初始化房间空调系统</w:t>
      </w:r>
    </w:p>
    <w:p w14:paraId="1B4EFED2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 记录入住时间，开始计费准备</w:t>
      </w:r>
    </w:p>
    <w:p w14:paraId="729C540F">
      <w:pPr>
        <w:ind w:left="420"/>
        <w:rPr>
          <w:rFonts w:hint="eastAsia"/>
        </w:rPr>
      </w:pPr>
    </w:p>
    <w:p w14:paraId="533CABB2">
      <w:pPr>
        <w:ind w:left="420"/>
        <w:rPr>
          <w:rFonts w:hint="eastAsia"/>
        </w:rPr>
      </w:pPr>
      <w:r>
        <w:rPr>
          <w:rFonts w:hint="eastAsia"/>
        </w:rPr>
        <w:t>2. 使用空调服务流程</w:t>
      </w:r>
    </w:p>
    <w:p w14:paraId="721BD811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客户通过控制面板操作空调（开关机、温度调节、风速调节）</w:t>
      </w:r>
    </w:p>
    <w:p w14:paraId="58791312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系统通过优先级调度和时间片轮转算法分配服务资源</w:t>
      </w:r>
    </w:p>
    <w:p w14:paraId="3E3904A0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实时监控温度变化，自动调节服务状态</w:t>
      </w:r>
    </w:p>
    <w:p w14:paraId="5E90991F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按照风速级别（高、中、低）实时计费</w:t>
      </w:r>
    </w:p>
    <w:p w14:paraId="139CF727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系统自动记录使用详情，包括服务时长、耗电量等</w:t>
      </w:r>
    </w:p>
    <w:p w14:paraId="569A8D46">
      <w:pPr>
        <w:ind w:left="420"/>
        <w:rPr>
          <w:rFonts w:hint="eastAsia"/>
        </w:rPr>
      </w:pPr>
    </w:p>
    <w:p w14:paraId="640BDD32">
      <w:pPr>
        <w:ind w:left="420"/>
        <w:rPr>
          <w:rFonts w:hint="eastAsia"/>
        </w:rPr>
      </w:pPr>
      <w:r>
        <w:rPr>
          <w:rFonts w:hint="eastAsia"/>
        </w:rPr>
        <w:t>3. 办理结账流程</w:t>
      </w:r>
    </w:p>
    <w:p w14:paraId="75E98ACF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客户申请退房时，前台查询房间空调使用费用</w:t>
      </w:r>
    </w:p>
    <w:p w14:paraId="5BAC77F4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系统自动生成详细账单，包含：</w:t>
      </w:r>
    </w:p>
    <w:p w14:paraId="3C303106">
      <w:pPr>
        <w:ind w:left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使用时间段</w:t>
      </w:r>
    </w:p>
    <w:p w14:paraId="4B9E838B">
      <w:pPr>
        <w:ind w:left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各档风速使用时长</w:t>
      </w:r>
    </w:p>
    <w:p w14:paraId="0358B781">
      <w:pPr>
        <w:ind w:left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总耗电量</w:t>
      </w:r>
    </w:p>
    <w:p w14:paraId="24D9B028">
      <w:pPr>
        <w:ind w:left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总费用金额</w:t>
      </w:r>
    </w:p>
    <w:p w14:paraId="3CEBFC02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前台打印账单，客户确认后完成结账</w:t>
      </w:r>
    </w:p>
    <w:p w14:paraId="1267EBB7">
      <w:pPr>
        <w:ind w:left="420"/>
        <w:rPr>
          <w:rFonts w:hint="eastAsia"/>
        </w:rPr>
      </w:pPr>
    </w:p>
    <w:p w14:paraId="07FA570F">
      <w:pPr>
        <w:ind w:left="420"/>
        <w:rPr>
          <w:rFonts w:hint="eastAsia"/>
        </w:rPr>
      </w:pPr>
      <w:r>
        <w:rPr>
          <w:rFonts w:hint="eastAsia"/>
        </w:rPr>
        <w:t>4. 系统管理流程</w:t>
      </w:r>
    </w:p>
    <w:p w14:paraId="3FA4E908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管理员实时监控所有房间状态</w:t>
      </w:r>
    </w:p>
    <w:p w14:paraId="0E5D78E7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查看服务队列和等待队列情况</w:t>
      </w:r>
      <w:bookmarkStart w:id="15" w:name="_GoBack"/>
      <w:bookmarkEnd w:id="15"/>
    </w:p>
    <w:p w14:paraId="75C1F146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可进行批量操作（如一键开关机）</w:t>
      </w:r>
    </w:p>
    <w:p w14:paraId="61B842C7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生成统计报表，分析空调使用情况</w:t>
      </w:r>
    </w:p>
    <w:p w14:paraId="4E55E930">
      <w:pPr>
        <w:rPr>
          <w:rFonts w:hint="eastAsia"/>
        </w:rPr>
      </w:pPr>
    </w:p>
    <w:p w14:paraId="09BA7DCD">
      <w:pPr>
        <w:pStyle w:val="3"/>
        <w:rPr>
          <w:lang w:eastAsia="zh-CN"/>
        </w:rPr>
      </w:pPr>
      <w:bookmarkStart w:id="2" w:name="_Toc21469"/>
      <w:r>
        <w:rPr>
          <w:rFonts w:hint="eastAsia"/>
          <w:lang w:eastAsia="zh-CN"/>
        </w:rPr>
        <w:t>当前系统的业务流程</w:t>
      </w:r>
      <w:bookmarkEnd w:id="2"/>
    </w:p>
    <w:p w14:paraId="5278C55D">
      <w:pPr>
        <w:ind w:firstLine="420"/>
      </w:pPr>
      <w:r>
        <w:rPr>
          <w:rFonts w:hint="eastAsia"/>
        </w:rPr>
        <w:t>使用UML 活动图规范化描述下面两个业务流程，并说明完成该活动图的小组成员名称。</w:t>
      </w:r>
    </w:p>
    <w:p w14:paraId="09FB4F76">
      <w:pPr>
        <w:pStyle w:val="4"/>
        <w:rPr>
          <w:rFonts w:hint="eastAsia"/>
          <w:lang w:eastAsia="zh-CN"/>
        </w:rPr>
      </w:pPr>
      <w:bookmarkStart w:id="3" w:name="_Toc32007"/>
      <w:r>
        <w:rPr>
          <w:rFonts w:hint="eastAsia"/>
          <w:lang w:eastAsia="zh-CN"/>
        </w:rPr>
        <w:t>客户使用空调的流程</w:t>
      </w:r>
      <w:bookmarkEnd w:id="3"/>
    </w:p>
    <w:p w14:paraId="132F1240">
      <w:pPr>
        <w:jc w:val="center"/>
        <w:rPr>
          <w:rFonts w:hint="eastAsia" w:eastAsia="仿宋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6316345" cy="4784725"/>
            <wp:effectExtent l="0" t="0" r="8255" b="6350"/>
            <wp:docPr id="8" name="图片 8" descr="mermaid-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ermaid-diagram"/>
                    <pic:cNvPicPr>
                      <a:picLocks noChangeAspect="1"/>
                    </pic:cNvPicPr>
                  </pic:nvPicPr>
                  <pic:blipFill>
                    <a:blip r:embed="rId7"/>
                    <a:srcRect l="20156" t="19770" r="20300" b="20888"/>
                    <a:stretch>
                      <a:fillRect/>
                    </a:stretch>
                  </pic:blipFill>
                  <pic:spPr>
                    <a:xfrm>
                      <a:off x="0" y="0"/>
                      <a:ext cx="6316345" cy="478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D135">
      <w:pPr>
        <w:pStyle w:val="5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客户使用空调</w:t>
      </w:r>
      <w:r>
        <w:rPr>
          <w:rFonts w:hint="eastAsia"/>
        </w:rPr>
        <w:t>业务流程图</w:t>
      </w:r>
    </w:p>
    <w:p w14:paraId="55F4F9DA">
      <w:pPr>
        <w:ind w:firstLine="420"/>
      </w:pPr>
    </w:p>
    <w:p w14:paraId="7DCC4E2D">
      <w:pPr>
        <w:pStyle w:val="4"/>
        <w:rPr>
          <w:rFonts w:hint="eastAsia" w:eastAsia="仿宋"/>
          <w:lang w:eastAsia="zh-CN"/>
        </w:rPr>
      </w:pPr>
      <w:bookmarkStart w:id="4" w:name="_Toc1061"/>
      <w:r>
        <w:rPr>
          <w:rFonts w:hint="eastAsia"/>
          <w:lang w:eastAsia="zh-CN"/>
        </w:rPr>
        <w:t>前台营业员办理结账的流程</w:t>
      </w:r>
      <w:bookmarkEnd w:id="4"/>
    </w:p>
    <w:p w14:paraId="5E4B0861">
      <w:pPr>
        <w:ind w:firstLine="420"/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6368415" cy="2926080"/>
            <wp:effectExtent l="0" t="0" r="3810" b="7620"/>
            <wp:docPr id="9" name="图片 9" descr="mermaid-diagram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mermaid-diagram (1)"/>
                    <pic:cNvPicPr>
                      <a:picLocks noChangeAspect="1"/>
                    </pic:cNvPicPr>
                  </pic:nvPicPr>
                  <pic:blipFill>
                    <a:blip r:embed="rId8"/>
                    <a:srcRect l="28036" t="27327" r="26665" b="27901"/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A801">
      <w:pPr>
        <w:pStyle w:val="5"/>
        <w:jc w:val="center"/>
      </w:pPr>
      <w:r>
        <w:t xml:space="preserve">图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前台营业员办理结账</w:t>
      </w:r>
      <w:r>
        <w:rPr>
          <w:rFonts w:hint="eastAsia"/>
        </w:rPr>
        <w:t>业务流程图</w:t>
      </w:r>
    </w:p>
    <w:p w14:paraId="0046FAE5">
      <w:pPr>
        <w:ind w:firstLine="420"/>
        <w:rPr>
          <w:rFonts w:hint="eastAsia" w:eastAsia="仿宋"/>
          <w:lang w:eastAsia="zh-CN"/>
        </w:rPr>
      </w:pPr>
    </w:p>
    <w:p w14:paraId="7F8D478D">
      <w:pPr>
        <w:pStyle w:val="3"/>
        <w:rPr>
          <w:lang w:eastAsia="zh-CN"/>
        </w:rPr>
      </w:pPr>
      <w:bookmarkStart w:id="5" w:name="_Toc30953"/>
      <w:r>
        <w:rPr>
          <w:rFonts w:hint="eastAsia"/>
          <w:lang w:eastAsia="zh-CN"/>
        </w:rPr>
        <w:t>领域模型</w:t>
      </w:r>
      <w:bookmarkEnd w:id="5"/>
    </w:p>
    <w:p w14:paraId="65FE49E1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1. 关键名词及词汇抽取：</w:t>
      </w:r>
    </w:p>
    <w:p w14:paraId="3B064A69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4412B4FF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A. 参与者相关：</w:t>
      </w:r>
    </w:p>
    <w:p w14:paraId="689AC433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顾客/住客</w:t>
      </w:r>
    </w:p>
    <w:p w14:paraId="2C3A072F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前台营业员</w:t>
      </w:r>
    </w:p>
    <w:p w14:paraId="467083FB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系统管理员</w:t>
      </w:r>
    </w:p>
    <w:p w14:paraId="3E50FDFA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经理</w:t>
      </w:r>
    </w:p>
    <w:p w14:paraId="3E8A17F0">
      <w:pPr>
        <w:numPr>
          <w:ilvl w:val="0"/>
          <w:numId w:val="0"/>
        </w:numPr>
        <w:rPr>
          <w:rFonts w:hint="eastAsia"/>
        </w:rPr>
      </w:pPr>
    </w:p>
    <w:p w14:paraId="00B451C1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B. 业务实体：</w:t>
      </w:r>
    </w:p>
    <w:p w14:paraId="10AAC294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房间（Room）</w:t>
      </w:r>
    </w:p>
    <w:p w14:paraId="36C218A9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空调（AirConditioner）</w:t>
      </w:r>
    </w:p>
    <w:p w14:paraId="3195326B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温控器（Thermostat）</w:t>
      </w:r>
    </w:p>
    <w:p w14:paraId="4BCAD48B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服务队列（ServiceQueue）</w:t>
      </w:r>
    </w:p>
    <w:p w14:paraId="4C99D6E9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等待队列（WaitingQueue）</w:t>
      </w:r>
    </w:p>
    <w:p w14:paraId="71BADDE1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账单（Bill）</w:t>
      </w:r>
    </w:p>
    <w:p w14:paraId="4C59892A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详单（DetailRecord）</w:t>
      </w:r>
    </w:p>
    <w:p w14:paraId="10C9325D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统计报表（StatisticsReport）</w:t>
      </w:r>
    </w:p>
    <w:p w14:paraId="6DA420C2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552C60F3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C. 服务组件：</w:t>
      </w:r>
    </w:p>
    <w:p w14:paraId="0991A4F8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中央控制器（CentralController）</w:t>
      </w:r>
    </w:p>
    <w:p w14:paraId="4ECD1E26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调度服务（Scheduler）</w:t>
      </w:r>
    </w:p>
    <w:p w14:paraId="191E86F5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空调服务（ACService）</w:t>
      </w:r>
    </w:p>
    <w:p w14:paraId="3E98466C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计费服务（BillingService）</w:t>
      </w:r>
    </w:p>
    <w:p w14:paraId="0FBCB0E3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7161E715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D. 业务属性：</w:t>
      </w:r>
    </w:p>
    <w:p w14:paraId="2BE6D930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温度（Temperature）</w:t>
      </w:r>
    </w:p>
    <w:p w14:paraId="4F82B5E2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风速（FanSpeed）</w:t>
      </w:r>
    </w:p>
    <w:p w14:paraId="5687A99C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费用（Cost）</w:t>
      </w:r>
    </w:p>
    <w:p w14:paraId="1FF18B7F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能耗（PowerConsumption）</w:t>
      </w:r>
    </w:p>
    <w:p w14:paraId="206F7CFA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服务时长（ServiceDuration）</w:t>
      </w:r>
    </w:p>
    <w:p w14:paraId="03ABE543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3DFED8B9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2. 概念类之间关系的文字说明：</w:t>
      </w:r>
    </w:p>
    <w:p w14:paraId="7F768BFB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77355C67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A. 控制关系：</w:t>
      </w:r>
    </w:p>
    <w:p w14:paraId="2429DF52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中央控制器统一管理调度服务、空调服务和计费服务</w:t>
      </w:r>
    </w:p>
    <w:p w14:paraId="19FF3D4F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调度服务负责管理服务队列和等待队列</w:t>
      </w:r>
    </w:p>
    <w:p w14:paraId="6282397D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空调服务负责控制每个房间的空调状态</w:t>
      </w:r>
    </w:p>
    <w:p w14:paraId="540AFF46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计费服务负责生成账单和统计报表</w:t>
      </w:r>
    </w:p>
    <w:p w14:paraId="18C4BBE9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19129D0B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B. 业务关系：</w:t>
      </w:r>
    </w:p>
    <w:p w14:paraId="49A52B10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每个房间必须安装一个空调和温控器</w:t>
      </w:r>
    </w:p>
    <w:p w14:paraId="7F8211DA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房间可以处于服务队列或等待队列中</w:t>
      </w:r>
    </w:p>
    <w:p w14:paraId="3208924C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服务队列中的房间被分配服务对象</w:t>
      </w:r>
    </w:p>
    <w:p w14:paraId="2DBFC820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每个房间在退房时生成一份账单</w:t>
      </w:r>
    </w:p>
    <w:p w14:paraId="173989E1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账单包含多条使用详单记录</w:t>
      </w:r>
    </w:p>
    <w:p w14:paraId="1342BFF1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统计报表汇总多个房间的使用数据</w:t>
      </w:r>
    </w:p>
    <w:p w14:paraId="227CC96B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3620EFA7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</w:rPr>
        <w:t>C. 约束关系：</w:t>
      </w:r>
    </w:p>
    <w:p w14:paraId="730D51C2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服务队列最多同时服务5个房间</w:t>
      </w:r>
    </w:p>
    <w:p w14:paraId="2C3AFF52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每个房间同一时间只能被一个服务对象服务</w:t>
      </w:r>
    </w:p>
    <w:p w14:paraId="770116DF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每个账单必须关联到一个具体房间</w:t>
      </w:r>
    </w:p>
    <w:p w14:paraId="4EAF958D">
      <w:pPr>
        <w:numPr>
          <w:ilvl w:val="0"/>
          <w:numId w:val="0"/>
        </w:numPr>
        <w:ind w:left="840" w:leftChars="0"/>
        <w:rPr>
          <w:rFonts w:hint="eastAsia"/>
        </w:rPr>
      </w:pP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每条详单记录必须属于一个账单</w:t>
      </w:r>
    </w:p>
    <w:p w14:paraId="5A7674A6">
      <w:pPr>
        <w:numPr>
          <w:ilvl w:val="0"/>
          <w:numId w:val="0"/>
        </w:numPr>
        <w:ind w:left="840" w:leftChars="0"/>
        <w:rPr>
          <w:rFonts w:hint="eastAsia"/>
        </w:rPr>
      </w:pPr>
    </w:p>
    <w:p w14:paraId="14DE4466">
      <w:pPr>
        <w:numPr>
          <w:ilvl w:val="0"/>
          <w:numId w:val="0"/>
        </w:numPr>
        <w:ind w:left="840" w:leftChars="0"/>
      </w:pPr>
      <w:r>
        <w:rPr>
          <w:rFonts w:hint="eastAsia"/>
        </w:rPr>
        <w:t>3. 领域模型类图：</w:t>
      </w:r>
    </w:p>
    <w:p w14:paraId="5D669416">
      <w:pPr>
        <w:jc w:val="center"/>
      </w:pPr>
    </w:p>
    <w:p w14:paraId="0A70EDF1">
      <w:pPr>
        <w:jc w:val="center"/>
      </w:pPr>
      <w:r>
        <w:drawing>
          <wp:inline distT="0" distB="0" distL="114300" distR="114300">
            <wp:extent cx="4505960" cy="5297170"/>
            <wp:effectExtent l="0" t="0" r="0" b="0"/>
            <wp:docPr id="11" name="图片 11" descr="mermaid-diagram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mermaid-diagram (3)"/>
                    <pic:cNvPicPr>
                      <a:picLocks noChangeAspect="1"/>
                    </pic:cNvPicPr>
                  </pic:nvPicPr>
                  <pic:blipFill>
                    <a:blip r:embed="rId9"/>
                    <a:srcRect l="7762" t="7898" r="6579" b="7737"/>
                    <a:stretch>
                      <a:fillRect/>
                    </a:stretch>
                  </pic:blipFill>
                  <pic:spPr>
                    <a:xfrm>
                      <a:off x="0" y="0"/>
                      <a:ext cx="450596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E0F6">
      <w:pPr>
        <w:pStyle w:val="5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中央温控</w:t>
      </w:r>
      <w:r>
        <w:rPr>
          <w:rFonts w:hint="eastAsia"/>
        </w:rPr>
        <w:t>系统的领域模型</w:t>
      </w:r>
    </w:p>
    <w:p w14:paraId="1E170FDE">
      <w:r>
        <w:rPr>
          <w:rFonts w:hint="eastAsia"/>
        </w:rPr>
        <w:br w:type="page"/>
      </w:r>
    </w:p>
    <w:p w14:paraId="75C86A99">
      <w:pPr>
        <w:pStyle w:val="2"/>
        <w:rPr>
          <w:lang w:eastAsia="zh-CN"/>
        </w:rPr>
      </w:pPr>
      <w:bookmarkStart w:id="6" w:name="_Toc1653"/>
      <w:r>
        <w:rPr>
          <w:rFonts w:hint="eastAsia"/>
          <w:lang w:eastAsia="zh-CN"/>
        </w:rPr>
        <w:t>第二章：用例模型</w:t>
      </w:r>
      <w:bookmarkEnd w:id="6"/>
    </w:p>
    <w:p w14:paraId="24AE5D34">
      <w:pPr>
        <w:pStyle w:val="3"/>
        <w:rPr>
          <w:lang w:eastAsia="zh-CN"/>
        </w:rPr>
      </w:pPr>
      <w:bookmarkStart w:id="7" w:name="_Toc15285"/>
      <w:r>
        <w:rPr>
          <w:rFonts w:hint="eastAsia"/>
          <w:lang w:eastAsia="zh-CN"/>
        </w:rPr>
        <w:t>用例图</w:t>
      </w:r>
      <w:bookmarkEnd w:id="7"/>
    </w:p>
    <w:p w14:paraId="503A63D7">
      <w:pPr>
        <w:pStyle w:val="4"/>
        <w:rPr>
          <w:lang w:eastAsia="zh-CN"/>
        </w:rPr>
      </w:pPr>
      <w:bookmarkStart w:id="8" w:name="_Toc24061"/>
      <w:r>
        <w:rPr>
          <w:rFonts w:hint="eastAsia"/>
          <w:lang w:eastAsia="zh-CN"/>
        </w:rPr>
        <w:t>识别角色</w:t>
      </w:r>
      <w:bookmarkEnd w:id="8"/>
    </w:p>
    <w:p w14:paraId="54621E2B">
      <w:pPr>
        <w:ind w:left="420"/>
        <w:rPr>
          <w:rFonts w:hint="eastAsia"/>
        </w:rPr>
      </w:pPr>
      <w:r>
        <w:rPr>
          <w:rFonts w:hint="eastAsia"/>
        </w:rPr>
        <w:t>中央温控系统涉及以下主要角色，每个角色都有其特定的系统交互关系：</w:t>
      </w:r>
    </w:p>
    <w:p w14:paraId="0AE08CE2">
      <w:pPr>
        <w:ind w:left="420"/>
        <w:rPr>
          <w:rFonts w:hint="eastAsia"/>
        </w:rPr>
      </w:pPr>
    </w:p>
    <w:p w14:paraId="43D943A7">
      <w:pPr>
        <w:ind w:left="420"/>
        <w:rPr>
          <w:rFonts w:hint="eastAsia"/>
        </w:rPr>
      </w:pPr>
      <w:r>
        <w:rPr>
          <w:rFonts w:hint="eastAsia"/>
        </w:rPr>
        <w:t>1. 客户（酒店住客）</w:t>
      </w:r>
    </w:p>
    <w:p w14:paraId="03AC0712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主要使用者：直接使用房间温控设备</w:t>
      </w:r>
    </w:p>
    <w:p w14:paraId="109C66AB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系统关系：通过温控面板与系统交互，可以控制温度、风速，查看费用</w:t>
      </w:r>
    </w:p>
    <w:p w14:paraId="5873FFA6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交互频率：高频率，在入住期间持续交互</w:t>
      </w:r>
    </w:p>
    <w:p w14:paraId="7AD778CF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权限范围：仅限操作所在房间的空调设备</w:t>
      </w:r>
    </w:p>
    <w:p w14:paraId="36757357">
      <w:pPr>
        <w:ind w:left="420"/>
        <w:rPr>
          <w:rFonts w:hint="eastAsia"/>
        </w:rPr>
      </w:pPr>
    </w:p>
    <w:p w14:paraId="306F85B3">
      <w:pPr>
        <w:ind w:left="420"/>
        <w:rPr>
          <w:rFonts w:hint="eastAsia"/>
        </w:rPr>
      </w:pPr>
      <w:r>
        <w:rPr>
          <w:rFonts w:hint="eastAsia"/>
        </w:rPr>
        <w:t>2. 系统管理员</w:t>
      </w:r>
    </w:p>
    <w:p w14:paraId="3EF198D6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系统维护者：负责整个温控系统的运行监控</w:t>
      </w:r>
    </w:p>
    <w:p w14:paraId="4098895A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系统关系：通过管理界面监控和管理所有房间状态</w:t>
      </w:r>
    </w:p>
    <w:p w14:paraId="66440FC4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交互频率：中频率，需要定期检查系统运行状态</w:t>
      </w:r>
    </w:p>
    <w:p w14:paraId="68B6ACA1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权限范围：可监控所有房间，管理服务队列和等待队列</w:t>
      </w:r>
    </w:p>
    <w:p w14:paraId="0DEF66D5">
      <w:pPr>
        <w:ind w:left="420"/>
        <w:rPr>
          <w:rFonts w:hint="eastAsia"/>
        </w:rPr>
      </w:pPr>
    </w:p>
    <w:p w14:paraId="39A22B74">
      <w:pPr>
        <w:ind w:left="420"/>
        <w:rPr>
          <w:rFonts w:hint="eastAsia"/>
        </w:rPr>
      </w:pPr>
      <w:r>
        <w:rPr>
          <w:rFonts w:hint="eastAsia"/>
        </w:rPr>
        <w:t>3. 前台营业员</w:t>
      </w:r>
    </w:p>
    <w:p w14:paraId="43C15ACA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服务提供者：负责办理入住和结账业务</w:t>
      </w:r>
    </w:p>
    <w:p w14:paraId="06503383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系统关系：通过前台系统处理账单和费用结算</w:t>
      </w:r>
    </w:p>
    <w:p w14:paraId="72CCD6A5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交互频率：中频率，主要在客户入住和退房时交互</w:t>
      </w:r>
    </w:p>
    <w:p w14:paraId="343F2C4A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权限范围：可查看和处理所有房间的账单信息</w:t>
      </w:r>
    </w:p>
    <w:p w14:paraId="4EB53A51">
      <w:pPr>
        <w:ind w:left="420"/>
        <w:rPr>
          <w:rFonts w:hint="eastAsia"/>
        </w:rPr>
      </w:pPr>
    </w:p>
    <w:p w14:paraId="4CCBF121">
      <w:pPr>
        <w:ind w:left="420"/>
        <w:rPr>
          <w:rFonts w:hint="eastAsia"/>
        </w:rPr>
      </w:pPr>
      <w:r>
        <w:rPr>
          <w:rFonts w:hint="eastAsia"/>
        </w:rPr>
        <w:t>4. 酒店经理</w:t>
      </w:r>
    </w:p>
    <w:p w14:paraId="3648BA82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决策者：负责分析运营数据并制定策略</w:t>
      </w:r>
    </w:p>
    <w:p w14:paraId="0FFAEF4C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系统关系：通过报表系统查看统计数据</w:t>
      </w:r>
    </w:p>
    <w:p w14:paraId="5D4DF1D1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交互频率：低频率，定期查看统计报表</w:t>
      </w:r>
    </w:p>
    <w:p w14:paraId="42FD6A24">
      <w:pPr>
        <w:ind w:left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权限范围：可访问所有统计数据和分析报表</w:t>
      </w:r>
    </w:p>
    <w:p w14:paraId="6B1501AD">
      <w:pPr>
        <w:ind w:left="420"/>
      </w:pPr>
    </w:p>
    <w:p w14:paraId="1FEE2A22">
      <w:pPr>
        <w:pStyle w:val="4"/>
        <w:rPr>
          <w:lang w:eastAsia="zh-CN"/>
        </w:rPr>
      </w:pPr>
      <w:bookmarkStart w:id="9" w:name="_Toc24065"/>
      <w:r>
        <w:rPr>
          <w:rFonts w:hint="eastAsia"/>
          <w:lang w:eastAsia="zh-CN"/>
        </w:rPr>
        <w:t>识别用例</w:t>
      </w:r>
      <w:bookmarkEnd w:id="9"/>
    </w:p>
    <w:p w14:paraId="3BBEE8EB">
      <w:pPr>
        <w:ind w:firstLine="420"/>
        <w:rPr>
          <w:rFonts w:hint="eastAsia"/>
        </w:rPr>
      </w:pPr>
      <w:r>
        <w:rPr>
          <w:rFonts w:hint="eastAsia"/>
        </w:rPr>
        <w:t>根据角色与系统的交互场景，识别出以下核心用例：</w:t>
      </w:r>
    </w:p>
    <w:p w14:paraId="1BEFA841">
      <w:pPr>
        <w:ind w:firstLine="420"/>
        <w:rPr>
          <w:rFonts w:hint="eastAsia"/>
        </w:rPr>
      </w:pPr>
    </w:p>
    <w:p w14:paraId="7182BFDA">
      <w:pPr>
        <w:ind w:firstLine="420"/>
        <w:rPr>
          <w:rFonts w:hint="eastAsia"/>
        </w:rPr>
      </w:pPr>
      <w:r>
        <w:rPr>
          <w:rFonts w:hint="eastAsia"/>
        </w:rPr>
        <w:t>1. 客户用例组</w:t>
      </w:r>
    </w:p>
    <w:p w14:paraId="0B4A384A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A.</w:t>
      </w:r>
      <w:r>
        <w:rPr>
          <w:rFonts w:hint="eastAsia"/>
        </w:rPr>
        <w:t xml:space="preserve"> UC_01：开关空调</w:t>
      </w:r>
    </w:p>
    <w:p w14:paraId="4E3FBAE0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功能：开启或关闭房间空调</w:t>
      </w:r>
    </w:p>
    <w:p w14:paraId="2CE55B5D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参与者：客户</w:t>
      </w:r>
    </w:p>
    <w:p w14:paraId="613BCDD1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触发条件：客户需要使用或停止使用空调</w:t>
      </w:r>
    </w:p>
    <w:p w14:paraId="248BC6D0">
      <w:pPr>
        <w:ind w:firstLine="420"/>
        <w:rPr>
          <w:rFonts w:hint="eastAsia"/>
        </w:rPr>
      </w:pPr>
    </w:p>
    <w:p w14:paraId="3A9D495A">
      <w:pPr>
        <w:ind w:firstLine="420"/>
        <w:rPr>
          <w:rFonts w:hint="eastAsia"/>
        </w:rPr>
      </w:pPr>
      <w:r>
        <w:rPr>
          <w:rFonts w:hint="eastAsia"/>
        </w:rPr>
        <w:t xml:space="preserve">  </w:t>
      </w:r>
      <w:r>
        <w:rPr>
          <w:rFonts w:hint="eastAsia"/>
          <w:lang w:val="en-US" w:eastAsia="zh-CN"/>
        </w:rPr>
        <w:t>B.</w:t>
      </w:r>
      <w:r>
        <w:rPr>
          <w:rFonts w:hint="eastAsia"/>
        </w:rPr>
        <w:t xml:space="preserve"> UC_02：调节空调参数</w:t>
      </w:r>
    </w:p>
    <w:p w14:paraId="2579B8AA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功能：设置目标温度和风速</w:t>
      </w:r>
    </w:p>
    <w:p w14:paraId="78EDDB33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参与者：客户</w:t>
      </w:r>
    </w:p>
    <w:p w14:paraId="0C73046F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触发条件：客户需要改变温度或风速</w:t>
      </w:r>
    </w:p>
    <w:p w14:paraId="0F36D597">
      <w:pPr>
        <w:ind w:firstLine="420"/>
        <w:rPr>
          <w:rFonts w:hint="eastAsia"/>
        </w:rPr>
      </w:pPr>
    </w:p>
    <w:p w14:paraId="1D566217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 xml:space="preserve"> UC_03：查看实时费用</w:t>
      </w:r>
    </w:p>
    <w:p w14:paraId="04B464B9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功能：查看当前累计费用和能耗信息</w:t>
      </w:r>
    </w:p>
    <w:p w14:paraId="5051DC0B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参与者：客户</w:t>
      </w:r>
    </w:p>
    <w:p w14:paraId="348ADDE4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触发条件：客户想了解使用费用</w:t>
      </w:r>
    </w:p>
    <w:p w14:paraId="193C1CA1">
      <w:pPr>
        <w:ind w:firstLine="420"/>
        <w:rPr>
          <w:rFonts w:hint="eastAsia"/>
        </w:rPr>
      </w:pPr>
    </w:p>
    <w:p w14:paraId="7C30F6F3">
      <w:pPr>
        <w:ind w:firstLine="420"/>
        <w:rPr>
          <w:rFonts w:hint="eastAsia"/>
        </w:rPr>
      </w:pPr>
      <w:r>
        <w:rPr>
          <w:rFonts w:hint="eastAsia"/>
        </w:rPr>
        <w:t>2. 管理员用例组</w:t>
      </w:r>
    </w:p>
    <w:p w14:paraId="10DF0CC1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A.</w:t>
      </w:r>
      <w:r>
        <w:rPr>
          <w:rFonts w:hint="eastAsia"/>
        </w:rPr>
        <w:t xml:space="preserve"> UC_04：监控房间状态</w:t>
      </w:r>
    </w:p>
    <w:p w14:paraId="00101BC9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功能：实时查看所有房间的运行状态</w:t>
      </w:r>
    </w:p>
    <w:p w14:paraId="1BD686F6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参与者：系统管理员</w:t>
      </w:r>
    </w:p>
    <w:p w14:paraId="33E863B8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触发条件：需要了解系统整体运行情况</w:t>
      </w:r>
    </w:p>
    <w:p w14:paraId="09E5822F">
      <w:pPr>
        <w:ind w:firstLine="420"/>
        <w:rPr>
          <w:rFonts w:hint="eastAsia"/>
        </w:rPr>
      </w:pPr>
    </w:p>
    <w:p w14:paraId="7DD40614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B.</w:t>
      </w:r>
      <w:r>
        <w:rPr>
          <w:rFonts w:hint="eastAsia"/>
        </w:rPr>
        <w:t xml:space="preserve"> UC_05：管理服务队列</w:t>
      </w:r>
    </w:p>
    <w:p w14:paraId="53584EA4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功能：查看和管理服务队列和等待队列</w:t>
      </w:r>
    </w:p>
    <w:p w14:paraId="5607A11B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参与者：系统管理员</w:t>
      </w:r>
    </w:p>
    <w:p w14:paraId="0875F84C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触发条件：需要调整系统服务策略</w:t>
      </w:r>
    </w:p>
    <w:p w14:paraId="08BB8B85">
      <w:pPr>
        <w:ind w:firstLine="420"/>
        <w:rPr>
          <w:rFonts w:hint="eastAsia"/>
        </w:rPr>
      </w:pPr>
    </w:p>
    <w:p w14:paraId="652418CB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 xml:space="preserve"> UC_06：执行批量操作</w:t>
      </w:r>
    </w:p>
    <w:p w14:paraId="3CD58B62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功能：对多个房间执行统一操作</w:t>
      </w:r>
    </w:p>
    <w:p w14:paraId="40330C8F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参与者：系统管理员</w:t>
      </w:r>
    </w:p>
    <w:p w14:paraId="27B5AE9C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触发条件：需要统一管理多个房间</w:t>
      </w:r>
    </w:p>
    <w:p w14:paraId="0DD39369">
      <w:pPr>
        <w:ind w:firstLine="420"/>
        <w:rPr>
          <w:rFonts w:hint="eastAsia"/>
        </w:rPr>
      </w:pPr>
    </w:p>
    <w:p w14:paraId="6F2C6EEB">
      <w:pPr>
        <w:ind w:firstLine="420"/>
        <w:rPr>
          <w:rFonts w:hint="eastAsia"/>
        </w:rPr>
      </w:pPr>
      <w:r>
        <w:rPr>
          <w:rFonts w:hint="eastAsia"/>
        </w:rPr>
        <w:t>3. 前台用例组</w:t>
      </w:r>
    </w:p>
    <w:p w14:paraId="4DFB440E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A.</w:t>
      </w:r>
      <w:r>
        <w:rPr>
          <w:rFonts w:hint="eastAsia"/>
        </w:rPr>
        <w:t xml:space="preserve"> UC_07：处理入住</w:t>
      </w:r>
    </w:p>
    <w:p w14:paraId="7FA13A5B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功能：初始化房间空调系统</w:t>
      </w:r>
    </w:p>
    <w:p w14:paraId="4BF46C71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参与者：前台营业员</w:t>
      </w:r>
    </w:p>
    <w:p w14:paraId="1771697A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触发条件：客户办理入住</w:t>
      </w:r>
    </w:p>
    <w:p w14:paraId="7592750F">
      <w:pPr>
        <w:ind w:firstLine="420"/>
        <w:rPr>
          <w:rFonts w:hint="eastAsia"/>
        </w:rPr>
      </w:pPr>
    </w:p>
    <w:p w14:paraId="6698CE12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B.</w:t>
      </w:r>
      <w:r>
        <w:rPr>
          <w:rFonts w:hint="eastAsia"/>
        </w:rPr>
        <w:t xml:space="preserve"> UC_08：办理结账</w:t>
      </w:r>
    </w:p>
    <w:p w14:paraId="1A7A2718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功能：生成账单并处理结算</w:t>
      </w:r>
    </w:p>
    <w:p w14:paraId="7E9F28EE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参与者：前台营业员</w:t>
      </w:r>
    </w:p>
    <w:p w14:paraId="58AEE3FD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触发条件：客户办理退房</w:t>
      </w:r>
    </w:p>
    <w:p w14:paraId="4C61BC86">
      <w:pPr>
        <w:ind w:firstLine="420"/>
        <w:rPr>
          <w:rFonts w:hint="eastAsia"/>
        </w:rPr>
      </w:pPr>
    </w:p>
    <w:p w14:paraId="595CC875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 xml:space="preserve"> UC_09：查询历史账单</w:t>
      </w:r>
    </w:p>
    <w:p w14:paraId="0AD79E83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功能：查看房间的历史使用记录</w:t>
      </w:r>
    </w:p>
    <w:p w14:paraId="747A9EF3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参与者：前台营业员</w:t>
      </w:r>
    </w:p>
    <w:p w14:paraId="48829FD7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触发条件：需要核对历史账单</w:t>
      </w:r>
    </w:p>
    <w:p w14:paraId="7CD18F69">
      <w:pPr>
        <w:ind w:firstLine="420"/>
        <w:rPr>
          <w:rFonts w:hint="eastAsia"/>
        </w:rPr>
      </w:pPr>
    </w:p>
    <w:p w14:paraId="3B015EDB">
      <w:pPr>
        <w:ind w:firstLine="420"/>
        <w:rPr>
          <w:rFonts w:hint="eastAsia"/>
        </w:rPr>
      </w:pPr>
      <w:r>
        <w:rPr>
          <w:rFonts w:hint="eastAsia"/>
        </w:rPr>
        <w:t>4. 经理用例组</w:t>
      </w:r>
    </w:p>
    <w:p w14:paraId="2C32C887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A.</w:t>
      </w:r>
      <w:r>
        <w:rPr>
          <w:rFonts w:hint="eastAsia"/>
        </w:rPr>
        <w:t xml:space="preserve"> UC_10：生成统计报表</w:t>
      </w:r>
    </w:p>
    <w:p w14:paraId="369CC49A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功能：生成指定时间段的统计数据</w:t>
      </w:r>
    </w:p>
    <w:p w14:paraId="4AEC5FB8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参与者：酒店经理</w:t>
      </w:r>
    </w:p>
    <w:p w14:paraId="2A91D0C4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触发条件：需要分析运营数据</w:t>
      </w:r>
    </w:p>
    <w:p w14:paraId="40953FB4">
      <w:pPr>
        <w:ind w:firstLine="420"/>
        <w:rPr>
          <w:rFonts w:hint="eastAsia"/>
        </w:rPr>
      </w:pPr>
    </w:p>
    <w:p w14:paraId="1EE5D6DF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B.</w:t>
      </w:r>
      <w:r>
        <w:rPr>
          <w:rFonts w:hint="eastAsia"/>
        </w:rPr>
        <w:t xml:space="preserve"> UC_11：查看能耗分析</w:t>
      </w:r>
    </w:p>
    <w:p w14:paraId="0D595C37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功能：分析各房间能耗情况</w:t>
      </w:r>
    </w:p>
    <w:p w14:paraId="36EAAFB4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参与者：酒店经理</w:t>
      </w:r>
    </w:p>
    <w:p w14:paraId="1993F23A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触发条件：需要优化能源使用</w:t>
      </w:r>
    </w:p>
    <w:p w14:paraId="0FAD5EDA">
      <w:pPr>
        <w:ind w:firstLine="420"/>
        <w:rPr>
          <w:rFonts w:hint="eastAsia"/>
        </w:rPr>
      </w:pPr>
    </w:p>
    <w:p w14:paraId="441316BC">
      <w:pPr>
        <w:ind w:firstLine="420"/>
        <w:rPr>
          <w:rFonts w:hint="eastAsia"/>
        </w:rPr>
      </w:pPr>
      <w:r>
        <w:rPr>
          <w:rFonts w:hint="eastAsia"/>
        </w:rPr>
        <w:t>   </w:t>
      </w:r>
      <w:r>
        <w:rPr>
          <w:rFonts w:hint="eastAsia"/>
          <w:lang w:val="en-US" w:eastAsia="zh-CN"/>
        </w:rPr>
        <w:t>C.</w:t>
      </w:r>
      <w:r>
        <w:rPr>
          <w:rFonts w:hint="eastAsia"/>
        </w:rPr>
        <w:t xml:space="preserve"> UC_12：导出报表数据</w:t>
      </w:r>
    </w:p>
    <w:p w14:paraId="021C30E8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功能：导出统计数据用于进一步分析</w:t>
      </w:r>
    </w:p>
    <w:p w14:paraId="057DABF2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参与者：酒店经理</w:t>
      </w:r>
    </w:p>
    <w:p w14:paraId="08C5F69E">
      <w:pPr>
        <w:ind w:firstLine="420"/>
        <w:rPr>
          <w:rFonts w:hint="eastAsia"/>
        </w:rPr>
      </w:pPr>
      <w:r>
        <w:rPr>
          <w:rFonts w:hint="eastAsia"/>
        </w:rPr>
        <w:t>     </w:t>
      </w:r>
      <w:r>
        <w:rPr>
          <w:rFonts w:hint="eastAsia"/>
          <w:lang w:eastAsia="zh-CN"/>
        </w:rPr>
        <w:t>·</w:t>
      </w:r>
      <w:r>
        <w:rPr>
          <w:rFonts w:hint="eastAsia"/>
        </w:rPr>
        <w:t xml:space="preserve"> 触发条件：需要进行深入数据分析</w:t>
      </w:r>
    </w:p>
    <w:p w14:paraId="0ED31D91">
      <w:pPr>
        <w:ind w:firstLine="420"/>
      </w:pPr>
    </w:p>
    <w:p w14:paraId="5421F487">
      <w:pPr>
        <w:pStyle w:val="4"/>
        <w:rPr>
          <w:lang w:eastAsia="zh-CN"/>
        </w:rPr>
      </w:pPr>
      <w:bookmarkStart w:id="10" w:name="_Toc25231"/>
      <w:r>
        <w:rPr>
          <w:rFonts w:hint="eastAsia"/>
          <w:lang w:eastAsia="zh-CN"/>
        </w:rPr>
        <w:t>用例图</w:t>
      </w:r>
      <w:bookmarkEnd w:id="10"/>
    </w:p>
    <w:p w14:paraId="35AEC95E">
      <w:pPr>
        <w:ind w:firstLine="420"/>
      </w:pPr>
      <w:r>
        <w:rPr>
          <w:rFonts w:hint="eastAsia"/>
        </w:rPr>
        <w:t>正文：以UML方式给出系统级的完整用例图，要求规范化表示角色名称：名词、用例名称：动词。</w:t>
      </w:r>
      <w:r>
        <w:rPr>
          <w:rFonts w:hint="eastAsia"/>
          <w:u w:val="single"/>
        </w:rPr>
        <w:t>不要求表示子用例。</w:t>
      </w:r>
    </w:p>
    <w:p w14:paraId="0D6FEB53">
      <w:pPr>
        <w:ind w:firstLine="420"/>
        <w:rPr>
          <w:rFonts w:hint="eastAsia"/>
        </w:rPr>
      </w:pPr>
      <w:r>
        <w:rPr>
          <w:rFonts w:hint="eastAsia"/>
        </w:rPr>
        <w:t>说明：用例图可以使用IBM RSA、Visio等其他建模工具或手绘拍照后贴图；</w:t>
      </w:r>
    </w:p>
    <w:p w14:paraId="6343EFDF">
      <w:pPr>
        <w:ind w:firstLine="420"/>
        <w:rPr>
          <w:rFonts w:hint="eastAsia"/>
        </w:rPr>
      </w:pPr>
    </w:p>
    <w:p w14:paraId="19A39045">
      <w:pPr>
        <w:jc w:val="center"/>
      </w:pPr>
      <w:r>
        <w:drawing>
          <wp:inline distT="0" distB="0" distL="114300" distR="114300">
            <wp:extent cx="5993765" cy="2181225"/>
            <wp:effectExtent l="0" t="0" r="6985" b="0"/>
            <wp:docPr id="12" name="图片 12" descr="plantuml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plantuml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54A0">
      <w:pPr>
        <w:pStyle w:val="5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系统级完整的用例图 </w:t>
      </w:r>
    </w:p>
    <w:p w14:paraId="2FD54263">
      <w:pPr>
        <w:pStyle w:val="3"/>
        <w:rPr>
          <w:lang w:eastAsia="zh-CN"/>
        </w:rPr>
      </w:pPr>
      <w:bookmarkStart w:id="11" w:name="_Toc23431"/>
      <w:r>
        <w:rPr>
          <w:rFonts w:hint="eastAsia"/>
          <w:lang w:eastAsia="zh-CN"/>
        </w:rPr>
        <w:t>系统顺序图及操作契约</w:t>
      </w:r>
      <w:bookmarkEnd w:id="11"/>
    </w:p>
    <w:p w14:paraId="604E839E"/>
    <w:p w14:paraId="3F1C22E2">
      <w:pPr>
        <w:pStyle w:val="4"/>
        <w:rPr>
          <w:lang w:eastAsia="zh-CN"/>
        </w:rPr>
      </w:pPr>
      <w:bookmarkStart w:id="12" w:name="_Toc24427"/>
      <w:r>
        <w:rPr>
          <w:rFonts w:hint="eastAsia"/>
          <w:lang w:eastAsia="zh-CN"/>
        </w:rPr>
        <w:t>用例_1：客户控制空调</w:t>
      </w:r>
      <w:bookmarkEnd w:id="12"/>
    </w:p>
    <w:p w14:paraId="357313D1">
      <w:pPr>
        <w:numPr>
          <w:ilvl w:val="0"/>
          <w:numId w:val="2"/>
        </w:numPr>
        <w:ind w:firstLine="420"/>
      </w:pPr>
      <w:r>
        <w:rPr>
          <w:rFonts w:hint="eastAsia"/>
        </w:rPr>
        <w:t>SSD（系统顺序图）</w:t>
      </w:r>
    </w:p>
    <w:p w14:paraId="1ACBF8FE">
      <w:pPr>
        <w:ind w:firstLine="420"/>
      </w:pPr>
    </w:p>
    <w:p w14:paraId="1E1BE75E">
      <w:pPr>
        <w:jc w:val="center"/>
      </w:pPr>
      <w:r>
        <w:drawing>
          <wp:inline distT="0" distB="0" distL="114300" distR="114300">
            <wp:extent cx="5730875" cy="8267700"/>
            <wp:effectExtent l="0" t="0" r="3175" b="0"/>
            <wp:docPr id="2" name="图片 2" descr="mermaid-diagram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ermaid-diagram (5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B261">
      <w:pPr>
        <w:pStyle w:val="5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客户控制空调</w:t>
      </w:r>
      <w:r>
        <w:rPr>
          <w:rFonts w:hint="eastAsia"/>
        </w:rPr>
        <w:t>用例对应的SSD</w:t>
      </w:r>
    </w:p>
    <w:p w14:paraId="5B2B5F49">
      <w:pPr>
        <w:ind w:firstLine="420"/>
        <w:rPr>
          <w:rFonts w:hint="eastAsia"/>
        </w:rPr>
      </w:pPr>
    </w:p>
    <w:p w14:paraId="40674ACC">
      <w:pPr>
        <w:ind w:firstLine="420"/>
      </w:pPr>
    </w:p>
    <w:p w14:paraId="55AD4F25">
      <w:pPr>
        <w:ind w:firstLine="420"/>
      </w:pPr>
      <w:r>
        <w:rPr>
          <w:rFonts w:hint="eastAsia"/>
        </w:rPr>
        <w:t>2、操作契约</w:t>
      </w:r>
    </w:p>
    <w:p w14:paraId="69A8B029">
      <w:pPr>
        <w:ind w:firstLine="420"/>
        <w:rPr>
          <w:rFonts w:hint="eastAsia"/>
        </w:rPr>
      </w:pPr>
    </w:p>
    <w:p w14:paraId="22E20091">
      <w:pPr>
        <w:pStyle w:val="5"/>
        <w:jc w:val="center"/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列出SSD中所有消息对应的操作契约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7"/>
        <w:gridCol w:w="1866"/>
        <w:gridCol w:w="4789"/>
      </w:tblGrid>
      <w:tr w14:paraId="43B78E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vMerge w:val="restart"/>
            <w:vAlign w:val="center"/>
          </w:tcPr>
          <w:p w14:paraId="6BE225D3">
            <w:pPr>
              <w:jc w:val="center"/>
            </w:pPr>
            <w:r>
              <w:t>客户控制空调</w:t>
            </w:r>
          </w:p>
        </w:tc>
        <w:tc>
          <w:tcPr>
            <w:tcW w:w="1866" w:type="dxa"/>
            <w:vAlign w:val="center"/>
          </w:tcPr>
          <w:p w14:paraId="33FF7E76">
            <w:pPr>
              <w:jc w:val="center"/>
            </w:pPr>
            <w:r>
              <w:t>turnOnAC</w:t>
            </w:r>
          </w:p>
        </w:tc>
        <w:tc>
          <w:tcPr>
            <w:tcW w:w="4789" w:type="dxa"/>
          </w:tcPr>
          <w:p w14:paraId="4E1B8C48">
            <w:r>
              <w:t>1. Room对象被激活；</w:t>
            </w:r>
            <w:r>
              <w:br w:type="textWrapping"/>
            </w:r>
            <w:r>
              <w:t>2. AirConditioner对象与Room对象建立关联；</w:t>
            </w:r>
            <w:r>
              <w:br w:type="textWrapping"/>
            </w:r>
            <w:r>
              <w:t>3. Room对象与ServiceQueue/WaitingQueue建立关联；</w:t>
            </w:r>
            <w:r>
              <w:br w:type="textWrapping"/>
            </w:r>
            <w:r>
              <w:t>4. AirConditioner状态属性改变为“开启”；</w:t>
            </w:r>
            <w:r>
              <w:br w:type="textWrapping"/>
            </w:r>
            <w:r>
              <w:t>5. Room的currentTemp、targetTemp被初始化。</w:t>
            </w:r>
          </w:p>
        </w:tc>
      </w:tr>
      <w:tr w14:paraId="6E339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vMerge w:val="continue"/>
            <w:tcBorders/>
          </w:tcPr>
          <w:p w14:paraId="2090C9C4"/>
        </w:tc>
        <w:tc>
          <w:tcPr>
            <w:tcW w:w="1866" w:type="dxa"/>
            <w:vAlign w:val="center"/>
          </w:tcPr>
          <w:p w14:paraId="37B77CD4">
            <w:pPr>
              <w:jc w:val="center"/>
            </w:pPr>
            <w:r>
              <w:t>setParameters</w:t>
            </w:r>
          </w:p>
        </w:tc>
        <w:tc>
          <w:tcPr>
            <w:tcW w:w="4789" w:type="dxa"/>
          </w:tcPr>
          <w:p w14:paraId="3A4F26B1">
            <w:r>
              <w:t>1. Room的AirConditioner对象被更新；</w:t>
            </w:r>
            <w:r>
              <w:br w:type="textWrapping"/>
            </w:r>
            <w:r>
              <w:t>2. ServiceObject对象可能被创建；</w:t>
            </w:r>
            <w:r>
              <w:br w:type="textWrapping"/>
            </w:r>
            <w:r>
              <w:t>3. ServiceObject与Room建立关联；</w:t>
            </w:r>
            <w:r>
              <w:br w:type="textWrapping"/>
            </w:r>
            <w:r>
              <w:t>4. Room的targetTemp、fanSpeed属性被更新；</w:t>
            </w:r>
            <w:r>
              <w:br w:type="textWrapping"/>
            </w:r>
            <w:r>
              <w:t>5. 调度优先级被计算和更新。</w:t>
            </w:r>
          </w:p>
        </w:tc>
      </w:tr>
      <w:tr w14:paraId="41BA3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vMerge w:val="continue"/>
            <w:tcBorders/>
          </w:tcPr>
          <w:p w14:paraId="7136D372"/>
        </w:tc>
        <w:tc>
          <w:tcPr>
            <w:tcW w:w="1866" w:type="dxa"/>
            <w:vAlign w:val="center"/>
          </w:tcPr>
          <w:p w14:paraId="0C10994F">
            <w:pPr>
              <w:jc w:val="center"/>
            </w:pPr>
            <w:r>
              <w:t>queryState</w:t>
            </w:r>
          </w:p>
        </w:tc>
        <w:tc>
          <w:tcPr>
            <w:tcW w:w="4789" w:type="dxa"/>
          </w:tcPr>
          <w:p w14:paraId="590C64F5">
            <w:r>
              <w:t>1. Room对象被读取；</w:t>
            </w:r>
            <w:r>
              <w:br w:type="textWrapping"/>
            </w:r>
            <w:r>
              <w:t>2. ServiceObject状态被查询；</w:t>
            </w:r>
            <w:r>
              <w:br w:type="textWrapping"/>
            </w:r>
            <w:r>
              <w:t>3. 无对象属性改变。</w:t>
            </w:r>
          </w:p>
        </w:tc>
      </w:tr>
      <w:tr w14:paraId="157C71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vMerge w:val="continue"/>
            <w:tcBorders/>
          </w:tcPr>
          <w:p w14:paraId="42F4B85D"/>
        </w:tc>
        <w:tc>
          <w:tcPr>
            <w:tcW w:w="1866" w:type="dxa"/>
            <w:vAlign w:val="center"/>
          </w:tcPr>
          <w:p w14:paraId="1EFEDE69">
            <w:pPr>
              <w:jc w:val="center"/>
            </w:pPr>
            <w:r>
              <w:t>updateFanSpeed</w:t>
            </w:r>
          </w:p>
        </w:tc>
        <w:tc>
          <w:tcPr>
            <w:tcW w:w="4789" w:type="dxa"/>
          </w:tcPr>
          <w:p w14:paraId="5640CD95">
            <w:r>
              <w:t>1. Room的AirConditioner对象被更新；</w:t>
            </w:r>
            <w:r>
              <w:br w:type="textWrapping"/>
            </w:r>
            <w:r>
              <w:t>2. ServiceObject优先级可能改变；</w:t>
            </w:r>
            <w:r>
              <w:br w:type="textWrapping"/>
            </w:r>
            <w:r>
              <w:t>3. Room的fanSpeed属性被更新；</w:t>
            </w:r>
            <w:r>
              <w:br w:type="textWrapping"/>
            </w:r>
            <w:r>
              <w:t>4. 能耗计算参数被更新。</w:t>
            </w:r>
          </w:p>
        </w:tc>
      </w:tr>
      <w:tr w14:paraId="78BA2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vMerge w:val="continue"/>
            <w:tcBorders/>
          </w:tcPr>
          <w:p w14:paraId="026378E6"/>
        </w:tc>
        <w:tc>
          <w:tcPr>
            <w:tcW w:w="1866" w:type="dxa"/>
            <w:vAlign w:val="center"/>
          </w:tcPr>
          <w:p w14:paraId="6074169D">
            <w:pPr>
              <w:jc w:val="center"/>
            </w:pPr>
            <w:r>
              <w:t>queryFee</w:t>
            </w:r>
          </w:p>
        </w:tc>
        <w:tc>
          <w:tcPr>
            <w:tcW w:w="4789" w:type="dxa"/>
          </w:tcPr>
          <w:p w14:paraId="7966516D">
            <w:r>
              <w:t>1. Room的DetailRecord对象被读取；</w:t>
            </w:r>
            <w:r>
              <w:br w:type="textWrapping"/>
            </w:r>
            <w:r>
              <w:t>2. Bill对象被临时计算；</w:t>
            </w:r>
            <w:r>
              <w:br w:type="textWrapping"/>
            </w:r>
            <w:r>
              <w:t>3. 无对象属性改变。</w:t>
            </w:r>
          </w:p>
        </w:tc>
      </w:tr>
      <w:tr w14:paraId="76A75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7" w:type="dxa"/>
            <w:vMerge w:val="continue"/>
            <w:tcBorders/>
          </w:tcPr>
          <w:p w14:paraId="07D3540A"/>
        </w:tc>
        <w:tc>
          <w:tcPr>
            <w:tcW w:w="1866" w:type="dxa"/>
            <w:vAlign w:val="center"/>
          </w:tcPr>
          <w:p w14:paraId="1DFAF686">
            <w:pPr>
              <w:jc w:val="center"/>
            </w:pPr>
            <w:r>
              <w:t>turnOffAC</w:t>
            </w:r>
          </w:p>
        </w:tc>
        <w:tc>
          <w:tcPr>
            <w:tcW w:w="4789" w:type="dxa"/>
          </w:tcPr>
          <w:p w14:paraId="6305DAD1">
            <w:r>
              <w:t>1. Room的AirConditioner状态改变；</w:t>
            </w:r>
            <w:r>
              <w:br w:type="textWrapping"/>
            </w:r>
            <w:r>
              <w:t>2. ServiceObject被释放；</w:t>
            </w:r>
            <w:r>
              <w:br w:type="textWrapping"/>
            </w:r>
            <w:r>
              <w:t>3. DetailRecord对象被创建并保存；</w:t>
            </w:r>
            <w:r>
              <w:br w:type="textWrapping"/>
            </w:r>
            <w:r>
              <w:t>4. Bill对象被更新。</w:t>
            </w:r>
          </w:p>
        </w:tc>
      </w:tr>
    </w:tbl>
    <w:p w14:paraId="426036B3">
      <w:pPr>
        <w:jc w:val="center"/>
      </w:pPr>
    </w:p>
    <w:p w14:paraId="3152500E">
      <w:pPr>
        <w:pStyle w:val="4"/>
        <w:rPr>
          <w:sz w:val="22"/>
          <w:szCs w:val="28"/>
          <w:lang w:eastAsia="zh-CN"/>
        </w:rPr>
      </w:pPr>
      <w:bookmarkStart w:id="13" w:name="_Toc16200"/>
      <w:r>
        <w:rPr>
          <w:rFonts w:hint="eastAsia"/>
          <w:lang w:eastAsia="zh-CN"/>
        </w:rPr>
        <w:t>用例_2：前台办理结账</w:t>
      </w:r>
      <w:bookmarkEnd w:id="13"/>
    </w:p>
    <w:p w14:paraId="219D041F">
      <w:pPr>
        <w:numPr>
          <w:ilvl w:val="0"/>
          <w:numId w:val="3"/>
        </w:numPr>
        <w:ind w:firstLine="420"/>
      </w:pPr>
      <w:r>
        <w:rPr>
          <w:rFonts w:hint="eastAsia"/>
        </w:rPr>
        <w:t>SSD（系统顺序图）</w:t>
      </w:r>
    </w:p>
    <w:p w14:paraId="040254B3">
      <w:pPr>
        <w:numPr>
          <w:numId w:val="0"/>
        </w:numPr>
      </w:pPr>
    </w:p>
    <w:p w14:paraId="3647C42D">
      <w:pPr>
        <w:pStyle w:val="5"/>
        <w:jc w:val="center"/>
      </w:pPr>
      <w:r>
        <w:t xml:space="preserve">图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前台办理结账</w:t>
      </w:r>
      <w:r>
        <w:rPr>
          <w:rFonts w:hint="eastAsia"/>
        </w:rPr>
        <w:t>用例对应的SSD</w:t>
      </w:r>
    </w:p>
    <w:p w14:paraId="3DD5F42A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0340" cy="7693660"/>
            <wp:effectExtent l="0" t="0" r="6985" b="2540"/>
            <wp:docPr id="3" name="图片 3" descr="mermaid-diagram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ermaid-diagram (6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69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CCF3">
      <w:pPr>
        <w:numPr>
          <w:ilvl w:val="0"/>
          <w:numId w:val="0"/>
        </w:numPr>
        <w:ind w:firstLine="420" w:firstLineChars="0"/>
      </w:pPr>
    </w:p>
    <w:p w14:paraId="40DAE915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 w:ascii="Times New Roman" w:hAnsi="Times New Roman" w:eastAsia="仿宋" w:cstheme="minorBidi"/>
          <w:kern w:val="2"/>
          <w:sz w:val="24"/>
          <w:szCs w:val="22"/>
          <w:lang w:val="en-US" w:eastAsia="zh-CN" w:bidi="ar-SA"/>
        </w:rPr>
        <w:t>2、</w:t>
      </w:r>
      <w:r>
        <w:rPr>
          <w:rFonts w:hint="eastAsia"/>
        </w:rPr>
        <w:t>操作契约</w:t>
      </w:r>
    </w:p>
    <w:p w14:paraId="2727B722">
      <w:pPr>
        <w:numPr>
          <w:ilvl w:val="0"/>
          <w:numId w:val="0"/>
        </w:numPr>
        <w:ind w:firstLine="420" w:firstLineChars="0"/>
        <w:rPr>
          <w:rFonts w:hint="eastAsia"/>
        </w:rPr>
      </w:pPr>
    </w:p>
    <w:p w14:paraId="713F6D1E">
      <w:pPr>
        <w:pStyle w:val="5"/>
        <w:jc w:val="center"/>
      </w:pPr>
      <w:r>
        <w:t xml:space="preserve">表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列出SSD中所有消息对应的操作契约</w:t>
      </w:r>
    </w:p>
    <w:p w14:paraId="71A3F384">
      <w:pPr>
        <w:widowControl w:val="0"/>
        <w:numPr>
          <w:numId w:val="0"/>
        </w:numPr>
        <w:spacing w:line="120" w:lineRule="auto"/>
        <w:jc w:val="both"/>
        <w:rPr>
          <w:rFonts w:hint="eastAsia"/>
        </w:rPr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8"/>
        <w:gridCol w:w="2434"/>
        <w:gridCol w:w="4030"/>
      </w:tblGrid>
      <w:tr w14:paraId="799F4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  <w:vMerge w:val="restart"/>
            <w:vAlign w:val="center"/>
          </w:tcPr>
          <w:p w14:paraId="668E2797">
            <w:pPr>
              <w:jc w:val="center"/>
            </w:pPr>
            <w:r>
              <w:t>前台办理结账</w:t>
            </w:r>
          </w:p>
        </w:tc>
        <w:tc>
          <w:tcPr>
            <w:tcW w:w="2434" w:type="dxa"/>
            <w:vAlign w:val="center"/>
          </w:tcPr>
          <w:p w14:paraId="1E926C82">
            <w:pPr>
              <w:jc w:val="center"/>
            </w:pPr>
            <w:r>
              <w:t>initializeCheckout</w:t>
            </w:r>
          </w:p>
        </w:tc>
        <w:tc>
          <w:tcPr>
            <w:tcW w:w="4030" w:type="dxa"/>
          </w:tcPr>
          <w:p w14:paraId="008D2BB9">
            <w:pPr>
              <w:jc w:val="left"/>
            </w:pPr>
            <w:r>
              <w:t>1. Room对象被激活；</w:t>
            </w:r>
            <w:r>
              <w:br w:type="textWrapping"/>
            </w:r>
            <w:r>
              <w:t>2. Bill对象被创建；</w:t>
            </w:r>
            <w:r>
              <w:br w:type="textWrapping"/>
            </w:r>
            <w:r>
              <w:t>3. DetailRecord对象集合被关联到Bill；</w:t>
            </w:r>
            <w:r>
              <w:br w:type="textWrapping"/>
            </w:r>
            <w:r>
              <w:t>4. Bill的checkOutTime被记录。</w:t>
            </w:r>
          </w:p>
        </w:tc>
      </w:tr>
      <w:tr w14:paraId="1C0E9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  <w:vMerge w:val="continue"/>
            <w:tcBorders/>
            <w:vAlign w:val="center"/>
          </w:tcPr>
          <w:p w14:paraId="2DF67BEF">
            <w:pPr>
              <w:jc w:val="center"/>
            </w:pPr>
          </w:p>
        </w:tc>
        <w:tc>
          <w:tcPr>
            <w:tcW w:w="2434" w:type="dxa"/>
            <w:vAlign w:val="center"/>
          </w:tcPr>
          <w:p w14:paraId="436C43F7">
            <w:pPr>
              <w:jc w:val="center"/>
            </w:pPr>
            <w:r>
              <w:t>queryDetails</w:t>
            </w:r>
          </w:p>
        </w:tc>
        <w:tc>
          <w:tcPr>
            <w:tcW w:w="4030" w:type="dxa"/>
          </w:tcPr>
          <w:p w14:paraId="784D0358">
            <w:pPr>
              <w:jc w:val="left"/>
            </w:pPr>
            <w:r>
              <w:t>1. Room的所有DetailRecord被读取；</w:t>
            </w:r>
            <w:r>
              <w:br w:type="textWrapping"/>
            </w:r>
            <w:r>
              <w:t>2. ServiceObject使用记录被汇总；</w:t>
            </w:r>
            <w:r>
              <w:br w:type="textWrapping"/>
            </w:r>
            <w:r>
              <w:t>3. 无对象属性改变。</w:t>
            </w:r>
          </w:p>
        </w:tc>
      </w:tr>
      <w:tr w14:paraId="1E045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  <w:vMerge w:val="continue"/>
            <w:tcBorders/>
            <w:vAlign w:val="center"/>
          </w:tcPr>
          <w:p w14:paraId="236E6A44">
            <w:pPr>
              <w:jc w:val="center"/>
            </w:pPr>
          </w:p>
        </w:tc>
        <w:tc>
          <w:tcPr>
            <w:tcW w:w="2434" w:type="dxa"/>
            <w:vAlign w:val="center"/>
          </w:tcPr>
          <w:p w14:paraId="422EDB39">
            <w:pPr>
              <w:jc w:val="center"/>
            </w:pPr>
            <w:r>
              <w:t>generateBill</w:t>
            </w:r>
          </w:p>
        </w:tc>
        <w:tc>
          <w:tcPr>
            <w:tcW w:w="4030" w:type="dxa"/>
          </w:tcPr>
          <w:p w14:paraId="58549332">
            <w:pPr>
              <w:jc w:val="left"/>
            </w:pPr>
            <w:r>
              <w:t>1. Bill对象被完整计算；</w:t>
            </w:r>
            <w:r>
              <w:br w:type="textWrapping"/>
            </w:r>
            <w:r>
              <w:t>2. DetailRecord集合被关联到Bill；</w:t>
            </w:r>
            <w:r>
              <w:br w:type="textWrapping"/>
            </w:r>
            <w:r>
              <w:t>3. Bill的totalCost、totalPowerConsumption被计算；</w:t>
            </w:r>
            <w:r>
              <w:br w:type="textWrapping"/>
            </w:r>
            <w:r>
              <w:t>4. StatisticsReport对象被更新。</w:t>
            </w:r>
          </w:p>
        </w:tc>
      </w:tr>
      <w:tr w14:paraId="63E2E0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  <w:vMerge w:val="continue"/>
            <w:tcBorders/>
            <w:vAlign w:val="center"/>
          </w:tcPr>
          <w:p w14:paraId="4ABDAE93">
            <w:pPr>
              <w:jc w:val="center"/>
            </w:pPr>
          </w:p>
        </w:tc>
        <w:tc>
          <w:tcPr>
            <w:tcW w:w="2434" w:type="dxa"/>
            <w:vAlign w:val="center"/>
          </w:tcPr>
          <w:p w14:paraId="61C10F90">
            <w:pPr>
              <w:jc w:val="center"/>
            </w:pPr>
            <w:r>
              <w:t>confirmPayment</w:t>
            </w:r>
          </w:p>
        </w:tc>
        <w:tc>
          <w:tcPr>
            <w:tcW w:w="4030" w:type="dxa"/>
          </w:tcPr>
          <w:p w14:paraId="4C7BC238">
            <w:pPr>
              <w:jc w:val="left"/>
            </w:pPr>
            <w:r>
              <w:t>1. Bill对象状态更新；</w:t>
            </w:r>
            <w:r>
              <w:br w:type="textWrapping"/>
            </w:r>
            <w:r>
              <w:t>2. 支付信息被记录；</w:t>
            </w:r>
            <w:r>
              <w:br w:type="textWrapping"/>
            </w:r>
            <w:r>
              <w:t>3. Bill的paymentStatus属性改变。</w:t>
            </w:r>
          </w:p>
        </w:tc>
      </w:tr>
      <w:tr w14:paraId="2D8F9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8" w:type="dxa"/>
            <w:vMerge w:val="continue"/>
            <w:tcBorders/>
            <w:vAlign w:val="center"/>
          </w:tcPr>
          <w:p w14:paraId="23B80BC1">
            <w:pPr>
              <w:jc w:val="center"/>
            </w:pPr>
          </w:p>
        </w:tc>
        <w:tc>
          <w:tcPr>
            <w:tcW w:w="2434" w:type="dxa"/>
            <w:vAlign w:val="center"/>
          </w:tcPr>
          <w:p w14:paraId="0453A493">
            <w:pPr>
              <w:jc w:val="center"/>
            </w:pPr>
            <w:r>
              <w:t>completeCheckout</w:t>
            </w:r>
          </w:p>
        </w:tc>
        <w:tc>
          <w:tcPr>
            <w:tcW w:w="4030" w:type="dxa"/>
          </w:tcPr>
          <w:p w14:paraId="1179E100">
            <w:pPr>
              <w:jc w:val="left"/>
            </w:pPr>
            <w:r>
              <w:t>1. Room状态被更新为“可用”；</w:t>
            </w:r>
            <w:r>
              <w:br w:type="textWrapping"/>
            </w:r>
            <w:r>
              <w:t>2. Bill状态改变为“已完成”；</w:t>
            </w:r>
            <w:r>
              <w:br w:type="textWrapping"/>
            </w:r>
            <w:r>
              <w:t>3. Room与当前Bill关联解除；</w:t>
            </w:r>
            <w:r>
              <w:br w:type="textWrapping"/>
            </w:r>
            <w:r>
              <w:t>4. StatisticsReport数据更新。</w:t>
            </w:r>
          </w:p>
        </w:tc>
      </w:tr>
    </w:tbl>
    <w:p w14:paraId="3A0739D9"/>
    <w:p w14:paraId="424302F6">
      <w:r>
        <w:rPr>
          <w:rFonts w:hint="eastAsia"/>
        </w:rPr>
        <w:br w:type="page"/>
      </w:r>
    </w:p>
    <w:p w14:paraId="1FD57C00">
      <w:pPr>
        <w:pStyle w:val="2"/>
        <w:rPr>
          <w:lang w:eastAsia="zh-CN"/>
        </w:rPr>
      </w:pPr>
      <w:bookmarkStart w:id="14" w:name="_Toc30024"/>
      <w:r>
        <w:rPr>
          <w:rFonts w:hint="eastAsia"/>
          <w:lang w:eastAsia="zh-CN"/>
        </w:rPr>
        <w:t>工作量统计</w:t>
      </w:r>
      <w:bookmarkEnd w:id="14"/>
    </w:p>
    <w:p w14:paraId="5C02BD4D">
      <w:pPr>
        <w:ind w:firstLine="420"/>
      </w:pPr>
      <w:r>
        <w:rPr>
          <w:rFonts w:hint="eastAsia"/>
        </w:rPr>
        <w:t>正文：以表格的形式如实给出各个组员的工作内容及工作量描述；</w:t>
      </w:r>
    </w:p>
    <w:p w14:paraId="702520BD">
      <w:pPr>
        <w:pStyle w:val="5"/>
        <w:ind w:firstLine="420"/>
        <w:jc w:val="center"/>
      </w:pPr>
      <w:r>
        <w:t xml:space="preserve">表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作业工作内容及工作量统计</w:t>
      </w:r>
    </w:p>
    <w:tbl>
      <w:tblPr>
        <w:tblStyle w:val="12"/>
        <w:tblW w:w="781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1188"/>
        <w:gridCol w:w="960"/>
        <w:gridCol w:w="1164"/>
        <w:gridCol w:w="1116"/>
        <w:gridCol w:w="1104"/>
        <w:gridCol w:w="1188"/>
      </w:tblGrid>
      <w:tr w14:paraId="4288B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B331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A45199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DB3CC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组长</w:t>
            </w:r>
          </w:p>
        </w:tc>
        <w:tc>
          <w:tcPr>
            <w:tcW w:w="11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8D66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组员_1</w:t>
            </w:r>
          </w:p>
        </w:tc>
        <w:tc>
          <w:tcPr>
            <w:tcW w:w="11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06C593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组员_2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6782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组员_3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C9BFB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组员_4</w:t>
            </w:r>
          </w:p>
        </w:tc>
      </w:tr>
      <w:tr w14:paraId="7AB17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4A6D5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领域模型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C0FB7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任务1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BE60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3DC81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9F0B6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5D772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A70682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1A76B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BE861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E8CC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任务2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0CA42F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0387C0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BA114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DF24F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997051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74D77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83CEE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964954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任务3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8817A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00FA9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9B21E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3052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8DA31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7BEBF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40F7C9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E81CF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kern w:val="0"/>
                <w:sz w:val="22"/>
                <w:lang w:bidi="ar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任务4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76A6F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F0E1A6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0D577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E0AED2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F722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71715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E99D2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用例模型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FE0D5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角色识别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E13986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68A3F7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673636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979CA5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61366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19BE61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C9493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C912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用例识别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D9AFD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C35D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EAEF79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F1B16C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306C7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339C7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BED61A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286E9A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用例图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27C48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BBD9F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64E4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4611F8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C53EE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1746F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715636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SSD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50ABD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用例_1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9EC8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748250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B80D9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EEC547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32A35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15E85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B1BBB5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7AC946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用例_2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856F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7C7DEC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791CF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A1B28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4BAAE7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363EC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7A39E9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0C64B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用例_3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811F8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3E785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F5C9D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DD005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21439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50A2D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5FD0D">
            <w:pPr>
              <w:widowControl/>
              <w:jc w:val="center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操作契约</w:t>
            </w: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9B1E3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A4D52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55265F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ADCD5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ABAA12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A84D1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6D74E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89ABE5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94380C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7059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DF4F66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F5BD2C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66EE8A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DA0EC1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7D35D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E171E3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DAE6F6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B288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DE576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8985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09FFF9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ADEBA4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02227E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F55F58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576028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107FF4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096791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D7064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1960E2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69EAF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04085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1E022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E01773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06FD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0039B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3FA4E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6325E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7042E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1FAF3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05F69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91A69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6EAC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912A8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AD8C5F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F1471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01DA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497AB0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E8745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8335E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0753B2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22B67E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FF00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A70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FFF88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06010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52399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F351C3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消息_8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9493FD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FE1BD7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7ED329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778D61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7B900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  <w:tr w14:paraId="07DCE0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109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0865F">
            <w:pPr>
              <w:jc w:val="center"/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1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FD643">
            <w:pPr>
              <w:widowControl/>
              <w:jc w:val="left"/>
              <w:textAlignment w:val="center"/>
              <w:rPr>
                <w:rFonts w:ascii="等线" w:hAnsi="等线" w:eastAsia="等线" w:cs="等线"/>
                <w:color w:val="000000"/>
                <w:sz w:val="22"/>
              </w:rPr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2"/>
                <w:lang w:bidi="ar"/>
              </w:rPr>
              <w:t>...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CB839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84C527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8C15C0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2B4383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C9CD7B">
            <w:pPr>
              <w:rPr>
                <w:rFonts w:ascii="等线" w:hAnsi="等线" w:eastAsia="等线" w:cs="等线"/>
                <w:color w:val="000000"/>
                <w:sz w:val="22"/>
              </w:rPr>
            </w:pPr>
          </w:p>
        </w:tc>
      </w:tr>
    </w:tbl>
    <w:p w14:paraId="3F90AE75"/>
    <w:p w14:paraId="2C819A5E"/>
    <w:p w14:paraId="030BD627"/>
    <w:p w14:paraId="78234D03"/>
    <w:p w14:paraId="7D4E6ACB"/>
    <w:p w14:paraId="4463E48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120" w:lineRule="auto"/>
      </w:pPr>
      <w:r>
        <w:separator/>
      </w:r>
    </w:p>
  </w:footnote>
  <w:footnote w:type="continuationSeparator" w:id="1">
    <w:p>
      <w:pPr>
        <w:spacing w:line="1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A26BE9"/>
    <w:multiLevelType w:val="singleLevel"/>
    <w:tmpl w:val="F3A26BE9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89EF279"/>
    <w:multiLevelType w:val="singleLevel"/>
    <w:tmpl w:val="389EF27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47103AFE"/>
    <w:multiLevelType w:val="multilevel"/>
    <w:tmpl w:val="47103AFE"/>
    <w:lvl w:ilvl="0" w:tentative="0">
      <w:start w:val="1"/>
      <w:numFmt w:val="decimal"/>
      <w:pStyle w:val="2"/>
      <w:suff w:val="space"/>
      <w:lvlText w:val="%1."/>
      <w:lvlJc w:val="left"/>
      <w:pPr>
        <w:ind w:left="0" w:firstLine="0"/>
      </w:p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lvlText w:val="%1.%2.%3.%4"/>
      <w:lvlJc w:val="left"/>
      <w:pPr>
        <w:ind w:left="0" w:firstLine="0"/>
      </w:pPr>
    </w:lvl>
    <w:lvl w:ilvl="4" w:tentative="0">
      <w:start w:val="1"/>
      <w:numFmt w:val="decimal"/>
      <w:lvlText w:val="%1.%2.%3.%4.%5"/>
      <w:lvlJc w:val="left"/>
      <w:pPr>
        <w:ind w:left="0" w:firstLine="0"/>
      </w:pPr>
    </w:lvl>
    <w:lvl w:ilvl="5" w:tentative="0">
      <w:start w:val="1"/>
      <w:numFmt w:val="decimal"/>
      <w:lvlText w:val="%1.%2.%3.%4.%5.%6"/>
      <w:lvlJc w:val="left"/>
      <w:pPr>
        <w:ind w:left="0" w:firstLine="0"/>
      </w:pPr>
    </w:lvl>
    <w:lvl w:ilvl="6" w:tentative="0">
      <w:start w:val="1"/>
      <w:numFmt w:val="decimal"/>
      <w:lvlText w:val="%1.%2.%3.%4.%5.%6.%7"/>
      <w:lvlJc w:val="left"/>
      <w:pPr>
        <w:ind w:left="0" w:firstLine="0"/>
      </w:pPr>
    </w:lvl>
    <w:lvl w:ilvl="7" w:tentative="0">
      <w:start w:val="1"/>
      <w:numFmt w:val="decimal"/>
      <w:lvlText w:val="%1.%2.%3.%4.%5.%6.%7.%8"/>
      <w:lvlJc w:val="left"/>
      <w:pPr>
        <w:ind w:left="0" w:firstLine="0"/>
      </w:pPr>
    </w:lvl>
    <w:lvl w:ilvl="8" w:tentative="0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  <w:docVar w:name="KSO_WPS_MARK_KEY" w:val="39946fe4-c5e2-4c74-afb8-6406e604861b"/>
  </w:docVars>
  <w:rsids>
    <w:rsidRoot w:val="470679E9"/>
    <w:rsid w:val="00B44F94"/>
    <w:rsid w:val="00CC4CE5"/>
    <w:rsid w:val="00FD322E"/>
    <w:rsid w:val="03FD4E1F"/>
    <w:rsid w:val="09713E3C"/>
    <w:rsid w:val="0AED7401"/>
    <w:rsid w:val="0D8B7369"/>
    <w:rsid w:val="0E0E518E"/>
    <w:rsid w:val="0EE52393"/>
    <w:rsid w:val="14BC7E84"/>
    <w:rsid w:val="174D4E53"/>
    <w:rsid w:val="17CD1C16"/>
    <w:rsid w:val="19F67BF5"/>
    <w:rsid w:val="1B8E6AE2"/>
    <w:rsid w:val="1C5F06E2"/>
    <w:rsid w:val="2201556F"/>
    <w:rsid w:val="22EF3771"/>
    <w:rsid w:val="26B26360"/>
    <w:rsid w:val="279664C8"/>
    <w:rsid w:val="288354A4"/>
    <w:rsid w:val="2D74695B"/>
    <w:rsid w:val="31522257"/>
    <w:rsid w:val="33FC3C0A"/>
    <w:rsid w:val="34993154"/>
    <w:rsid w:val="34DD50E8"/>
    <w:rsid w:val="39CC478A"/>
    <w:rsid w:val="3A760B87"/>
    <w:rsid w:val="3B365BA1"/>
    <w:rsid w:val="3CC176EC"/>
    <w:rsid w:val="3D0F2AA3"/>
    <w:rsid w:val="4157061F"/>
    <w:rsid w:val="470679E9"/>
    <w:rsid w:val="4D8A3404"/>
    <w:rsid w:val="52B45A35"/>
    <w:rsid w:val="574F6F8B"/>
    <w:rsid w:val="5D6E5518"/>
    <w:rsid w:val="5FBE1B3D"/>
    <w:rsid w:val="61025A59"/>
    <w:rsid w:val="61EC7708"/>
    <w:rsid w:val="62813845"/>
    <w:rsid w:val="62A421F0"/>
    <w:rsid w:val="69FF522C"/>
    <w:rsid w:val="6E7A0CDC"/>
    <w:rsid w:val="707A588F"/>
    <w:rsid w:val="70E311E3"/>
    <w:rsid w:val="717A7847"/>
    <w:rsid w:val="75EE71FC"/>
    <w:rsid w:val="76314355"/>
    <w:rsid w:val="7FFA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120" w:lineRule="auto"/>
      <w:jc w:val="both"/>
    </w:pPr>
    <w:rPr>
      <w:rFonts w:ascii="Times New Roman" w:hAnsi="Times New Roman" w:eastAsia="仿宋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0"/>
    <w:pPr>
      <w:keepNext/>
      <w:keepLines/>
      <w:numPr>
        <w:ilvl w:val="0"/>
        <w:numId w:val="1"/>
      </w:numPr>
      <w:spacing w:before="220" w:after="210" w:line="579" w:lineRule="auto"/>
      <w:jc w:val="left"/>
      <w:outlineLvl w:val="0"/>
    </w:pPr>
    <w:rPr>
      <w:rFonts w:eastAsia="微软雅黑"/>
      <w:b/>
      <w:kern w:val="44"/>
      <w:sz w:val="32"/>
      <w:szCs w:val="44"/>
      <w:lang w:eastAsia="zh-Hans"/>
    </w:rPr>
  </w:style>
  <w:style w:type="paragraph" w:styleId="3">
    <w:name w:val="heading 2"/>
    <w:basedOn w:val="1"/>
    <w:next w:val="1"/>
    <w:link w:val="22"/>
    <w:unhideWhenUsed/>
    <w:qFormat/>
    <w:uiPriority w:val="0"/>
    <w:pPr>
      <w:keepNext/>
      <w:keepLines/>
      <w:numPr>
        <w:ilvl w:val="1"/>
        <w:numId w:val="1"/>
      </w:numPr>
      <w:spacing w:before="120" w:line="413" w:lineRule="auto"/>
      <w:jc w:val="left"/>
      <w:outlineLvl w:val="1"/>
    </w:pPr>
    <w:rPr>
      <w:rFonts w:eastAsia="微软雅黑" w:cstheme="majorBidi"/>
      <w:b/>
      <w:sz w:val="28"/>
      <w:szCs w:val="32"/>
      <w:lang w:eastAsia="zh-Hans"/>
    </w:rPr>
  </w:style>
  <w:style w:type="paragraph" w:styleId="4">
    <w:name w:val="heading 3"/>
    <w:basedOn w:val="1"/>
    <w:next w:val="1"/>
    <w:link w:val="17"/>
    <w:autoRedefine/>
    <w:unhideWhenUsed/>
    <w:qFormat/>
    <w:uiPriority w:val="0"/>
    <w:pPr>
      <w:keepNext/>
      <w:keepLines/>
      <w:numPr>
        <w:ilvl w:val="2"/>
        <w:numId w:val="1"/>
      </w:numPr>
      <w:spacing w:line="416" w:lineRule="auto"/>
      <w:jc w:val="left"/>
      <w:outlineLvl w:val="2"/>
    </w:pPr>
    <w:rPr>
      <w:rFonts w:eastAsia="微软雅黑"/>
      <w:b/>
      <w:szCs w:val="32"/>
      <w:lang w:eastAsia="zh-Hans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25"/>
    <w:qFormat/>
    <w:uiPriority w:val="0"/>
    <w:pPr>
      <w:spacing w:line="240" w:lineRule="auto"/>
    </w:pPr>
    <w:rPr>
      <w:sz w:val="18"/>
      <w:szCs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</w:rPr>
  </w:style>
  <w:style w:type="table" w:styleId="13">
    <w:name w:val="Table Grid"/>
    <w:basedOn w:val="12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autoRedefine/>
    <w:qFormat/>
    <w:uiPriority w:val="0"/>
    <w:rPr>
      <w:rFonts w:ascii="等线" w:hAnsi="等线" w:eastAsia="仿宋"/>
      <w:b/>
      <w:color w:val="0563C1" w:themeColor="hyperlink"/>
      <w:sz w:val="32"/>
      <w:u w:val="single"/>
      <w14:textFill>
        <w14:solidFill>
          <w14:schemeClr w14:val="hlink"/>
        </w14:solidFill>
      </w14:textFill>
    </w:rPr>
  </w:style>
  <w:style w:type="character" w:styleId="16">
    <w:name w:val="annotation reference"/>
    <w:basedOn w:val="14"/>
    <w:qFormat/>
    <w:uiPriority w:val="0"/>
    <w:rPr>
      <w:sz w:val="21"/>
      <w:szCs w:val="21"/>
    </w:rPr>
  </w:style>
  <w:style w:type="character" w:customStyle="1" w:styleId="17">
    <w:name w:val="标题 3 字符"/>
    <w:basedOn w:val="14"/>
    <w:link w:val="4"/>
    <w:qFormat/>
    <w:uiPriority w:val="9"/>
    <w:rPr>
      <w:rFonts w:ascii="Times New Roman" w:hAnsi="Times New Roman" w:eastAsia="微软雅黑"/>
      <w:b/>
      <w:sz w:val="24"/>
      <w:szCs w:val="32"/>
      <w:lang w:eastAsia="zh-Hans"/>
    </w:rPr>
  </w:style>
  <w:style w:type="paragraph" w:customStyle="1" w:styleId="18">
    <w:name w:val="正文1"/>
    <w:basedOn w:val="1"/>
    <w:link w:val="19"/>
    <w:qFormat/>
    <w:uiPriority w:val="0"/>
    <w:pPr>
      <w:widowControl/>
      <w:spacing w:line="360" w:lineRule="auto"/>
      <w:ind w:firstLine="200" w:firstLineChars="200"/>
    </w:pPr>
    <w:rPr>
      <w:rFonts w:cs="Times New Roman"/>
      <w:kern w:val="0"/>
      <w:lang w:val="zh-CN"/>
    </w:rPr>
  </w:style>
  <w:style w:type="character" w:customStyle="1" w:styleId="19">
    <w:name w:val="正文1 字符"/>
    <w:link w:val="18"/>
    <w:qFormat/>
    <w:uiPriority w:val="0"/>
    <w:rPr>
      <w:rFonts w:ascii="Times New Roman" w:hAnsi="Times New Roman" w:eastAsia="仿宋" w:cs="Times New Roman"/>
      <w:kern w:val="0"/>
      <w:sz w:val="24"/>
      <w:lang w:val="zh-CN"/>
    </w:rPr>
  </w:style>
  <w:style w:type="character" w:customStyle="1" w:styleId="20">
    <w:name w:val="标题 1 字符"/>
    <w:basedOn w:val="14"/>
    <w:link w:val="2"/>
    <w:autoRedefine/>
    <w:qFormat/>
    <w:uiPriority w:val="9"/>
    <w:rPr>
      <w:rFonts w:ascii="Times New Roman" w:hAnsi="Times New Roman" w:eastAsia="微软雅黑"/>
      <w:b/>
      <w:kern w:val="44"/>
      <w:sz w:val="32"/>
      <w:szCs w:val="44"/>
      <w:lang w:eastAsia="zh-Hans"/>
    </w:rPr>
  </w:style>
  <w:style w:type="paragraph" w:styleId="21">
    <w:name w:val="No Spacing"/>
    <w:qFormat/>
    <w:uiPriority w:val="1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微软雅黑" w:cstheme="minorBidi"/>
      <w:bCs/>
      <w:kern w:val="2"/>
      <w:sz w:val="24"/>
      <w:szCs w:val="22"/>
      <w:lang w:val="en-US" w:eastAsia="zh-Hans" w:bidi="ar-SA"/>
    </w:rPr>
  </w:style>
  <w:style w:type="character" w:customStyle="1" w:styleId="22">
    <w:name w:val="标题 2 字符"/>
    <w:basedOn w:val="14"/>
    <w:link w:val="3"/>
    <w:qFormat/>
    <w:uiPriority w:val="9"/>
    <w:rPr>
      <w:rFonts w:ascii="Times New Roman" w:hAnsi="Times New Roman" w:eastAsia="微软雅黑" w:cstheme="majorBidi"/>
      <w:b/>
      <w:sz w:val="28"/>
      <w:szCs w:val="32"/>
      <w:lang w:eastAsia="zh-Hans"/>
    </w:rPr>
  </w:style>
  <w:style w:type="paragraph" w:customStyle="1" w:styleId="23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4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5">
    <w:name w:val="批注框文本 字符"/>
    <w:basedOn w:val="14"/>
    <w:link w:val="8"/>
    <w:qFormat/>
    <w:uiPriority w:val="0"/>
    <w:rPr>
      <w:rFonts w:eastAsia="仿宋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3109</Words>
  <Characters>3570</Characters>
  <Lines>24</Lines>
  <Paragraphs>6</Paragraphs>
  <TotalTime>23</TotalTime>
  <ScaleCrop>false</ScaleCrop>
  <LinksUpToDate>false</LinksUpToDate>
  <CharactersWithSpaces>4131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2024-03-29T07:57:00Z</dcterms:created>
  <dc:creator>咕咕</dc:creator>
  <cp:lastModifiedBy>M.嘟</cp:lastModifiedBy>
  <dcterms:modified xsi:type="dcterms:W3CDTF">2025-10-18T17:13:11Z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4895D7C1A17246B489A80BF605B3ACF1_13</vt:lpwstr>
  </property>
  <property fmtid="{D5CDD505-2E9C-101B-9397-08002B2CF9AE}" pid="4" name="KSOTemplateDocerSaveRecord">
    <vt:lpwstr>eyJoZGlkIjoiMWQ2OWNjOTI4NDQwNThjZWQyZmU2ZWQwOTdiNDMwY2YiLCJ1c2VySWQiOiIxNTA5MTY2Mjc3In0=</vt:lpwstr>
  </property>
</Properties>
</file>