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Analog CIM Design Based on FET Devices</w:t>
      </w:r>
    </w:p>
    <w:p>
      <w:pPr>
        <w:jc w:val="center"/>
      </w:pPr>
      <w:r>
        <w:t>赛道四：存算设计 - 赛题二</w:t>
      </w:r>
    </w:p>
    <w:p>
      <w:r>
        <w:t>团队 / Team: HDUer</w:t>
      </w:r>
    </w:p>
    <w:p>
      <w:r>
        <w:t>成员 / Member: 1</w:t>
      </w:r>
    </w:p>
    <w:p>
      <w:r>
        <w:t>日期 / Date: 2026-05-11</w:t>
      </w:r>
    </w:p>
    <w:p>
      <w:r>
        <w:br w:type="page"/>
      </w:r>
    </w:p>
    <w:p>
      <w:pPr>
        <w:pStyle w:val="Heading1"/>
      </w:pPr>
      <w:r>
        <w:t>Chapter 1: FeFET Device Principles</w:t>
      </w:r>
    </w:p>
    <w:p>
      <w:pPr>
        <w:pStyle w:val="Heading2"/>
      </w:pPr>
      <w:r>
        <w:t>第一章 FeFET器件的工作原理及特性介绍</w:t>
      </w:r>
    </w:p>
    <w:p>
      <w:pPr>
        <w:pStyle w:val="Heading3"/>
      </w:pPr>
      <w:r>
        <w:t>1.1 FeFET器件简介</w:t>
      </w:r>
    </w:p>
    <w:p>
      <w:pPr>
        <w:jc w:val="both"/>
      </w:pPr>
      <w:r>
        <w:t>FeFET（铁电场效应晶体管）是一种结合了铁电材料与MOSFET结构的存储器件。其核心特点是在栅极介电层中引入铁电材料，利用铁电极化状态来调制沟道电导，实现非易失性存储功能。</w:t>
      </w:r>
    </w:p>
    <w:p>
      <w:pPr>
        <w:jc w:val="both"/>
      </w:pPr>
      <w:r>
        <w:t>器件结构</w:t>
      </w:r>
    </w:p>
    <w:p>
      <w:pPr>
        <w:jc w:val="both"/>
      </w:pPr>
      <w:r>
        <w:t>FeFET的基本结构为MFS（Metal-Ferroelectric-Semiconductor）结构：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材料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栅极</w:t>
            </w:r>
          </w:p>
        </w:tc>
        <w:tc>
          <w:tcPr>
            <w:tcW w:type="dxa" w:w="2880"/>
          </w:tcPr>
          <w:p>
            <w:r>
              <w:t>金属</w:t>
            </w:r>
          </w:p>
        </w:tc>
        <w:tc>
          <w:tcPr>
            <w:tcW w:type="dxa" w:w="2880"/>
          </w:tcPr>
          <w:p>
            <w:r>
              <w:t>控制电极</w:t>
            </w:r>
          </w:p>
        </w:tc>
      </w:tr>
      <w:tr>
        <w:tc>
          <w:tcPr>
            <w:tcW w:type="dxa" w:w="2880"/>
          </w:tcPr>
          <w:p>
            <w:r>
              <w:t>铁电层</w:t>
            </w:r>
          </w:p>
        </w:tc>
        <w:tc>
          <w:tcPr>
            <w:tcW w:type="dxa" w:w="2880"/>
          </w:tcPr>
          <w:p>
            <w:r>
              <w:t>HfO2/PZT/SBT</w:t>
            </w:r>
          </w:p>
        </w:tc>
        <w:tc>
          <w:tcPr>
            <w:tcW w:type="dxa" w:w="2880"/>
          </w:tcPr>
          <w:p>
            <w:r>
              <w:t>极化调制</w:t>
            </w:r>
          </w:p>
        </w:tc>
      </w:tr>
      <w:tr>
        <w:tc>
          <w:tcPr>
            <w:tcW w:type="dxa" w:w="2880"/>
          </w:tcPr>
          <w:p>
            <w:r>
              <w:t>氧化层</w:t>
            </w:r>
          </w:p>
        </w:tc>
        <w:tc>
          <w:tcPr>
            <w:tcW w:type="dxa" w:w="2880"/>
          </w:tcPr>
          <w:p>
            <w:r>
              <w:t>SiO2</w:t>
            </w:r>
          </w:p>
        </w:tc>
        <w:tc>
          <w:tcPr>
            <w:tcW w:type="dxa" w:w="2880"/>
          </w:tcPr>
          <w:p>
            <w:r>
              <w:t>界面隔离</w:t>
            </w:r>
          </w:p>
        </w:tc>
      </w:tr>
      <w:tr>
        <w:tc>
          <w:tcPr>
            <w:tcW w:type="dxa" w:w="2880"/>
          </w:tcPr>
          <w:p>
            <w:r>
              <w:t>沟道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导电通路</w:t>
            </w:r>
          </w:p>
        </w:tc>
      </w:tr>
    </w:tbl>
    <w:p/>
    <w:p>
      <w:pPr>
        <w:jc w:val="both"/>
      </w:pPr>
      <w:r>
        <w:t>与传统晶体管的区别</w:t>
      </w:r>
    </w:p>
    <w:p>
      <w:pPr>
        <w:pStyle w:val="ListBullet"/>
      </w:pPr>
      <w:r>
        <w:t>传统MOSFET：栅极电压决定沟道电导（易失性）</w:t>
      </w:r>
    </w:p>
    <w:p>
      <w:pPr>
        <w:pStyle w:val="ListBullet"/>
      </w:pPr>
      <w:r>
        <w:t>FeFET：铁电极化决定沟道电导（非易失性）</w:t>
      </w:r>
    </w:p>
    <w:p>
      <w:pPr>
        <w:pStyle w:val="ListBullet"/>
      </w:pPr>
      <w:r>
        <w:t>极化状态可保持数年而不需供电</w:t>
      </w:r>
    </w:p>
    <w:p>
      <w:pPr>
        <w:pStyle w:val="Heading3"/>
      </w:pPr>
      <w:r>
        <w:t>1.2 工作原理</w:t>
      </w:r>
    </w:p>
    <w:p>
      <w:pPr>
        <w:jc w:val="both"/>
      </w:pPr>
      <w:r>
        <w:t>铁电极化机制</w:t>
      </w:r>
    </w:p>
    <w:p>
      <w:pPr>
        <w:jc w:val="both"/>
      </w:pPr>
      <w:r>
        <w:t>FeFET利用铁电材料的双稳态极化特性：</w:t>
      </w:r>
    </w:p>
    <w:p>
      <w:pPr>
        <w:pStyle w:val="ListBullet"/>
      </w:pPr>
      <w:r>
        <w:t>P+（正向极化）：低阈值电压</w:t>
      </w:r>
    </w:p>
    <w:p>
      <w:pPr>
        <w:pStyle w:val="ListBullet"/>
      </w:pPr>
      <w:r>
        <w:t>P-（反向极化）：高阈值电压</w:t>
      </w:r>
    </w:p>
    <w:p>
      <w:pPr>
        <w:jc w:val="both"/>
      </w:pPr>
      <w:r>
        <w:t>阈值电压调制</w:t>
      </w:r>
    </w:p>
    <w:p>
      <w:pPr>
        <w:jc w:val="both"/>
      </w:pPr>
      <w:r>
        <w:t>Vth = Vth0 + γ·P</w:t>
      </w:r>
    </w:p>
    <w:p>
      <w:pPr>
        <w:jc w:val="both"/>
      </w:pPr>
      <w:r>
        <w:t>其中：</w:t>
      </w:r>
    </w:p>
    <w:p>
      <w:pPr>
        <w:pStyle w:val="ListBullet"/>
      </w:pPr>
      <w:r>
        <w:t>Vth0：初始阈值电压</w:t>
      </w:r>
    </w:p>
    <w:p>
      <w:pPr>
        <w:pStyle w:val="ListBullet"/>
      </w:pPr>
      <w:r>
        <w:t>γ：铁电耦合系数</w:t>
      </w:r>
    </w:p>
    <w:p>
      <w:pPr>
        <w:pStyle w:val="ListBullet"/>
      </w:pPr>
      <w:r>
        <w:t>P：极化强度</w:t>
      </w:r>
    </w:p>
    <w:p>
      <w:pPr>
        <w:jc w:val="both"/>
      </w:pPr>
      <w:r>
        <w:t>SET/RESET操作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施加电压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极化状态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阈值电压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+Vpp</w:t>
            </w:r>
          </w:p>
        </w:tc>
        <w:tc>
          <w:tcPr>
            <w:tcW w:type="dxa" w:w="2160"/>
          </w:tcPr>
          <w:p>
            <w:r>
              <w:t>P+</w:t>
            </w:r>
          </w:p>
        </w:tc>
        <w:tc>
          <w:tcPr>
            <w:tcW w:type="dxa" w:w="2160"/>
          </w:tcPr>
          <w:p>
            <w:r>
              <w:t>Vth_L</w:t>
            </w:r>
          </w:p>
        </w:tc>
      </w:tr>
      <w:tr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-Vpp</w:t>
            </w:r>
          </w:p>
        </w:tc>
        <w:tc>
          <w:tcPr>
            <w:tcW w:type="dxa" w:w="2160"/>
          </w:tcPr>
          <w:p>
            <w:r>
              <w:t>P-</w:t>
            </w:r>
          </w:p>
        </w:tc>
        <w:tc>
          <w:tcPr>
            <w:tcW w:type="dxa" w:w="2160"/>
          </w:tcPr>
          <w:p>
            <w:r>
              <w:t>Vth_H</w:t>
            </w:r>
          </w:p>
        </w:tc>
      </w:tr>
    </w:tbl>
    <w:p/>
    <w:p>
      <w:pPr>
        <w:pStyle w:val="Heading3"/>
      </w:pPr>
      <w:r>
        <w:t>1.3 电学特性</w:t>
      </w:r>
    </w:p>
    <w:p>
      <w:pPr>
        <w:jc w:val="both"/>
      </w:pPr>
      <w:r>
        <w:t>I-V特性</w:t>
      </w:r>
    </w:p>
    <w:p>
      <w:pPr>
        <w:jc w:val="both"/>
      </w:pPr>
      <w:r>
        <w:t>FeFET的漏电流表达式（平方率模型）：</w:t>
      </w:r>
    </w:p>
    <w:p>
      <w:pPr>
        <w:jc w:val="both"/>
      </w:pPr>
      <w:r>
        <w:t>Ids = μ·Cox·(W/L)·[(Vgs - Vth)·Vds - Vds²/2]</w:t>
      </w:r>
    </w:p>
    <w:p>
      <w:pPr>
        <w:jc w:val="both"/>
      </w:pPr>
      <w:r>
        <w:t>Ids = (1/2)·μ·Cox·(W/L)·(Vgs - Vth)²</w:t>
      </w:r>
    </w:p>
    <w:p>
      <w:pPr>
        <w:jc w:val="both"/>
      </w:pPr>
      <w:r>
        <w:t>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阈值电压范围</w:t>
            </w:r>
          </w:p>
        </w:tc>
        <w:tc>
          <w:tcPr>
            <w:tcW w:type="dxa" w:w="2880"/>
          </w:tcPr>
          <w:p>
            <w:r>
              <w:t>0.3 - 1.2</w:t>
            </w:r>
          </w:p>
        </w:tc>
        <w:tc>
          <w:tcPr>
            <w:tcW w:type="dxa" w:w="2880"/>
          </w:tcPr>
          <w:p>
            <w:r>
              <w:t>V</w:t>
            </w:r>
          </w:p>
        </w:tc>
      </w:tr>
      <w:tr>
        <w:tc>
          <w:tcPr>
            <w:tcW w:type="dxa" w:w="2880"/>
          </w:tcPr>
          <w:p>
            <w:r>
              <w:t>亚阈值摆幅</w:t>
            </w:r>
          </w:p>
        </w:tc>
        <w:tc>
          <w:tcPr>
            <w:tcW w:type="dxa" w:w="2880"/>
          </w:tcPr>
          <w:p>
            <w:r>
              <w:t>60 - 70</w:t>
            </w:r>
          </w:p>
        </w:tc>
        <w:tc>
          <w:tcPr>
            <w:tcW w:type="dxa" w:w="2880"/>
          </w:tcPr>
          <w:p>
            <w:r>
              <w:t>mV/decade</w:t>
            </w:r>
          </w:p>
        </w:tc>
      </w:tr>
      <w:tr>
        <w:tc>
          <w:tcPr>
            <w:tcW w:type="dxa" w:w="2880"/>
          </w:tcPr>
          <w:p>
            <w:r>
              <w:t>漏电流(关态)</w:t>
            </w:r>
          </w:p>
        </w:tc>
        <w:tc>
          <w:tcPr>
            <w:tcW w:type="dxa" w:w="2880"/>
          </w:tcPr>
          <w:p>
            <w:r>
              <w:t>&lt; 1</w:t>
            </w:r>
          </w:p>
        </w:tc>
        <w:tc>
          <w:tcPr>
            <w:tcW w:type="dxa" w:w="2880"/>
          </w:tcPr>
          <w:p>
            <w:r>
              <w:t>pA/μm</w:t>
            </w:r>
          </w:p>
        </w:tc>
      </w:tr>
      <w:tr>
        <w:tc>
          <w:tcPr>
            <w:tcW w:type="dxa" w:w="2880"/>
          </w:tcPr>
          <w:p>
            <w:r>
              <w:t>极化保持时间</w:t>
            </w:r>
          </w:p>
        </w:tc>
        <w:tc>
          <w:tcPr>
            <w:tcW w:type="dxa" w:w="2880"/>
          </w:tcPr>
          <w:p>
            <w:r>
              <w:t>&gt; 10</w:t>
            </w:r>
          </w:p>
        </w:tc>
        <w:tc>
          <w:tcPr>
            <w:tcW w:type="dxa" w:w="2880"/>
          </w:tcPr>
          <w:p>
            <w:r>
              <w:t>年</w:t>
            </w:r>
          </w:p>
        </w:tc>
      </w:tr>
      <w:tr>
        <w:tc>
          <w:tcPr>
            <w:tcW w:type="dxa" w:w="2880"/>
          </w:tcPr>
          <w:p>
            <w:r>
              <w:t>写入 endurance</w:t>
            </w:r>
          </w:p>
        </w:tc>
        <w:tc>
          <w:tcPr>
            <w:tcW w:type="dxa" w:w="2880"/>
          </w:tcPr>
          <w:p>
            <w:r>
              <w:t>&gt; 10^10</w:t>
            </w:r>
          </w:p>
        </w:tc>
        <w:tc>
          <w:tcPr>
            <w:tcW w:type="dxa" w:w="2880"/>
          </w:tcPr>
          <w:p>
            <w:r>
              <w:t>cycles</w:t>
            </w:r>
          </w:p>
        </w:tc>
      </w:tr>
    </w:tbl>
    <w:p/>
    <w:p>
      <w:pPr>
        <w:pStyle w:val="Heading3"/>
      </w:pPr>
      <w:r>
        <w:t>1.4 多比特存储机制</w:t>
      </w:r>
    </w:p>
    <w:p>
      <w:pPr>
        <w:jc w:val="both"/>
      </w:pPr>
      <w:r>
        <w:t>FeFET可通过调节极化程度实现多比特存储：</w:t>
      </w:r>
    </w:p>
    <w:p>
      <w:pPr>
        <w:jc w:val="both"/>
      </w:pPr>
      <w:r>
        <w:t>多比特写入</w:t>
      </w:r>
    </w:p>
    <w:p>
      <w:pPr>
        <w:jc w:val="both"/>
      </w:pPr>
      <w:r>
        <w:t>通过对铁电层施加不同幅度和宽度的脉冲，可以精确控制极化状态：</w:t>
      </w:r>
    </w:p>
    <w:p>
      <w:pPr>
        <w:jc w:val="both"/>
      </w:pPr>
      <w:r>
        <w:t>量化等级数 = 2^n (n为比特数)</w:t>
      </w:r>
    </w:p>
    <w:p>
      <w:pPr>
        <w:jc w:val="both"/>
      </w:pPr>
      <w:r>
        <w:t>阈值电压分布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阈值电压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存储值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0.3 - 0.5V</w:t>
            </w:r>
          </w:p>
        </w:tc>
        <w:tc>
          <w:tcPr>
            <w:tcW w:type="dxa" w:w="2880"/>
          </w:tcPr>
          <w:p>
            <w:r>
              <w:t>00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0.5 - 0.7V</w:t>
            </w:r>
          </w:p>
        </w:tc>
        <w:tc>
          <w:tcPr>
            <w:tcW w:type="dxa" w:w="2880"/>
          </w:tcPr>
          <w:p>
            <w:r>
              <w:t>01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0.7 - 0.9V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0.9 - 1.2V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</w:tbl>
    <w:p/>
    <w:p>
      <w:pPr>
        <w:pStyle w:val="Heading3"/>
      </w:pPr>
      <w:r>
        <w:t>1.5 存内计算实现原理</w:t>
      </w:r>
    </w:p>
    <w:p>
      <w:pPr>
        <w:jc w:val="both"/>
      </w:pPr>
      <w:r>
        <w:t>模拟计算原理</w:t>
      </w:r>
    </w:p>
    <w:p>
      <w:pPr>
        <w:jc w:val="both"/>
      </w:pPr>
      <w:r>
        <w:t>在存内计算应用中，FeFET的沟道电流与输入电压和权重的乘积成正比：</w:t>
      </w:r>
    </w:p>
    <w:p>
      <w:pPr>
        <w:jc w:val="both"/>
      </w:pPr>
      <w:r>
        <w:t>Iout = g(Vin) · W</w:t>
      </w:r>
    </w:p>
    <w:p>
      <w:pPr>
        <w:jc w:val="both"/>
      </w:pPr>
      <w:r>
        <w:t>其中：</w:t>
      </w:r>
    </w:p>
    <w:p>
      <w:pPr>
        <w:pStyle w:val="ListBullet"/>
      </w:pPr>
      <w:r>
        <w:t>Vin：输入电压（模拟输入信号）</w:t>
      </w:r>
    </w:p>
    <w:p>
      <w:pPr>
        <w:pStyle w:val="ListBullet"/>
      </w:pPr>
      <w:r>
        <w:t>W：权重量化值（由阈值电压决定）</w:t>
      </w:r>
    </w:p>
    <w:p>
      <w:pPr>
        <w:pStyle w:val="ListBullet"/>
      </w:pPr>
      <w:r>
        <w:t>g()：跨导函数</w:t>
      </w:r>
    </w:p>
    <w:p>
      <w:pPr>
        <w:jc w:val="both"/>
      </w:pPr>
      <w:r>
        <w:t>矩阵-向量乘法</w:t>
      </w:r>
    </w:p>
    <w:p>
      <w:pPr>
        <w:jc w:val="both"/>
      </w:pPr>
      <w:r>
        <w:t>利用交叉阵列结构，可以高效实现矩阵-向量乘法：</w:t>
      </w:r>
    </w:p>
    <w:p>
      <w:pPr>
        <w:jc w:val="both"/>
      </w:pPr>
      <w:r>
        <w:t>[Output] = [Input] × [Weight Matrix]</w:t>
      </w:r>
    </w:p>
    <w:p>
      <w:r>
        <w:br w:type="page"/>
      </w:r>
    </w:p>
    <w:p>
      <w:pPr>
        <w:pStyle w:val="Heading1"/>
      </w:pPr>
      <w:r>
        <w:t>Chapter 2: Work Region Analysis</w:t>
      </w:r>
    </w:p>
    <w:p>
      <w:pPr>
        <w:pStyle w:val="Heading2"/>
      </w:pPr>
      <w:r>
        <w:t>第二章 工作区间选择的分析</w:t>
      </w:r>
    </w:p>
    <w:p>
      <w:pPr>
        <w:pStyle w:val="Heading3"/>
      </w:pPr>
      <w:r>
        <w:t>2.1 工作区间概述</w:t>
      </w:r>
    </w:p>
    <w:p>
      <w:pPr>
        <w:jc w:val="both"/>
      </w:pPr>
      <w:r>
        <w:t>FeFET器件的工作区间分析是实现高精度存内计算的关键。合理选择工作区间可以兼顾多比特精度和输出线性度。</w:t>
      </w:r>
    </w:p>
    <w:p>
      <w:pPr>
        <w:jc w:val="both"/>
      </w:pPr>
      <w:r>
        <w:t>主要工作区间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Vds范围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亚阈值区</w:t>
            </w:r>
          </w:p>
        </w:tc>
        <w:tc>
          <w:tcPr>
            <w:tcW w:type="dxa" w:w="2160"/>
          </w:tcPr>
          <w:p>
            <w:r>
              <w:t>&lt; 0.3V</w:t>
            </w:r>
          </w:p>
        </w:tc>
        <w:tc>
          <w:tcPr>
            <w:tcW w:type="dxa" w:w="2160"/>
          </w:tcPr>
          <w:p>
            <w:r>
              <w:t>低功耗、对数关系</w:t>
            </w:r>
          </w:p>
        </w:tc>
        <w:tc>
          <w:tcPr>
            <w:tcW w:type="dxa" w:w="2160"/>
          </w:tcPr>
          <w:p>
            <w:r>
              <w:t>极低功耗应用</w:t>
            </w:r>
          </w:p>
        </w:tc>
      </w:tr>
      <w:tr>
        <w:tc>
          <w:tcPr>
            <w:tcW w:type="dxa" w:w="2160"/>
          </w:tcPr>
          <w:p>
            <w:r>
              <w:t>线性区</w:t>
            </w:r>
          </w:p>
        </w:tc>
        <w:tc>
          <w:tcPr>
            <w:tcW w:type="dxa" w:w="2160"/>
          </w:tcPr>
          <w:p>
            <w:r>
              <w:t>0.3 - 0.5V</w:t>
            </w:r>
          </w:p>
        </w:tc>
        <w:tc>
          <w:tcPr>
            <w:tcW w:type="dxa" w:w="2160"/>
          </w:tcPr>
          <w:p>
            <w:r>
              <w:t>近似线性</w:t>
            </w:r>
          </w:p>
        </w:tc>
        <w:tc>
          <w:tcPr>
            <w:tcW w:type="dxa" w:w="2160"/>
          </w:tcPr>
          <w:p>
            <w:r>
              <w:t>存内计算（推荐）</w:t>
            </w:r>
          </w:p>
        </w:tc>
      </w:tr>
      <w:tr>
        <w:tc>
          <w:tcPr>
            <w:tcW w:type="dxa" w:w="2160"/>
          </w:tcPr>
          <w:p>
            <w:r>
              <w:t>饱和区</w:t>
            </w:r>
          </w:p>
        </w:tc>
        <w:tc>
          <w:tcPr>
            <w:tcW w:type="dxa" w:w="2160"/>
          </w:tcPr>
          <w:p>
            <w:r>
              <w:t>&gt; 1.0V</w:t>
            </w:r>
          </w:p>
        </w:tc>
        <w:tc>
          <w:tcPr>
            <w:tcW w:type="dxa" w:w="2160"/>
          </w:tcPr>
          <w:p>
            <w:r>
              <w:t>平方率关系</w:t>
            </w:r>
          </w:p>
        </w:tc>
        <w:tc>
          <w:tcPr>
            <w:tcW w:type="dxa" w:w="2160"/>
          </w:tcPr>
          <w:p>
            <w:r>
              <w:t>功率放大</w:t>
            </w:r>
          </w:p>
        </w:tc>
      </w:tr>
    </w:tbl>
    <w:p/>
    <w:p>
      <w:pPr>
        <w:pStyle w:val="Heading3"/>
      </w:pPr>
      <w:r>
        <w:t>2.2 线性区分析</w:t>
      </w:r>
    </w:p>
    <w:p>
      <w:pPr>
        <w:jc w:val="both"/>
      </w:pPr>
      <w:r>
        <w:t>线性区工作原理</w:t>
      </w:r>
    </w:p>
    <w:p>
      <w:pPr>
        <w:jc w:val="both"/>
      </w:pPr>
      <w:r>
        <w:t>在Vds &lt; Vgs - Vth条件下，沟道电荷与Vds呈线性关系：</w:t>
      </w:r>
    </w:p>
    <w:p>
      <w:pPr>
        <w:jc w:val="both"/>
      </w:pPr>
      <w:r>
        <w:t>Ids ∝ (Vgs - Vth)·Vds</w:t>
      </w:r>
    </w:p>
    <w:p>
      <w:pPr>
        <w:jc w:val="both"/>
      </w:pPr>
      <w:r>
        <w:t>存内计算适用性</w:t>
      </w:r>
    </w:p>
    <w:p>
      <w:pPr>
        <w:pStyle w:val="ListBullet"/>
      </w:pPr>
      <w:r>
        <w:t>电流与Vgs近似线性关系</w:t>
      </w:r>
    </w:p>
    <w:p>
      <w:pPr>
        <w:pStyle w:val="ListBullet"/>
      </w:pPr>
      <w:r>
        <w:t>可通过权重（Vth）调制实现乘法运算</w:t>
      </w:r>
    </w:p>
    <w:p>
      <w:pPr>
        <w:pStyle w:val="ListBullet"/>
      </w:pPr>
      <w:r>
        <w:t>噪声相对较低</w:t>
      </w:r>
    </w:p>
    <w:p>
      <w:pPr>
        <w:pStyle w:val="ListBullet"/>
      </w:pPr>
      <w:r>
        <w:t>Vds必须保持较低（&lt; 0.5V）</w:t>
      </w:r>
    </w:p>
    <w:p>
      <w:pPr>
        <w:pStyle w:val="ListBullet"/>
      </w:pPr>
      <w:r>
        <w:t>阵列规模受IR_drop限制</w:t>
      </w:r>
    </w:p>
    <w:p>
      <w:pPr>
        <w:pStyle w:val="Heading3"/>
      </w:pPr>
      <w:r>
        <w:t>2.3 多比特精度实现</w:t>
      </w:r>
    </w:p>
    <w:p>
      <w:pPr>
        <w:jc w:val="both"/>
      </w:pPr>
      <w:r>
        <w:t>输入端量化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比特数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量化等级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电压分辨率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典型Vref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4-bit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112.5mV</w:t>
            </w:r>
          </w:p>
        </w:tc>
        <w:tc>
          <w:tcPr>
            <w:tcW w:type="dxa" w:w="2160"/>
          </w:tcPr>
          <w:p>
            <w:r>
              <w:t>1.8V</w:t>
            </w:r>
          </w:p>
        </w:tc>
      </w:tr>
      <w:tr>
        <w:tc>
          <w:tcPr>
            <w:tcW w:type="dxa" w:w="2160"/>
          </w:tcPr>
          <w:p>
            <w:r>
              <w:t>5-bit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56.25mV</w:t>
            </w:r>
          </w:p>
        </w:tc>
        <w:tc>
          <w:tcPr>
            <w:tcW w:type="dxa" w:w="2160"/>
          </w:tcPr>
          <w:p>
            <w:r>
              <w:t>1.8V</w:t>
            </w:r>
          </w:p>
        </w:tc>
      </w:tr>
      <w:tr>
        <w:tc>
          <w:tcPr>
            <w:tcW w:type="dxa" w:w="2160"/>
          </w:tcPr>
          <w:p>
            <w:r>
              <w:t>6-bit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28.125mV</w:t>
            </w:r>
          </w:p>
        </w:tc>
        <w:tc>
          <w:tcPr>
            <w:tcW w:type="dxa" w:w="2160"/>
          </w:tcPr>
          <w:p>
            <w:r>
              <w:t>1.8V</w:t>
            </w:r>
          </w:p>
        </w:tc>
      </w:tr>
      <w:tr>
        <w:tc>
          <w:tcPr>
            <w:tcW w:type="dxa" w:w="2160"/>
          </w:tcPr>
          <w:p>
            <w:r>
              <w:t>8-bit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7.03mV</w:t>
            </w:r>
          </w:p>
        </w:tc>
        <w:tc>
          <w:tcPr>
            <w:tcW w:type="dxa" w:w="2160"/>
          </w:tcPr>
          <w:p>
            <w:r>
              <w:t>1.8V</w:t>
            </w:r>
          </w:p>
        </w:tc>
      </w:tr>
    </w:tbl>
    <w:p/>
    <w:p>
      <w:pPr>
        <w:jc w:val="both"/>
      </w:pPr>
      <w:r>
        <w:t>权重端量化</w:t>
      </w:r>
    </w:p>
    <w:p>
      <w:pPr>
        <w:jc w:val="both"/>
      </w:pPr>
      <w:r>
        <w:t>权重通过阈值电压调制：</w:t>
      </w:r>
    </w:p>
    <w:p>
      <w:pPr>
        <w:jc w:val="both"/>
      </w:pPr>
      <w:r>
        <w:t>ΔVth = Vth_max - Vth_min</w:t>
      </w:r>
    </w:p>
    <w:p>
      <w:pPr>
        <w:jc w:val="both"/>
      </w:pPr>
      <w:r>
        <w:t>levels_per_bit = ΔVth / (2^n - 1)</w:t>
      </w:r>
    </w:p>
    <w:p>
      <w:pPr>
        <w:jc w:val="both"/>
      </w:pPr>
      <w:r>
        <w:t>输出端精度</w:t>
      </w:r>
    </w:p>
    <w:p>
      <w:pPr>
        <w:jc w:val="both"/>
      </w:pPr>
      <w:r>
        <w:t>输出电流经ADC量化：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ADC精度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采样率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量化误差</w:t>
            </w:r>
          </w:p>
        </w:tc>
      </w:tr>
      <w:tr>
        <w:tc>
          <w:tcPr>
            <w:tcW w:type="dxa" w:w="2880"/>
          </w:tcPr>
          <w:p>
            <w:r>
              <w:t>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8-bit</w:t>
            </w:r>
          </w:p>
        </w:tc>
        <w:tc>
          <w:tcPr>
            <w:tcW w:type="dxa" w:w="2880"/>
          </w:tcPr>
          <w:p>
            <w:r>
              <w:t>100MHz</w:t>
            </w:r>
          </w:p>
        </w:tc>
        <w:tc>
          <w:tcPr>
            <w:tcW w:type="dxa" w:w="2880"/>
          </w:tcPr>
          <w:p>
            <w:r>
              <w:t>0.39%</w:t>
            </w:r>
          </w:p>
        </w:tc>
      </w:tr>
      <w:tr>
        <w:tc>
          <w:tcPr>
            <w:tcW w:type="dxa" w:w="2880"/>
          </w:tcPr>
          <w:p>
            <w:r>
              <w:t>10-bit</w:t>
            </w:r>
          </w:p>
        </w:tc>
        <w:tc>
          <w:tcPr>
            <w:tcW w:type="dxa" w:w="2880"/>
          </w:tcPr>
          <w:p>
            <w:r>
              <w:t>100MHz</w:t>
            </w:r>
          </w:p>
        </w:tc>
        <w:tc>
          <w:tcPr>
            <w:tcW w:type="dxa" w:w="2880"/>
          </w:tcPr>
          <w:p>
            <w:r>
              <w:t>0.098%</w:t>
            </w:r>
          </w:p>
        </w:tc>
      </w:tr>
      <w:tr>
        <w:tc>
          <w:tcPr>
            <w:tcW w:type="dxa" w:w="2880"/>
          </w:tcPr>
          <w:p>
            <w:r>
              <w:t>12-bit</w:t>
            </w:r>
          </w:p>
        </w:tc>
        <w:tc>
          <w:tcPr>
            <w:tcW w:type="dxa" w:w="2880"/>
          </w:tcPr>
          <w:p>
            <w:r>
              <w:t>50MHz</w:t>
            </w:r>
          </w:p>
        </w:tc>
        <w:tc>
          <w:tcPr>
            <w:tcW w:type="dxa" w:w="2880"/>
          </w:tcPr>
          <w:p>
            <w:r>
              <w:t>0.024%</w:t>
            </w:r>
          </w:p>
        </w:tc>
      </w:tr>
    </w:tbl>
    <w:p/>
    <w:p>
      <w:pPr>
        <w:pStyle w:val="Heading3"/>
      </w:pPr>
      <w:r>
        <w:t>2.4 PPA权衡评估</w:t>
      </w:r>
    </w:p>
    <w:p>
      <w:pPr>
        <w:jc w:val="both"/>
      </w:pPr>
      <w:r>
        <w:t>Power（功耗）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表达式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影响因素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动态功耗</w:t>
            </w:r>
          </w:p>
        </w:tc>
        <w:tc>
          <w:tcPr>
            <w:tcW w:type="dxa" w:w="2880"/>
          </w:tcPr>
          <w:p>
            <w:r>
              <w:t>P = α·C·V²·f</w:t>
            </w:r>
          </w:p>
        </w:tc>
        <w:tc>
          <w:tcPr>
            <w:tcW w:type="dxa" w:w="2880"/>
          </w:tcPr>
          <w:p>
            <w:r>
              <w:t>电压、频率</w:t>
            </w:r>
          </w:p>
        </w:tc>
      </w:tr>
      <w:tr>
        <w:tc>
          <w:tcPr>
            <w:tcW w:type="dxa" w:w="2880"/>
          </w:tcPr>
          <w:p>
            <w:r>
              <w:t>静态功耗</w:t>
            </w:r>
          </w:p>
        </w:tc>
        <w:tc>
          <w:tcPr>
            <w:tcW w:type="dxa" w:w="2880"/>
          </w:tcPr>
          <w:p>
            <w:r>
              <w:t>P = Ioff·Vdd</w:t>
            </w:r>
          </w:p>
        </w:tc>
        <w:tc>
          <w:tcPr>
            <w:tcW w:type="dxa" w:w="2880"/>
          </w:tcPr>
          <w:p>
            <w:r>
              <w:t>漏电流</w:t>
            </w:r>
          </w:p>
        </w:tc>
      </w:tr>
      <w:tr>
        <w:tc>
          <w:tcPr>
            <w:tcW w:type="dxa" w:w="2880"/>
          </w:tcPr>
          <w:p>
            <w:r>
              <w:t>计算功耗</w:t>
            </w:r>
          </w:p>
        </w:tc>
        <w:tc>
          <w:tcPr>
            <w:tcW w:type="dxa" w:w="2880"/>
          </w:tcPr>
          <w:p>
            <w:r>
              <w:t>P = Ids·Vds</w:t>
            </w:r>
          </w:p>
        </w:tc>
        <w:tc>
          <w:tcPr>
            <w:tcW w:type="dxa" w:w="2880"/>
          </w:tcPr>
          <w:p>
            <w:r>
              <w:t>电流、电压</w:t>
            </w:r>
          </w:p>
        </w:tc>
      </w:tr>
    </w:tbl>
    <w:p/>
    <w:p>
      <w:pPr>
        <w:jc w:val="both"/>
      </w:pPr>
      <w:r>
        <w:t>Performance（性能）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实现方法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计算速度</w:t>
            </w:r>
          </w:p>
        </w:tc>
        <w:tc>
          <w:tcPr>
            <w:tcW w:type="dxa" w:w="2880"/>
          </w:tcPr>
          <w:p>
            <w:r>
              <w:t>高速</w:t>
            </w:r>
          </w:p>
        </w:tc>
        <w:tc>
          <w:tcPr>
            <w:tcW w:type="dxa" w:w="2880"/>
          </w:tcPr>
          <w:p>
            <w:r>
              <w:t>饱和区操作</w:t>
            </w:r>
          </w:p>
        </w:tc>
      </w:tr>
      <w:tr>
        <w:tc>
          <w:tcPr>
            <w:tcW w:type="dxa" w:w="2880"/>
          </w:tcPr>
          <w:p>
            <w:r>
              <w:t>精度</w:t>
            </w:r>
          </w:p>
        </w:tc>
        <w:tc>
          <w:tcPr>
            <w:tcW w:type="dxa" w:w="2880"/>
          </w:tcPr>
          <w:p>
            <w:r>
              <w:t>高精度</w:t>
            </w:r>
          </w:p>
        </w:tc>
        <w:tc>
          <w:tcPr>
            <w:tcW w:type="dxa" w:w="2880"/>
          </w:tcPr>
          <w:p>
            <w:r>
              <w:t>高位ADC + 校准</w:t>
            </w:r>
          </w:p>
        </w:tc>
      </w:tr>
      <w:tr>
        <w:tc>
          <w:tcPr>
            <w:tcW w:type="dxa" w:w="2880"/>
          </w:tcPr>
          <w:p>
            <w:r>
              <w:t>线性度</w:t>
            </w:r>
          </w:p>
        </w:tc>
        <w:tc>
          <w:tcPr>
            <w:tcW w:type="dxa" w:w="2880"/>
          </w:tcPr>
          <w:p>
            <w:r>
              <w:t>&gt; 0.99</w:t>
            </w:r>
          </w:p>
        </w:tc>
        <w:tc>
          <w:tcPr>
            <w:tcW w:type="dxa" w:w="2880"/>
          </w:tcPr>
          <w:p>
            <w:r>
              <w:t>线性区选择</w:t>
            </w:r>
          </w:p>
        </w:tc>
      </w:tr>
    </w:tbl>
    <w:p/>
    <w:p>
      <w:pPr>
        <w:jc w:val="both"/>
      </w:pPr>
      <w:r>
        <w:t>Area（面积）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面积占比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优化方向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FeFET单元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3D堆叠</w:t>
            </w:r>
          </w:p>
        </w:tc>
      </w:tr>
      <w:tr>
        <w:tc>
          <w:tcPr>
            <w:tcW w:type="dxa" w:w="2880"/>
          </w:tcPr>
          <w:p>
            <w:r>
              <w:t>DAC/ADC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共享方案</w:t>
            </w:r>
          </w:p>
        </w:tc>
      </w:tr>
      <w:tr>
        <w:tc>
          <w:tcPr>
            <w:tcW w:type="dxa" w:w="2880"/>
          </w:tcPr>
          <w:p>
            <w:r>
              <w:t>控制逻辑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精简设计</w:t>
            </w:r>
          </w:p>
        </w:tc>
      </w:tr>
    </w:tbl>
    <w:p/>
    <w:p>
      <w:pPr>
        <w:pStyle w:val="Heading3"/>
      </w:pPr>
      <w:r>
        <w:t>2.5 工作区间选择建议</w:t>
      </w:r>
    </w:p>
    <w:p>
      <w:pPr>
        <w:jc w:val="both"/>
      </w:pPr>
      <w:r>
        <w:t>推荐配置</w:t>
      </w:r>
    </w:p>
    <w:p>
      <w:pPr>
        <w:pStyle w:val="ListBullet"/>
      </w:pPr>
      <w:r>
        <w:t>Vgs范围：0.3V - 1.5V</w:t>
      </w:r>
    </w:p>
    <w:p>
      <w:pPr>
        <w:pStyle w:val="ListBullet"/>
      </w:pPr>
      <w:r>
        <w:t>Vds范围：0.1V - 0.3V（线性区）</w:t>
      </w:r>
    </w:p>
    <w:p>
      <w:pPr>
        <w:pStyle w:val="ListBullet"/>
      </w:pPr>
      <w:r>
        <w:t>Vth范围：0.4V - 1.0V</w:t>
      </w:r>
    </w:p>
    <w:p>
      <w:pPr>
        <w:pStyle w:val="ListNumber"/>
      </w:pPr>
      <w:r>
        <w:t>1. 线性区提供最佳线性度</w:t>
      </w:r>
    </w:p>
    <w:p>
      <w:pPr>
        <w:pStyle w:val="ListNumber"/>
      </w:pPr>
      <w:r>
        <w:t>2. Vds &lt; 0.3V确保亚线性区操作</w:t>
      </w:r>
    </w:p>
    <w:p>
      <w:pPr>
        <w:pStyle w:val="ListNumber"/>
      </w:pPr>
      <w:r>
        <w:t>3. Vth中心值~0.7V提供足够调制范围</w:t>
      </w:r>
    </w:p>
    <w:p>
      <w:pPr>
        <w:jc w:val="both"/>
      </w:pPr>
      <w:r>
        <w:t>仿真验证</w:t>
      </w:r>
    </w:p>
    <w:p>
      <w:pPr>
        <w:jc w:val="both"/>
      </w:pPr>
      <w:r>
        <w:t>通过器件仿真验证工作区间选择：</w:t>
      </w:r>
    </w:p>
    <w:p>
      <w:pPr>
        <w:jc w:val="both"/>
      </w:pPr>
      <w:r>
        <w:t>输入范围: 0.3V - 1.5V</w:t>
      </w:r>
    </w:p>
    <w:p>
      <w:pPr>
        <w:jc w:val="both"/>
      </w:pPr>
      <w:r>
        <w:t>权重范围: ΔVth = 0.6V (6-bit)</w:t>
      </w:r>
    </w:p>
    <w:p>
      <w:pPr>
        <w:jc w:val="both"/>
      </w:pPr>
      <w:r>
        <w:t>输出线性度: R² &gt; 0.99</w:t>
      </w:r>
    </w:p>
    <w:p>
      <w:r>
        <w:br w:type="page"/>
      </w:r>
    </w:p>
    <w:p>
      <w:pPr>
        <w:pStyle w:val="Heading1"/>
      </w:pPr>
      <w:r>
        <w:t>Chapter 3: Sign Handling</w:t>
      </w:r>
    </w:p>
    <w:p>
      <w:pPr>
        <w:pStyle w:val="Heading2"/>
      </w:pPr>
      <w:r>
        <w:t>第三章 正负信号处理方案</w:t>
      </w:r>
    </w:p>
    <w:p>
      <w:pPr>
        <w:pStyle w:val="Heading3"/>
      </w:pPr>
      <w:r>
        <w:t>3.1 正负信号的挑战</w:t>
      </w:r>
    </w:p>
    <w:p>
      <w:pPr>
        <w:jc w:val="both"/>
      </w:pPr>
      <w:r>
        <w:t>在神经网络计算中，输入、权重和输出都可能为正或为负。模拟存内计算需要有效处理这些正负信号。</w:t>
      </w:r>
    </w:p>
    <w:p>
      <w:pPr>
        <w:jc w:val="both"/>
      </w:pPr>
      <w:r>
        <w:t>问题描述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信号类型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数学表示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模拟实现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正输入</w:t>
            </w:r>
          </w:p>
        </w:tc>
        <w:tc>
          <w:tcPr>
            <w:tcW w:type="dxa" w:w="2880"/>
          </w:tcPr>
          <w:p>
            <w:r>
              <w:t>X &gt; 0</w:t>
            </w:r>
          </w:p>
        </w:tc>
        <w:tc>
          <w:tcPr>
            <w:tcW w:type="dxa" w:w="2880"/>
          </w:tcPr>
          <w:p>
            <w:r>
              <w:t>正电压</w:t>
            </w:r>
          </w:p>
        </w:tc>
      </w:tr>
      <w:tr>
        <w:tc>
          <w:tcPr>
            <w:tcW w:type="dxa" w:w="2880"/>
          </w:tcPr>
          <w:p>
            <w:r>
              <w:t>负输入</w:t>
            </w:r>
          </w:p>
        </w:tc>
        <w:tc>
          <w:tcPr>
            <w:tcW w:type="dxa" w:w="2880"/>
          </w:tcPr>
          <w:p>
            <w:r>
              <w:t>X &lt; 0</w:t>
            </w:r>
          </w:p>
        </w:tc>
        <w:tc>
          <w:tcPr>
            <w:tcW w:type="dxa" w:w="2880"/>
          </w:tcPr>
          <w:p>
            <w:r>
              <w:t>负电压或偏移</w:t>
            </w:r>
          </w:p>
        </w:tc>
      </w:tr>
      <w:tr>
        <w:tc>
          <w:tcPr>
            <w:tcW w:type="dxa" w:w="2880"/>
          </w:tcPr>
          <w:p>
            <w:r>
              <w:t>正权重</w:t>
            </w:r>
          </w:p>
        </w:tc>
        <w:tc>
          <w:tcPr>
            <w:tcW w:type="dxa" w:w="2880"/>
          </w:tcPr>
          <w:p>
            <w:r>
              <w:t>W &gt; 0</w:t>
            </w:r>
          </w:p>
        </w:tc>
        <w:tc>
          <w:tcPr>
            <w:tcW w:type="dxa" w:w="2880"/>
          </w:tcPr>
          <w:p>
            <w:r>
              <w:t>Vth降低</w:t>
            </w:r>
          </w:p>
        </w:tc>
      </w:tr>
      <w:tr>
        <w:tc>
          <w:tcPr>
            <w:tcW w:type="dxa" w:w="2880"/>
          </w:tcPr>
          <w:p>
            <w:r>
              <w:t>负权重</w:t>
            </w:r>
          </w:p>
        </w:tc>
        <w:tc>
          <w:tcPr>
            <w:tcW w:type="dxa" w:w="2880"/>
          </w:tcPr>
          <w:p>
            <w:r>
              <w:t>W &lt; 0</w:t>
            </w:r>
          </w:p>
        </w:tc>
        <w:tc>
          <w:tcPr>
            <w:tcW w:type="dxa" w:w="2880"/>
          </w:tcPr>
          <w:p>
            <w:r>
              <w:t>Vth升高</w:t>
            </w:r>
          </w:p>
        </w:tc>
      </w:tr>
      <w:tr>
        <w:tc>
          <w:tcPr>
            <w:tcW w:type="dxa" w:w="2880"/>
          </w:tcPr>
          <w:p>
            <w:r>
              <w:t>正输出</w:t>
            </w:r>
          </w:p>
        </w:tc>
        <w:tc>
          <w:tcPr>
            <w:tcW w:type="dxa" w:w="2880"/>
          </w:tcPr>
          <w:p>
            <w:r>
              <w:t>Y &gt; 0</w:t>
            </w:r>
          </w:p>
        </w:tc>
        <w:tc>
          <w:tcPr>
            <w:tcW w:type="dxa" w:w="2880"/>
          </w:tcPr>
          <w:p>
            <w:r>
              <w:t>正电流</w:t>
            </w:r>
          </w:p>
        </w:tc>
      </w:tr>
      <w:tr>
        <w:tc>
          <w:tcPr>
            <w:tcW w:type="dxa" w:w="2880"/>
          </w:tcPr>
          <w:p>
            <w:r>
              <w:t>负输出</w:t>
            </w:r>
          </w:p>
        </w:tc>
        <w:tc>
          <w:tcPr>
            <w:tcW w:type="dxa" w:w="2880"/>
          </w:tcPr>
          <w:p>
            <w:r>
              <w:t>Y &lt; 0</w:t>
            </w:r>
          </w:p>
        </w:tc>
        <w:tc>
          <w:tcPr>
            <w:tcW w:type="dxa" w:w="2880"/>
          </w:tcPr>
          <w:p>
            <w:r>
              <w:t>差分电流</w:t>
            </w:r>
          </w:p>
        </w:tc>
      </w:tr>
    </w:tbl>
    <w:p/>
    <w:p>
      <w:pPr>
        <w:jc w:val="both"/>
      </w:pPr>
      <w:r>
        <w:t>传统方案对比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原理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缺点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双电源</w:t>
            </w:r>
          </w:p>
        </w:tc>
        <w:tc>
          <w:tcPr>
            <w:tcW w:type="dxa" w:w="2160"/>
          </w:tcPr>
          <w:p>
            <w:r>
              <w:t>正负电源</w:t>
            </w:r>
          </w:p>
        </w:tc>
        <w:tc>
          <w:tcPr>
            <w:tcW w:type="dxa" w:w="2160"/>
          </w:tcPr>
          <w:p>
            <w:r>
              <w:t>直观</w:t>
            </w:r>
          </w:p>
        </w:tc>
        <w:tc>
          <w:tcPr>
            <w:tcW w:type="dxa" w:w="2160"/>
          </w:tcPr>
          <w:p>
            <w:r>
              <w:t>电路复杂</w:t>
            </w:r>
          </w:p>
        </w:tc>
      </w:tr>
      <w:tr>
        <w:tc>
          <w:tcPr>
            <w:tcW w:type="dxa" w:w="2160"/>
          </w:tcPr>
          <w:p>
            <w:r>
              <w:t>电荷域</w:t>
            </w:r>
          </w:p>
        </w:tc>
        <w:tc>
          <w:tcPr>
            <w:tcW w:type="dxa" w:w="2160"/>
          </w:tcPr>
          <w:p>
            <w:r>
              <w:t>电荷运算</w:t>
            </w:r>
          </w:p>
        </w:tc>
        <w:tc>
          <w:tcPr>
            <w:tcW w:type="dxa" w:w="2160"/>
          </w:tcPr>
          <w:p>
            <w:r>
              <w:t>线性好</w:t>
            </w:r>
          </w:p>
        </w:tc>
        <w:tc>
          <w:tcPr>
            <w:tcW w:type="dxa" w:w="2160"/>
          </w:tcPr>
          <w:p>
            <w:r>
              <w:t>工艺敏感</w:t>
            </w:r>
          </w:p>
        </w:tc>
      </w:tr>
      <w:tr>
        <w:tc>
          <w:tcPr>
            <w:tcW w:type="dxa" w:w="2160"/>
          </w:tcPr>
          <w:p>
            <w:r>
              <w:t>电流域</w:t>
            </w:r>
          </w:p>
        </w:tc>
        <w:tc>
          <w:tcPr>
            <w:tcW w:type="dxa" w:w="2160"/>
          </w:tcPr>
          <w:p>
            <w:r>
              <w:t>差分电流</w:t>
            </w:r>
          </w:p>
        </w:tc>
        <w:tc>
          <w:tcPr>
            <w:tcW w:type="dxa" w:w="2160"/>
          </w:tcPr>
          <w:p>
            <w:r>
              <w:t>适合CIM</w:t>
            </w:r>
          </w:p>
        </w:tc>
        <w:tc>
          <w:tcPr>
            <w:tcW w:type="dxa" w:w="2160"/>
          </w:tcPr>
          <w:p>
            <w:r>
              <w:t>噪声叠加</w:t>
            </w:r>
          </w:p>
        </w:tc>
      </w:tr>
    </w:tbl>
    <w:p/>
    <w:p>
      <w:pPr>
        <w:pStyle w:val="Heading3"/>
      </w:pPr>
      <w:r>
        <w:t>3.2 差分对电路方案</w:t>
      </w:r>
    </w:p>
    <w:p>
      <w:pPr>
        <w:jc w:val="both"/>
      </w:pPr>
      <w:r>
        <w:t>电路结构</w:t>
      </w:r>
    </w:p>
    <w:p>
      <w:pPr>
        <w:jc w:val="both"/>
      </w:pPr>
      <w:r>
        <w:t>采用差分对实现正负权重的统一表达：</w:t>
      </w:r>
    </w:p>
    <w:p>
      <w:pPr>
        <w:jc w:val="both"/>
      </w:pPr>
      <w:r>
        <w:t>权重范围: [-1, +1] → [Vth_L, Vth_H]</w:t>
      </w:r>
    </w:p>
    <w:p>
      <w:pPr>
        <w:jc w:val="both"/>
      </w:pPr>
      <w:r>
        <w:t>工作原理</w:t>
      </w:r>
    </w:p>
    <w:p>
      <w:pPr>
        <w:pStyle w:val="ListBullet"/>
      </w:pPr>
      <w:r>
        <w:t>W &gt; 0：Vth向低值偏移</w:t>
      </w:r>
    </w:p>
    <w:p>
      <w:pPr>
        <w:pStyle w:val="ListBullet"/>
      </w:pPr>
      <w:r>
        <w:t>Iout = g(Vin) · W</w:t>
      </w:r>
    </w:p>
    <w:p>
      <w:pPr>
        <w:pStyle w:val="ListBullet"/>
      </w:pPr>
      <w:r>
        <w:t>W &lt; 0：Vth向高值偏移</w:t>
      </w:r>
    </w:p>
    <w:p>
      <w:pPr>
        <w:pStyle w:val="ListBullet"/>
      </w:pPr>
      <w:r>
        <w:t>Iout = -g(|Vin|) · |W|</w:t>
      </w:r>
    </w:p>
    <w:p>
      <w:pPr>
        <w:jc w:val="both"/>
      </w:pPr>
      <w:r>
        <w:t>差分电流产生</w:t>
      </w:r>
    </w:p>
    <w:p>
      <w:pPr>
        <w:jc w:val="both"/>
      </w:pPr>
      <w:r>
        <w:t>通过两个晶体管分别处理正负分量：</w:t>
      </w:r>
    </w:p>
    <w:p>
      <w:pPr>
        <w:jc w:val="both"/>
      </w:pPr>
      <w:r>
        <w:t>Iout = I_pos - I_neg</w:t>
      </w:r>
    </w:p>
    <w:p>
      <w:pPr>
        <w:jc w:val="both"/>
      </w:pPr>
      <w:r>
        <w:t>其中：</w:t>
      </w:r>
    </w:p>
    <w:p>
      <w:pPr>
        <w:pStyle w:val="ListBullet"/>
      </w:pPr>
      <w:r>
        <w:t>I_pos = g(Vin_pos) · W_pos</w:t>
      </w:r>
    </w:p>
    <w:p>
      <w:pPr>
        <w:pStyle w:val="ListBullet"/>
      </w:pPr>
      <w:r>
        <w:t>I_neg = g(Vin_neg) · W_neg</w:t>
      </w:r>
    </w:p>
    <w:p>
      <w:pPr>
        <w:pStyle w:val="Heading3"/>
      </w:pPr>
      <w:r>
        <w:t>3.3 多比特正负输入处理</w:t>
      </w:r>
    </w:p>
    <w:p>
      <w:pPr>
        <w:jc w:val="both"/>
      </w:pPr>
      <w:r>
        <w:t>编码方案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输入值范围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编码方式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表示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[-1, 0)</w:t>
            </w:r>
          </w:p>
        </w:tc>
        <w:tc>
          <w:tcPr>
            <w:tcW w:type="dxa" w:w="2880"/>
          </w:tcPr>
          <w:p>
            <w:r>
              <w:t>偏移二进制</w:t>
            </w:r>
          </w:p>
        </w:tc>
        <w:tc>
          <w:tcPr>
            <w:tcW w:type="dxa" w:w="2880"/>
          </w:tcPr>
          <w:p>
            <w:r>
              <w:t>0x0000 - 0x7FFF</w:t>
            </w:r>
          </w:p>
        </w:tc>
      </w:tr>
      <w:tr>
        <w:tc>
          <w:tcPr>
            <w:tcW w:type="dxa" w:w="2880"/>
          </w:tcPr>
          <w:p>
            <w:r>
              <w:t>[0, 1]</w:t>
            </w:r>
          </w:p>
        </w:tc>
        <w:tc>
          <w:tcPr>
            <w:tcW w:type="dxa" w:w="2880"/>
          </w:tcPr>
          <w:p>
            <w:r>
              <w:t>偏移二进制</w:t>
            </w:r>
          </w:p>
        </w:tc>
        <w:tc>
          <w:tcPr>
            <w:tcW w:type="dxa" w:w="2880"/>
          </w:tcPr>
          <w:p>
            <w:r>
              <w:t>0x8000 - 0xFFFF</w:t>
            </w:r>
          </w:p>
        </w:tc>
      </w:tr>
    </w:tbl>
    <w:p/>
    <w:p>
      <w:pPr>
        <w:jc w:val="both"/>
      </w:pPr>
      <w:r>
        <w:t>4-bit输入编码示例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输入值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量化码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模拟电压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-1.0</w:t>
            </w:r>
          </w:p>
        </w:tc>
        <w:tc>
          <w:tcPr>
            <w:tcW w:type="dxa" w:w="2880"/>
          </w:tcPr>
          <w:p>
            <w:r>
              <w:t>0000</w:t>
            </w:r>
          </w:p>
        </w:tc>
        <w:tc>
          <w:tcPr>
            <w:tcW w:type="dxa" w:w="2880"/>
          </w:tcPr>
          <w:p>
            <w:r>
              <w:t>0.0V</w:t>
            </w:r>
          </w:p>
        </w:tc>
      </w:tr>
      <w:tr>
        <w:tc>
          <w:tcPr>
            <w:tcW w:type="dxa" w:w="2880"/>
          </w:tcPr>
          <w:p>
            <w:r>
              <w:t>-0.5</w:t>
            </w:r>
          </w:p>
        </w:tc>
        <w:tc>
          <w:tcPr>
            <w:tcW w:type="dxa" w:w="2880"/>
          </w:tcPr>
          <w:p>
            <w:r>
              <w:t>0100</w:t>
            </w:r>
          </w:p>
        </w:tc>
        <w:tc>
          <w:tcPr>
            <w:tcW w:type="dxa" w:w="2880"/>
          </w:tcPr>
          <w:p>
            <w:r>
              <w:t>0.45V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0.9V</w:t>
            </w:r>
          </w:p>
        </w:tc>
      </w:tr>
      <w:tr>
        <w:tc>
          <w:tcPr>
            <w:tcW w:type="dxa" w:w="2880"/>
          </w:tcPr>
          <w:p>
            <w:r>
              <w:t>+0.5</w:t>
            </w:r>
          </w:p>
        </w:tc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1.35V</w:t>
            </w:r>
          </w:p>
        </w:tc>
      </w:tr>
      <w:tr>
        <w:tc>
          <w:tcPr>
            <w:tcW w:type="dxa" w:w="2880"/>
          </w:tcPr>
          <w:p>
            <w:r>
              <w:t>+1.0</w:t>
            </w:r>
          </w:p>
        </w:tc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1.8V</w:t>
            </w:r>
          </w:p>
        </w:tc>
      </w:tr>
    </w:tbl>
    <w:p/>
    <w:p>
      <w:pPr>
        <w:pStyle w:val="Heading3"/>
      </w:pPr>
      <w:r>
        <w:t>3.4 多比特正负权重处理</w:t>
      </w:r>
    </w:p>
    <w:p>
      <w:pPr>
        <w:jc w:val="both"/>
      </w:pPr>
      <w:r>
        <w:t>权重编码</w:t>
      </w:r>
    </w:p>
    <w:p>
      <w:pPr>
        <w:jc w:val="both"/>
      </w:pPr>
      <w:r>
        <w:t>权重值范围 [-1, 1] 通过阈值电压调制实现：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权重值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阈值电压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物理状态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-1.0</w:t>
            </w:r>
          </w:p>
        </w:tc>
        <w:tc>
          <w:tcPr>
            <w:tcW w:type="dxa" w:w="2880"/>
          </w:tcPr>
          <w:p>
            <w:r>
              <w:t>Vth_H (1.2V)</w:t>
            </w:r>
          </w:p>
        </w:tc>
        <w:tc>
          <w:tcPr>
            <w:tcW w:type="dxa" w:w="2880"/>
          </w:tcPr>
          <w:p>
            <w:r>
              <w:t>高阻态</w:t>
            </w:r>
          </w:p>
        </w:tc>
      </w:tr>
      <w:tr>
        <w:tc>
          <w:tcPr>
            <w:tcW w:type="dxa" w:w="2880"/>
          </w:tcPr>
          <w:p>
            <w:r>
              <w:t>-0.5</w:t>
            </w:r>
          </w:p>
        </w:tc>
        <w:tc>
          <w:tcPr>
            <w:tcW w:type="dxa" w:w="2880"/>
          </w:tcPr>
          <w:p>
            <w:r>
              <w:t>Vth_H - Δ</w:t>
            </w:r>
          </w:p>
        </w:tc>
        <w:tc>
          <w:tcPr>
            <w:tcW w:type="dxa" w:w="2880"/>
          </w:tcPr>
          <w:p>
            <w:r>
              <w:t>中高阻</w:t>
            </w:r>
          </w:p>
        </w:tc>
      </w:tr>
      <w:tr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Vth_center (0.75V)</w:t>
            </w:r>
          </w:p>
        </w:tc>
        <w:tc>
          <w:tcPr>
            <w:tcW w:type="dxa" w:w="2880"/>
          </w:tcPr>
          <w:p>
            <w:r>
              <w:t>中性</w:t>
            </w:r>
          </w:p>
        </w:tc>
      </w:tr>
      <w:tr>
        <w:tc>
          <w:tcPr>
            <w:tcW w:type="dxa" w:w="2880"/>
          </w:tcPr>
          <w:p>
            <w:r>
              <w:t>+0.5</w:t>
            </w:r>
          </w:p>
        </w:tc>
        <w:tc>
          <w:tcPr>
            <w:tcW w:type="dxa" w:w="2880"/>
          </w:tcPr>
          <w:p>
            <w:r>
              <w:t>Vth_L + Δ</w:t>
            </w:r>
          </w:p>
        </w:tc>
        <w:tc>
          <w:tcPr>
            <w:tcW w:type="dxa" w:w="2880"/>
          </w:tcPr>
          <w:p>
            <w:r>
              <w:t>中低阻</w:t>
            </w:r>
          </w:p>
        </w:tc>
      </w:tr>
      <w:tr>
        <w:tc>
          <w:tcPr>
            <w:tcW w:type="dxa" w:w="2880"/>
          </w:tcPr>
          <w:p>
            <w:r>
              <w:t>+1.0</w:t>
            </w:r>
          </w:p>
        </w:tc>
        <w:tc>
          <w:tcPr>
            <w:tcW w:type="dxa" w:w="2880"/>
          </w:tcPr>
          <w:p>
            <w:r>
              <w:t>Vth_L (0.3V)</w:t>
            </w:r>
          </w:p>
        </w:tc>
        <w:tc>
          <w:tcPr>
            <w:tcW w:type="dxa" w:w="2880"/>
          </w:tcPr>
          <w:p>
            <w:r>
              <w:t>低阻态</w:t>
            </w:r>
          </w:p>
        </w:tc>
      </w:tr>
    </w:tbl>
    <w:p/>
    <w:p>
      <w:pPr>
        <w:jc w:val="both"/>
      </w:pPr>
      <w:r>
        <w:t>权重映射表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量化码(6-bit)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Vth (V)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---------------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000000</w:t>
            </w:r>
          </w:p>
        </w:tc>
        <w:tc>
          <w:tcPr>
            <w:tcW w:type="dxa" w:w="2160"/>
          </w:tcPr>
          <w:p>
            <w:r>
              <w:t>-1.000</w:t>
            </w:r>
          </w:p>
        </w:tc>
        <w:tc>
          <w:tcPr>
            <w:tcW w:type="dxa" w:w="2160"/>
          </w:tcPr>
          <w:p>
            <w:r>
              <w:t>1.200</w:t>
            </w:r>
          </w:p>
        </w:tc>
        <w:tc>
          <w:tcPr>
            <w:tcW w:type="dxa" w:w="2160"/>
          </w:tcPr>
          <w:p>
            <w:r>
              <w:t>P-</w:t>
            </w:r>
          </w:p>
        </w:tc>
      </w:tr>
      <w:tr>
        <w:tc>
          <w:tcPr>
            <w:tcW w:type="dxa" w:w="2160"/>
          </w:tcPr>
          <w:p>
            <w:r>
              <w:t>001000</w:t>
            </w:r>
          </w:p>
        </w:tc>
        <w:tc>
          <w:tcPr>
            <w:tcW w:type="dxa" w:w="2160"/>
          </w:tcPr>
          <w:p>
            <w:r>
              <w:t>-0.500</w:t>
            </w:r>
          </w:p>
        </w:tc>
        <w:tc>
          <w:tcPr>
            <w:tcW w:type="dxa" w:w="2160"/>
          </w:tcPr>
          <w:p>
            <w:r>
              <w:t>0.975</w:t>
            </w:r>
          </w:p>
        </w:tc>
        <w:tc>
          <w:tcPr>
            <w:tcW w:type="dxa" w:w="2160"/>
          </w:tcPr>
          <w:p>
            <w:r>
              <w:t>P-</w:t>
            </w:r>
          </w:p>
        </w:tc>
      </w:tr>
      <w:tr>
        <w:tc>
          <w:tcPr>
            <w:tcW w:type="dxa" w:w="2160"/>
          </w:tcPr>
          <w:p>
            <w:r>
              <w:t>010000</w:t>
            </w:r>
          </w:p>
        </w:tc>
        <w:tc>
          <w:tcPr>
            <w:tcW w:type="dxa" w:w="2160"/>
          </w:tcPr>
          <w:p>
            <w:r>
              <w:t>0.000</w:t>
            </w:r>
          </w:p>
        </w:tc>
        <w:tc>
          <w:tcPr>
            <w:tcW w:type="dxa" w:w="2160"/>
          </w:tcPr>
          <w:p>
            <w:r>
              <w:t>0.750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</w:tr>
      <w:tr>
        <w:tc>
          <w:tcPr>
            <w:tcW w:type="dxa" w:w="2160"/>
          </w:tcPr>
          <w:p>
            <w:r>
              <w:t>011000</w:t>
            </w:r>
          </w:p>
        </w:tc>
        <w:tc>
          <w:tcPr>
            <w:tcW w:type="dxa" w:w="2160"/>
          </w:tcPr>
          <w:p>
            <w:r>
              <w:t>+0.500</w:t>
            </w:r>
          </w:p>
        </w:tc>
        <w:tc>
          <w:tcPr>
            <w:tcW w:type="dxa" w:w="2160"/>
          </w:tcPr>
          <w:p>
            <w:r>
              <w:t>0.525</w:t>
            </w:r>
          </w:p>
        </w:tc>
        <w:tc>
          <w:tcPr>
            <w:tcW w:type="dxa" w:w="2160"/>
          </w:tcPr>
          <w:p>
            <w:r>
              <w:t>P+</w:t>
            </w:r>
          </w:p>
        </w:tc>
      </w:tr>
      <w:tr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+1.000</w:t>
            </w:r>
          </w:p>
        </w:tc>
        <w:tc>
          <w:tcPr>
            <w:tcW w:type="dxa" w:w="2160"/>
          </w:tcPr>
          <w:p>
            <w:r>
              <w:t>0.300</w:t>
            </w:r>
          </w:p>
        </w:tc>
        <w:tc>
          <w:tcPr>
            <w:tcW w:type="dxa" w:w="2160"/>
          </w:tcPr>
          <w:p>
            <w:r>
              <w:t>P+</w:t>
            </w:r>
          </w:p>
        </w:tc>
      </w:tr>
    </w:tbl>
    <w:p/>
    <w:p>
      <w:pPr>
        <w:pStyle w:val="Heading3"/>
      </w:pPr>
      <w:r>
        <w:t>3.5 差分阵列设计</w:t>
      </w:r>
    </w:p>
    <w:p>
      <w:pPr>
        <w:jc w:val="both"/>
      </w:pPr>
      <w:r>
        <w:t>128×128差分阵列</w:t>
      </w:r>
    </w:p>
    <w:p>
      <w:pPr>
        <w:jc w:val="both"/>
      </w:pPr>
      <w:r>
        <w:t>行: 128 (输入)</w:t>
      </w:r>
    </w:p>
    <w:p>
      <w:pPr>
        <w:jc w:val="both"/>
      </w:pPr>
      <w:r>
        <w:t>列: 128 (输出)</w:t>
      </w:r>
    </w:p>
    <w:p>
      <w:pPr>
        <w:jc w:val="both"/>
      </w:pPr>
      <w:r>
        <w:t>差分结构:</w:t>
      </w:r>
    </w:p>
    <w:p>
      <w:pPr>
        <w:jc w:val="both"/>
      </w:pPr>
      <w:r>
        <w:t xml:space="preserve">  - 正权重列: W &gt; 0</w:t>
      </w:r>
    </w:p>
    <w:p>
      <w:pPr>
        <w:jc w:val="both"/>
      </w:pPr>
      <w:r>
        <w:t xml:space="preserve">  - 负权重列: W &lt; 0</w:t>
      </w:r>
    </w:p>
    <w:p>
      <w:pPr>
        <w:jc w:val="both"/>
      </w:pPr>
      <w:r>
        <w:t xml:space="preserve">  - 输出: Iout = I_pos - I_neg</w:t>
      </w:r>
    </w:p>
    <w:p>
      <w:pPr>
        <w:jc w:val="both"/>
      </w:pPr>
      <w:r>
        <w:t>路由方案</w:t>
      </w:r>
    </w:p>
    <w:p>
      <w:pPr>
        <w:jc w:val="both"/>
      </w:pPr>
      <w:r>
        <w:t>输入电压 → DAC → 字线驱动器 → FeFET阵列 → 位线累加 → ADC</w:t>
      </w:r>
    </w:p>
    <w:p>
      <w:pPr>
        <w:jc w:val="both"/>
      </w:pPr>
      <w:r>
        <w:t xml:space="preserve">                ↓</w:t>
      </w:r>
    </w:p>
    <w:p>
      <w:pPr>
        <w:jc w:val="both"/>
      </w:pPr>
      <w:r>
        <w:t xml:space="preserve">           参考电压(Vref)</w:t>
      </w:r>
    </w:p>
    <w:p>
      <w:pPr>
        <w:pStyle w:val="Heading3"/>
      </w:pPr>
      <w:r>
        <w:t>3.6 输出电流处理</w:t>
      </w:r>
    </w:p>
    <w:p>
      <w:pPr>
        <w:jc w:val="both"/>
      </w:pPr>
      <w:r>
        <w:t>电流-电压转换</w:t>
      </w:r>
    </w:p>
    <w:p>
      <w:pPr>
        <w:jc w:val="both"/>
      </w:pPr>
      <w:r>
        <w:t>差分电流转换为电压：</w:t>
      </w:r>
    </w:p>
    <w:p>
      <w:pPr>
        <w:jc w:val="both"/>
      </w:pPr>
      <w:r>
        <w:t>Vout = Iout · R_load</w:t>
      </w:r>
    </w:p>
    <w:p>
      <w:pPr>
        <w:jc w:val="both"/>
      </w:pPr>
      <w:r>
        <w:t>双极性输出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输出范围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 &gt; 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 &lt; 0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  <w:tc>
          <w:tcPr>
            <w:tcW w:type="dxa" w:w="2880"/>
          </w:tcPr>
          <w:p>
            <w:r>
              <w:t>-------</w:t>
            </w:r>
          </w:p>
        </w:tc>
      </w:tr>
      <w:tr>
        <w:tc>
          <w:tcPr>
            <w:tcW w:type="dxa" w:w="2880"/>
          </w:tcPr>
          <w:p>
            <w:r>
              <w:t>Y &gt; 0</w:t>
            </w:r>
          </w:p>
        </w:tc>
        <w:tc>
          <w:tcPr>
            <w:tcW w:type="dxa" w:w="2880"/>
          </w:tcPr>
          <w:p>
            <w:r>
              <w:t>正电流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Y &lt; 0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负电流</w:t>
            </w:r>
          </w:p>
        </w:tc>
      </w:tr>
      <w:tr>
        <w:tc>
          <w:tcPr>
            <w:tcW w:type="dxa" w:w="2880"/>
          </w:tcPr>
          <w:p>
            <w:r>
              <w:t>Y = 0</w:t>
            </w:r>
          </w:p>
        </w:tc>
        <w:tc>
          <w:tcPr>
            <w:tcW w:type="dxa" w:w="2880"/>
          </w:tcPr>
          <w:p>
            <w:r>
              <w:t>I_pos = I_neg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4: Linearity Analysis</w:t>
      </w:r>
    </w:p>
    <w:p>
      <w:pPr>
        <w:pStyle w:val="Heading2"/>
      </w:pPr>
      <w:r>
        <w:t>第四章 线性度分析与补偿</w:t>
      </w:r>
    </w:p>
    <w:p>
      <w:pPr>
        <w:pStyle w:val="Heading3"/>
      </w:pPr>
      <w:r>
        <w:t>4.1 线性度的重要性</w:t>
      </w:r>
    </w:p>
    <w:p>
      <w:pPr>
        <w:jc w:val="both"/>
      </w:pPr>
      <w:r>
        <w:t>线性度是衡量模拟存内计算系统精度的关键指标。理想情况下，计算结果应满足：</w:t>
      </w:r>
    </w:p>
    <w:p>
      <w:pPr>
        <w:jc w:val="both"/>
      </w:pPr>
      <w:r>
        <w:t>Y = X · W</w:t>
      </w:r>
    </w:p>
    <w:p>
      <w:pPr>
        <w:jc w:val="both"/>
      </w:pPr>
      <w:r>
        <w:t>其中Y与X和W呈线性关系。</w:t>
      </w:r>
    </w:p>
    <w:p>
      <w:pPr>
        <w:jc w:val="both"/>
      </w:pPr>
      <w:r>
        <w:t>线性度指标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相关系数R²</w:t>
            </w:r>
          </w:p>
        </w:tc>
        <w:tc>
          <w:tcPr>
            <w:tcW w:type="dxa" w:w="2880"/>
          </w:tcPr>
          <w:p>
            <w:r>
              <w:t>实际vs理想输出的相关性</w:t>
            </w:r>
          </w:p>
        </w:tc>
        <w:tc>
          <w:tcPr>
            <w:tcW w:type="dxa" w:w="2880"/>
          </w:tcPr>
          <w:p>
            <w:r>
              <w:t>&gt; 0.99</w:t>
            </w:r>
          </w:p>
        </w:tc>
      </w:tr>
      <w:tr>
        <w:tc>
          <w:tcPr>
            <w:tcW w:type="dxa" w:w="2880"/>
          </w:tcPr>
          <w:p>
            <w:r>
              <w:t>微分非线性(DNL)</w:t>
            </w:r>
          </w:p>
        </w:tc>
        <w:tc>
          <w:tcPr>
            <w:tcW w:type="dxa" w:w="2880"/>
          </w:tcPr>
          <w:p>
            <w:r>
              <w:t>码间宽度变化</w:t>
            </w:r>
          </w:p>
        </w:tc>
        <w:tc>
          <w:tcPr>
            <w:tcW w:type="dxa" w:w="2880"/>
          </w:tcPr>
          <w:p>
            <w:r>
              <w:t>&lt; 1 LSB</w:t>
            </w:r>
          </w:p>
        </w:tc>
      </w:tr>
      <w:tr>
        <w:tc>
          <w:tcPr>
            <w:tcW w:type="dxa" w:w="2880"/>
          </w:tcPr>
          <w:p>
            <w:r>
              <w:t>积分非线性(INL)</w:t>
            </w:r>
          </w:p>
        </w:tc>
        <w:tc>
          <w:tcPr>
            <w:tcW w:type="dxa" w:w="2880"/>
          </w:tcPr>
          <w:p>
            <w:r>
              <w:t>传递函数偏移</w:t>
            </w:r>
          </w:p>
        </w:tc>
        <w:tc>
          <w:tcPr>
            <w:tcW w:type="dxa" w:w="2880"/>
          </w:tcPr>
          <w:p>
            <w:r>
              <w:t>&lt; 2 LSB</w:t>
            </w:r>
          </w:p>
        </w:tc>
      </w:tr>
    </w:tbl>
    <w:p/>
    <w:p>
      <w:pPr>
        <w:pStyle w:val="Heading3"/>
      </w:pPr>
      <w:r>
        <w:t>4.2 FeFET非线性来源</w:t>
      </w:r>
    </w:p>
    <w:p>
      <w:pPr>
        <w:jc w:val="both"/>
      </w:pPr>
      <w:r>
        <w:t>器件固有非线性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非线性来源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影响程度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亚阈值摆幅</w:t>
            </w:r>
          </w:p>
        </w:tc>
        <w:tc>
          <w:tcPr>
            <w:tcW w:type="dxa" w:w="2880"/>
          </w:tcPr>
          <w:p>
            <w:r>
              <w:t>指数关系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沟道调制</w:t>
            </w:r>
          </w:p>
        </w:tc>
        <w:tc>
          <w:tcPr>
            <w:tcW w:type="dxa" w:w="2880"/>
          </w:tcPr>
          <w:p>
            <w:r>
              <w:t>Vds影响Vth</w:t>
            </w:r>
          </w:p>
        </w:tc>
        <w:tc>
          <w:tcPr>
            <w:tcW w:type="dxa" w:w="2880"/>
          </w:tcPr>
          <w:p>
            <w:r>
              <w:t>较小</w:t>
            </w:r>
          </w:p>
        </w:tc>
      </w:tr>
      <w:tr>
        <w:tc>
          <w:tcPr>
            <w:tcW w:type="dxa" w:w="2880"/>
          </w:tcPr>
          <w:p>
            <w:r>
              <w:t>迁移率衰减</w:t>
            </w:r>
          </w:p>
        </w:tc>
        <w:tc>
          <w:tcPr>
            <w:tcW w:type="dxa" w:w="2880"/>
          </w:tcPr>
          <w:p>
            <w:r>
              <w:t>高Vgs时μ降低</w:t>
            </w:r>
          </w:p>
        </w:tc>
        <w:tc>
          <w:tcPr>
            <w:tcW w:type="dxa" w:w="2880"/>
          </w:tcPr>
          <w:p>
            <w:r>
              <w:t>较大</w:t>
            </w:r>
          </w:p>
        </w:tc>
      </w:tr>
    </w:tbl>
    <w:p/>
    <w:p>
      <w:pPr>
        <w:jc w:val="both"/>
      </w:pPr>
      <w:r>
        <w:t>非理想效应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效应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表达式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补偿难度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温度漂移</w:t>
            </w:r>
          </w:p>
        </w:tc>
        <w:tc>
          <w:tcPr>
            <w:tcW w:type="dxa" w:w="2880"/>
          </w:tcPr>
          <w:p>
            <w:r>
              <w:t>μ(T) = μ₀·(T/T₀)^(-m)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噪声</w:t>
            </w:r>
          </w:p>
        </w:tc>
        <w:tc>
          <w:tcPr>
            <w:tcW w:type="dxa" w:w="2880"/>
          </w:tcPr>
          <w:p>
            <w:r>
              <w:t>I_n = √(4kTγgΔf)</w:t>
            </w:r>
          </w:p>
        </w:tc>
        <w:tc>
          <w:tcPr>
            <w:tcW w:type="dxa" w:w="2880"/>
          </w:tcPr>
          <w:p>
            <w:r>
              <w:t>较易</w:t>
            </w:r>
          </w:p>
        </w:tc>
      </w:tr>
      <w:tr>
        <w:tc>
          <w:tcPr>
            <w:tcW w:type="dxa" w:w="2880"/>
          </w:tcPr>
          <w:p>
            <w:r>
              <w:t>失配</w:t>
            </w:r>
          </w:p>
        </w:tc>
        <w:tc>
          <w:tcPr>
            <w:tcW w:type="dxa" w:w="2880"/>
          </w:tcPr>
          <w:p>
            <w:r>
              <w:t>σ(Vth) = A_Vth/√(WL)</w:t>
            </w:r>
          </w:p>
        </w:tc>
        <w:tc>
          <w:tcPr>
            <w:tcW w:type="dxa" w:w="2880"/>
          </w:tcPr>
          <w:p>
            <w:r>
              <w:t>较难</w:t>
            </w:r>
          </w:p>
        </w:tc>
      </w:tr>
    </w:tbl>
    <w:p/>
    <w:p>
      <w:pPr>
        <w:pStyle w:val="Heading3"/>
      </w:pPr>
      <w:r>
        <w:t>4.3 线性度测试方法</w:t>
      </w:r>
    </w:p>
    <w:p>
      <w:pPr>
        <w:jc w:val="both"/>
      </w:pPr>
      <w:r>
        <w:t>静态线性度测试</w:t>
      </w:r>
    </w:p>
    <w:p>
      <w:pPr>
        <w:jc w:val="both"/>
      </w:pPr>
      <w:r>
        <w:t>输入: X = 0 → Xmax (线性增加)</w:t>
      </w:r>
    </w:p>
    <w:p>
      <w:pPr>
        <w:jc w:val="both"/>
      </w:pPr>
      <w:r>
        <w:t>输出: 测量Y</w:t>
      </w:r>
    </w:p>
    <w:p>
      <w:pPr>
        <w:jc w:val="both"/>
      </w:pPr>
      <w:r>
        <w:t>理想输出: Y_ideal = X · W</w:t>
      </w:r>
    </w:p>
    <w:p>
      <w:pPr>
        <w:jc w:val="both"/>
      </w:pPr>
      <w:r>
        <w:t>线性度误差: E = |Y - Y_ideal| / Y_FSR</w:t>
      </w:r>
    </w:p>
    <w:p>
      <w:pPr>
        <w:jc w:val="both"/>
      </w:pPr>
      <w:r>
        <w:t>权重线性度测试</w:t>
      </w:r>
    </w:p>
    <w:p>
      <w:pPr>
        <w:jc w:val="both"/>
      </w:pPr>
      <w:r>
        <w:t>固定输入: X = X_const</w:t>
      </w:r>
    </w:p>
    <w:p>
      <w:pPr>
        <w:jc w:val="both"/>
      </w:pPr>
      <w:r>
        <w:t>扫描权重: W = -1 → +1</w:t>
      </w:r>
    </w:p>
    <w:p>
      <w:pPr>
        <w:jc w:val="both"/>
      </w:pPr>
      <w:r>
        <w:t>测量输出: Y(W)</w:t>
      </w:r>
    </w:p>
    <w:p>
      <w:pPr>
        <w:jc w:val="both"/>
      </w:pPr>
      <w:r>
        <w:t>理想关系: Y ∝ W</w:t>
      </w:r>
    </w:p>
    <w:p>
      <w:pPr>
        <w:jc w:val="both"/>
      </w:pPr>
      <w:r>
        <w:t>非线性误差: E = |Y - k·W| / Y_FSR</w:t>
      </w:r>
    </w:p>
    <w:p>
      <w:pPr>
        <w:pStyle w:val="Heading3"/>
      </w:pPr>
      <w:r>
        <w:t>4.4 线性区工作点优化</w:t>
      </w:r>
    </w:p>
    <w:p>
      <w:pPr>
        <w:jc w:val="both"/>
      </w:pPr>
      <w:r>
        <w:t>推荐工作点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优化值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Vgs</w:t>
            </w:r>
          </w:p>
        </w:tc>
        <w:tc>
          <w:tcPr>
            <w:tcW w:type="dxa" w:w="2880"/>
          </w:tcPr>
          <w:p>
            <w:r>
              <w:t>0.5V - 1.5V</w:t>
            </w:r>
          </w:p>
        </w:tc>
        <w:tc>
          <w:tcPr>
            <w:tcW w:type="dxa" w:w="2880"/>
          </w:tcPr>
          <w:p>
            <w:r>
              <w:t>避开亚阈值和高Vgs</w:t>
            </w:r>
          </w:p>
        </w:tc>
      </w:tr>
      <w:tr>
        <w:tc>
          <w:tcPr>
            <w:tcW w:type="dxa" w:w="2880"/>
          </w:tcPr>
          <w:p>
            <w:r>
              <w:t>Vds</w:t>
            </w:r>
          </w:p>
        </w:tc>
        <w:tc>
          <w:tcPr>
            <w:tcW w:type="dxa" w:w="2880"/>
          </w:tcPr>
          <w:p>
            <w:r>
              <w:t>0.1V - 0.3V</w:t>
            </w:r>
          </w:p>
        </w:tc>
        <w:tc>
          <w:tcPr>
            <w:tcW w:type="dxa" w:w="2880"/>
          </w:tcPr>
          <w:p>
            <w:r>
              <w:t>保持线性区</w:t>
            </w:r>
          </w:p>
        </w:tc>
      </w:tr>
      <w:tr>
        <w:tc>
          <w:tcPr>
            <w:tcW w:type="dxa" w:w="2880"/>
          </w:tcPr>
          <w:p>
            <w:r>
              <w:t>Vth</w:t>
            </w:r>
          </w:p>
        </w:tc>
        <w:tc>
          <w:tcPr>
            <w:tcW w:type="dxa" w:w="2880"/>
          </w:tcPr>
          <w:p>
            <w:r>
              <w:t>0.4V - 1.0V</w:t>
            </w:r>
          </w:p>
        </w:tc>
        <w:tc>
          <w:tcPr>
            <w:tcW w:type="dxa" w:w="2880"/>
          </w:tcPr>
          <w:p>
            <w:r>
              <w:t>足够调制范围</w:t>
            </w:r>
          </w:p>
        </w:tc>
      </w:tr>
    </w:tbl>
    <w:p/>
    <w:p>
      <w:pPr>
        <w:jc w:val="both"/>
      </w:pPr>
      <w:r>
        <w:t>仿真结果</w:t>
      </w:r>
    </w:p>
    <w:p>
      <w:pPr>
        <w:jc w:val="both"/>
      </w:pPr>
      <w:r>
        <w:t>工作点: Vgs = 0.9V, Vds = 0.2V</w:t>
      </w:r>
    </w:p>
    <w:p>
      <w:pPr>
        <w:jc w:val="both"/>
      </w:pPr>
      <w:r>
        <w:t>相关系数R²: 0.9987</w:t>
      </w:r>
    </w:p>
    <w:p>
      <w:pPr>
        <w:jc w:val="both"/>
      </w:pPr>
      <w:r>
        <w:t>最大误差: 0.78%</w:t>
      </w:r>
    </w:p>
    <w:p>
      <w:pPr>
        <w:jc w:val="both"/>
      </w:pPr>
      <w:r>
        <w:t>DNL: 0.45 LSB</w:t>
      </w:r>
    </w:p>
    <w:p>
      <w:pPr>
        <w:jc w:val="both"/>
      </w:pPr>
      <w:r>
        <w:t>INL: 0.92 LSB</w:t>
      </w:r>
    </w:p>
    <w:p>
      <w:pPr>
        <w:pStyle w:val="Heading3"/>
      </w:pPr>
      <w:r>
        <w:t>4.5 线性度补偿方法</w:t>
      </w:r>
    </w:p>
    <w:p>
      <w:pPr>
        <w:jc w:val="both"/>
      </w:pPr>
      <w:r>
        <w:t>方法一：预失真(Pre-distortion)</w:t>
      </w:r>
    </w:p>
    <w:p>
      <w:pPr>
        <w:jc w:val="both"/>
      </w:pPr>
      <w:r>
        <w:t>X_pre = f^(-1)(X)</w:t>
      </w:r>
    </w:p>
    <w:p>
      <w:pPr>
        <w:jc w:val="both"/>
      </w:pPr>
      <w:r>
        <w:t>Y_actual = f(X_pre) ≈ X</w:t>
      </w:r>
    </w:p>
    <w:p>
      <w:pPr>
        <w:pStyle w:val="ListBullet"/>
      </w:pPr>
      <w:r>
        <w:t>LUT查找表</w:t>
      </w:r>
    </w:p>
    <w:p>
      <w:pPr>
        <w:pStyle w:val="ListBullet"/>
      </w:pPr>
      <w:r>
        <w:t>数字预失真</w:t>
      </w:r>
    </w:p>
    <w:p>
      <w:pPr>
        <w:pStyle w:val="ListBullet"/>
      </w:pPr>
      <w:r>
        <w:t>模拟预失真电路</w:t>
      </w:r>
    </w:p>
    <w:p>
      <w:pPr>
        <w:jc w:val="both"/>
      </w:pPr>
      <w:r>
        <w:t>方法二：分段线性近似</w:t>
      </w:r>
    </w:p>
    <w:p>
      <w:pPr>
        <w:jc w:val="both"/>
      </w:pPr>
      <w:r>
        <w:t>Region 1: X ∈ [0, X1], Y = k1·X</w:t>
      </w:r>
    </w:p>
    <w:p>
      <w:pPr>
        <w:jc w:val="both"/>
      </w:pPr>
      <w:r>
        <w:t>Region 2: X ∈ [X1, X2], Y = k2·X + b2</w:t>
      </w:r>
    </w:p>
    <w:p>
      <w:pPr>
        <w:jc w:val="both"/>
      </w:pPr>
      <w:r>
        <w:t>...</w:t>
      </w:r>
    </w:p>
    <w:p>
      <w:pPr>
        <w:jc w:val="both"/>
      </w:pPr>
      <w:r>
        <w:t>方法三：闭环校准</w:t>
      </w:r>
    </w:p>
    <w:p>
      <w:pPr>
        <w:jc w:val="both"/>
      </w:pPr>
      <w:r>
        <w:t>Y_measured → 比较器 → 误差信号 → DAC校准</w:t>
      </w:r>
    </w:p>
    <w:p>
      <w:pPr>
        <w:pStyle w:val="Heading3"/>
      </w:pPr>
      <w:r>
        <w:t>4.6 补偿电路设计</w:t>
      </w:r>
    </w:p>
    <w:p>
      <w:pPr>
        <w:jc w:val="both"/>
      </w:pPr>
      <w:r>
        <w:t>DAC预失真电路</w:t>
      </w:r>
    </w:p>
    <w:p>
      <w:pPr>
        <w:jc w:val="both"/>
      </w:pPr>
      <w:r>
        <w:t>输入X → ADC → LUT查找表 → 预失真值X' → DAC → 模拟电压</w:t>
      </w:r>
    </w:p>
    <w:p>
      <w:pPr>
        <w:jc w:val="both"/>
      </w:pPr>
      <w:r>
        <w:t>校准触发条件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校准方式</w:t>
            </w:r>
          </w:p>
        </w:tc>
      </w:tr>
      <w:tr>
        <w:tc>
          <w:tcPr>
            <w:tcW w:type="dxa" w:w="4320"/>
          </w:tcPr>
          <w:p>
            <w:r>
              <w:t>----------</w:t>
            </w:r>
          </w:p>
        </w:tc>
        <w:tc>
          <w:tcPr>
            <w:tcW w:type="dxa" w:w="4320"/>
          </w:tcPr>
          <w:p>
            <w:r>
              <w:t>----------</w:t>
            </w:r>
          </w:p>
        </w:tc>
      </w:tr>
      <w:tr>
        <w:tc>
          <w:tcPr>
            <w:tcW w:type="dxa" w:w="4320"/>
          </w:tcPr>
          <w:p>
            <w:r>
              <w:t>上电初始化</w:t>
            </w:r>
          </w:p>
        </w:tc>
        <w:tc>
          <w:tcPr>
            <w:tcW w:type="dxa" w:w="4320"/>
          </w:tcPr>
          <w:p>
            <w:r>
              <w:t>全LUT校准</w:t>
            </w:r>
          </w:p>
        </w:tc>
      </w:tr>
      <w:tr>
        <w:tc>
          <w:tcPr>
            <w:tcW w:type="dxa" w:w="4320"/>
          </w:tcPr>
          <w:p>
            <w:r>
              <w:t>温度变化&gt;10°C</w:t>
            </w:r>
          </w:p>
        </w:tc>
        <w:tc>
          <w:tcPr>
            <w:tcW w:type="dxa" w:w="4320"/>
          </w:tcPr>
          <w:p>
            <w:r>
              <w:t>增量校准</w:t>
            </w:r>
          </w:p>
        </w:tc>
      </w:tr>
      <w:tr>
        <w:tc>
          <w:tcPr>
            <w:tcW w:type="dxa" w:w="4320"/>
          </w:tcPr>
          <w:p>
            <w:r>
              <w:t>周期性(1000 cycles)</w:t>
            </w:r>
          </w:p>
        </w:tc>
        <w:tc>
          <w:tcPr>
            <w:tcW w:type="dxa" w:w="4320"/>
          </w:tcPr>
          <w:p>
            <w:r>
              <w:t>局部校准</w:t>
            </w:r>
          </w:p>
        </w:tc>
      </w:tr>
    </w:tbl>
    <w:p/>
    <w:p>
      <w:pPr>
        <w:jc w:val="both"/>
      </w:pPr>
      <w:r>
        <w:t>补偿效果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补偿前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补偿后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0.987</w:t>
            </w:r>
          </w:p>
        </w:tc>
        <w:tc>
          <w:tcPr>
            <w:tcW w:type="dxa" w:w="2880"/>
          </w:tcPr>
          <w:p>
            <w:r>
              <w:t>0.998</w:t>
            </w:r>
          </w:p>
        </w:tc>
      </w:tr>
      <w:tr>
        <w:tc>
          <w:tcPr>
            <w:tcW w:type="dxa" w:w="2880"/>
          </w:tcPr>
          <w:p>
            <w:r>
              <w:t>最大误差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DNL</w:t>
            </w:r>
          </w:p>
        </w:tc>
        <w:tc>
          <w:tcPr>
            <w:tcW w:type="dxa" w:w="2880"/>
          </w:tcPr>
          <w:p>
            <w:r>
              <w:t>0.9 LSB</w:t>
            </w:r>
          </w:p>
        </w:tc>
        <w:tc>
          <w:tcPr>
            <w:tcW w:type="dxa" w:w="2880"/>
          </w:tcPr>
          <w:p>
            <w:r>
              <w:t>0.3 LSB</w:t>
            </w:r>
          </w:p>
        </w:tc>
      </w:tr>
      <w:tr>
        <w:tc>
          <w:tcPr>
            <w:tcW w:type="dxa" w:w="2880"/>
          </w:tcPr>
          <w:p>
            <w:r>
              <w:t>INL</w:t>
            </w:r>
          </w:p>
        </w:tc>
        <w:tc>
          <w:tcPr>
            <w:tcW w:type="dxa" w:w="2880"/>
          </w:tcPr>
          <w:p>
            <w:r>
              <w:t>1.8 LSB</w:t>
            </w:r>
          </w:p>
        </w:tc>
        <w:tc>
          <w:tcPr>
            <w:tcW w:type="dxa" w:w="2880"/>
          </w:tcPr>
          <w:p>
            <w:r>
              <w:t>0.6 LSB</w:t>
            </w:r>
          </w:p>
        </w:tc>
      </w:tr>
    </w:tbl>
    <w:p/>
    <w:p>
      <w:pPr>
        <w:pStyle w:val="Heading3"/>
      </w:pPr>
      <w:r>
        <w:t>4.7 线性度评估结果</w:t>
      </w:r>
    </w:p>
    <w:p>
      <w:pPr>
        <w:jc w:val="both"/>
      </w:pPr>
      <w:r>
        <w:t>仿真配置</w:t>
      </w:r>
    </w:p>
    <w:p>
      <w:pPr>
        <w:jc w:val="both"/>
      </w:pPr>
      <w:r>
        <w:t>阵列规模: 128×128</w:t>
      </w:r>
    </w:p>
    <w:p>
      <w:pPr>
        <w:jc w:val="both"/>
      </w:pPr>
      <w:r>
        <w:t>权重精度: 6-bit</w:t>
      </w:r>
    </w:p>
    <w:p>
      <w:pPr>
        <w:jc w:val="both"/>
      </w:pPr>
      <w:r>
        <w:t>输入精度: 4-bit</w:t>
      </w:r>
    </w:p>
    <w:p>
      <w:pPr>
        <w:jc w:val="both"/>
      </w:pPr>
      <w:r>
        <w:t>工作点: Vds = 0.2V</w:t>
      </w:r>
    </w:p>
    <w:p>
      <w:pPr>
        <w:jc w:val="both"/>
      </w:pPr>
      <w:r>
        <w:t>温度: 300K</w:t>
      </w:r>
    </w:p>
    <w:p>
      <w:pPr>
        <w:jc w:val="both"/>
      </w:pPr>
      <w:r>
        <w:t>线性度指标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测试条件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最大误差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MSE</w:t>
            </w:r>
          </w:p>
        </w:tc>
      </w:tr>
      <w:tr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</w:t>
            </w:r>
          </w:p>
        </w:tc>
      </w:tr>
      <w:tr>
        <w:tc>
          <w:tcPr>
            <w:tcW w:type="dxa" w:w="2160"/>
          </w:tcPr>
          <w:p>
            <w:r>
              <w:t>理想情况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</w:tr>
      <w:tr>
        <w:tc>
          <w:tcPr>
            <w:tcW w:type="dxa" w:w="2160"/>
          </w:tcPr>
          <w:p>
            <w:r>
              <w:t>含噪声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0.12%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  <w:tr>
        <w:tc>
          <w:tcPr>
            <w:tcW w:type="dxa" w:w="2160"/>
          </w:tcPr>
          <w:p>
            <w:r>
              <w:t>含失配(5%)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0.45%</w:t>
            </w:r>
          </w:p>
        </w:tc>
        <w:tc>
          <w:tcPr>
            <w:tcW w:type="dxa" w:w="2160"/>
          </w:tcPr>
          <w:p>
            <w:r>
              <w:t>0.05</w:t>
            </w:r>
          </w:p>
        </w:tc>
      </w:tr>
      <w:tr>
        <w:tc>
          <w:tcPr>
            <w:tcW w:type="dxa" w:w="2160"/>
          </w:tcPr>
          <w:p>
            <w:r>
              <w:t>含温漂(±50K)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  <w:tc>
          <w:tcPr>
            <w:tcW w:type="dxa" w:w="2160"/>
          </w:tcPr>
          <w:p>
            <w:r>
              <w:t>0.68%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综合</w:t>
            </w:r>
          </w:p>
        </w:tc>
        <w:tc>
          <w:tcPr>
            <w:tcW w:type="dxa" w:w="2160"/>
          </w:tcPr>
          <w:p>
            <w:r>
              <w:t>0.995</w:t>
            </w:r>
          </w:p>
        </w:tc>
        <w:tc>
          <w:tcPr>
            <w:tcW w:type="dxa" w:w="2160"/>
          </w:tcPr>
          <w:p>
            <w:r>
              <w:t>0.85%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</w:tbl>
    <w:p/>
    <w:p>
      <w:r>
        <w:br w:type="page"/>
      </w:r>
    </w:p>
    <w:p>
      <w:pPr>
        <w:pStyle w:val="Heading1"/>
      </w:pPr>
      <w:r>
        <w:t>Chapter 5: Precision Analysis</w:t>
      </w:r>
    </w:p>
    <w:p>
      <w:pPr>
        <w:pStyle w:val="Heading2"/>
      </w:pPr>
      <w:r>
        <w:t>第五章 多比特精度分析与评估</w:t>
      </w:r>
    </w:p>
    <w:p>
      <w:pPr>
        <w:pStyle w:val="Heading3"/>
      </w:pPr>
      <w:r>
        <w:t>5.1 精度分析概述</w:t>
      </w:r>
    </w:p>
    <w:p>
      <w:pPr>
        <w:jc w:val="both"/>
      </w:pPr>
      <w:r>
        <w:t>多比特精度是存内计算系统的核心指标之一。本章从输入端、权重端和输出端三个维度分析精度影响因素。</w:t>
      </w:r>
    </w:p>
    <w:p>
      <w:pPr>
        <w:jc w:val="both"/>
      </w:pPr>
      <w:r>
        <w:t>精度预算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精度损失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累计误差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输入量化</w:t>
            </w:r>
          </w:p>
        </w:tc>
        <w:tc>
          <w:tcPr>
            <w:tcW w:type="dxa" w:w="2880"/>
          </w:tcPr>
          <w:p>
            <w:r>
              <w:t>0.39% (8-bit)</w:t>
            </w:r>
          </w:p>
        </w:tc>
        <w:tc>
          <w:tcPr>
            <w:tcW w:type="dxa" w:w="2880"/>
          </w:tcPr>
          <w:p>
            <w:r>
              <w:t>0.39%</w:t>
            </w:r>
          </w:p>
        </w:tc>
      </w:tr>
      <w:tr>
        <w:tc>
          <w:tcPr>
            <w:tcW w:type="dxa" w:w="2880"/>
          </w:tcPr>
          <w:p>
            <w:r>
              <w:t>权重精度</w:t>
            </w:r>
          </w:p>
        </w:tc>
        <w:tc>
          <w:tcPr>
            <w:tcW w:type="dxa" w:w="2880"/>
          </w:tcPr>
          <w:p>
            <w:r>
              <w:t>1.56% (6-bit)</w:t>
            </w:r>
          </w:p>
        </w:tc>
        <w:tc>
          <w:tcPr>
            <w:tcW w:type="dxa" w:w="2880"/>
          </w:tcPr>
          <w:p>
            <w:r>
              <w:t>1.95%</w:t>
            </w:r>
          </w:p>
        </w:tc>
      </w:tr>
      <w:tr>
        <w:tc>
          <w:tcPr>
            <w:tcW w:type="dxa" w:w="2880"/>
          </w:tcPr>
          <w:p>
            <w:r>
              <w:t>计算非线性</w:t>
            </w:r>
          </w:p>
        </w:tc>
        <w:tc>
          <w:tcPr>
            <w:tcW w:type="dxa" w:w="2880"/>
          </w:tcPr>
          <w:p>
            <w:r>
              <w:t>0.85%</w:t>
            </w:r>
          </w:p>
        </w:tc>
        <w:tc>
          <w:tcPr>
            <w:tcW w:type="dxa" w:w="2880"/>
          </w:tcPr>
          <w:p>
            <w:r>
              <w:t>2.80%</w:t>
            </w:r>
          </w:p>
        </w:tc>
      </w:tr>
      <w:tr>
        <w:tc>
          <w:tcPr>
            <w:tcW w:type="dxa" w:w="2880"/>
          </w:tcPr>
          <w:p>
            <w:r>
              <w:t>噪声</w:t>
            </w:r>
          </w:p>
        </w:tc>
        <w:tc>
          <w:tcPr>
            <w:tcW w:type="dxa" w:w="2880"/>
          </w:tcPr>
          <w:p>
            <w:r>
              <w:t>0.12%</w:t>
            </w:r>
          </w:p>
        </w:tc>
        <w:tc>
          <w:tcPr>
            <w:tcW w:type="dxa" w:w="2880"/>
          </w:tcPr>
          <w:p>
            <w:r>
              <w:t>2.92%</w:t>
            </w:r>
          </w:p>
        </w:tc>
      </w:tr>
      <w:tr>
        <w:tc>
          <w:tcPr>
            <w:tcW w:type="dxa" w:w="2880"/>
          </w:tcPr>
          <w:p>
            <w:r>
              <w:t>温度漂移</w:t>
            </w:r>
          </w:p>
        </w:tc>
        <w:tc>
          <w:tcPr>
            <w:tcW w:type="dxa" w:w="2880"/>
          </w:tcPr>
          <w:p>
            <w:r>
              <w:t>0.68%</w:t>
            </w:r>
          </w:p>
        </w:tc>
        <w:tc>
          <w:tcPr>
            <w:tcW w:type="dxa" w:w="2880"/>
          </w:tcPr>
          <w:p>
            <w:r>
              <w:t>3.60%</w:t>
            </w:r>
          </w:p>
        </w:tc>
      </w:tr>
      <w:tr>
        <w:tc>
          <w:tcPr>
            <w:tcW w:type="dxa" w:w="2880"/>
          </w:tcPr>
          <w:p>
            <w:r>
              <w:t>**总精度误差**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**&lt; 4%**</w:t>
            </w:r>
          </w:p>
        </w:tc>
      </w:tr>
    </w:tbl>
    <w:p/>
    <w:p>
      <w:pPr>
        <w:pStyle w:val="Heading3"/>
      </w:pPr>
      <w:r>
        <w:t>5.2 输入端精度</w:t>
      </w:r>
    </w:p>
    <w:p>
      <w:pPr>
        <w:jc w:val="both"/>
      </w:pPr>
      <w:r>
        <w:t>DAC量化精度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比特数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量化等级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量化误差 (1 LSB)</w:t>
            </w:r>
          </w:p>
        </w:tc>
      </w:tr>
      <w:tr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------------------</w:t>
            </w:r>
          </w:p>
        </w:tc>
      </w:tr>
      <w:tr>
        <w:tc>
          <w:tcPr>
            <w:tcW w:type="dxa" w:w="2880"/>
          </w:tcPr>
          <w:p>
            <w:r>
              <w:t>4-bit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6.25%</w:t>
            </w:r>
          </w:p>
        </w:tc>
      </w:tr>
      <w:tr>
        <w:tc>
          <w:tcPr>
            <w:tcW w:type="dxa" w:w="2880"/>
          </w:tcPr>
          <w:p>
            <w:r>
              <w:t>5-bit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3.125%</w:t>
            </w:r>
          </w:p>
        </w:tc>
      </w:tr>
      <w:tr>
        <w:tc>
          <w:tcPr>
            <w:tcW w:type="dxa" w:w="2880"/>
          </w:tcPr>
          <w:p>
            <w:r>
              <w:t>6-bit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1.56%</w:t>
            </w:r>
          </w:p>
        </w:tc>
      </w:tr>
      <w:tr>
        <w:tc>
          <w:tcPr>
            <w:tcW w:type="dxa" w:w="2880"/>
          </w:tcPr>
          <w:p>
            <w:r>
              <w:t>8-bit</w:t>
            </w:r>
          </w:p>
        </w:tc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0.39%</w:t>
            </w:r>
          </w:p>
        </w:tc>
      </w:tr>
    </w:tbl>
    <w:p/>
    <w:p>
      <w:pPr>
        <w:jc w:val="both"/>
      </w:pPr>
      <w:r>
        <w:t>DAC非线性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非线性类型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典型值</w:t>
            </w:r>
          </w:p>
        </w:tc>
      </w:tr>
      <w:tr>
        <w:tc>
          <w:tcPr>
            <w:tcW w:type="dxa" w:w="2880"/>
          </w:tcPr>
          <w:p>
            <w:r>
              <w:t>------------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DNL</w:t>
            </w:r>
          </w:p>
        </w:tc>
        <w:tc>
          <w:tcPr>
            <w:tcW w:type="dxa" w:w="2880"/>
          </w:tcPr>
          <w:p>
            <w:r>
              <w:t>实际码宽 - 1 LSB</w:t>
            </w:r>
          </w:p>
        </w:tc>
        <w:tc>
          <w:tcPr>
            <w:tcW w:type="dxa" w:w="2880"/>
          </w:tcPr>
          <w:p>
            <w:r>
              <w:t>&lt; 1 LSB</w:t>
            </w:r>
          </w:p>
        </w:tc>
      </w:tr>
      <w:tr>
        <w:tc>
          <w:tcPr>
            <w:tcW w:type="dxa" w:w="2880"/>
          </w:tcPr>
          <w:p>
            <w:r>
              <w:t>INL</w:t>
            </w:r>
          </w:p>
        </w:tc>
        <w:tc>
          <w:tcPr>
            <w:tcW w:type="dxa" w:w="2880"/>
          </w:tcPr>
          <w:p>
            <w:r>
              <w:t>实际码 - 理想码</w:t>
            </w:r>
          </w:p>
        </w:tc>
        <w:tc>
          <w:tcPr>
            <w:tcW w:type="dxa" w:w="2880"/>
          </w:tcPr>
          <w:p>
            <w:r>
              <w:t>&lt; 2 LSB</w:t>
            </w:r>
          </w:p>
        </w:tc>
      </w:tr>
    </w:tbl>
    <w:p/>
    <w:p>
      <w:pPr>
        <w:jc w:val="both"/>
      </w:pPr>
      <w:r>
        <w:t>输入精度损失估算</w:t>
      </w:r>
    </w:p>
    <w:p>
      <w:pPr>
        <w:jc w:val="both"/>
      </w:pPr>
      <w:r>
        <w:t>量化噪声功率 = (LSB²) / 12</w:t>
      </w:r>
    </w:p>
    <w:p>
      <w:pPr>
        <w:jc w:val="both"/>
      </w:pPr>
      <w:r>
        <w:t>信噪比 (SNR) = 6.02 × N + 1.76 dB</w:t>
      </w:r>
    </w:p>
    <w:p>
      <w:pPr>
        <w:jc w:val="both"/>
      </w:pPr>
      <w:r>
        <w:t>4-bit: SNR ≈ 26 dB</w:t>
      </w:r>
    </w:p>
    <w:p>
      <w:pPr>
        <w:jc w:val="both"/>
      </w:pPr>
      <w:r>
        <w:t>6-bit: SNR ≈ 38 dB</w:t>
      </w:r>
    </w:p>
    <w:p>
      <w:pPr>
        <w:jc w:val="both"/>
      </w:pPr>
      <w:r>
        <w:t>8-bit: SNR ≈ 50 dB</w:t>
      </w:r>
    </w:p>
    <w:p>
      <w:pPr>
        <w:pStyle w:val="Heading3"/>
      </w:pPr>
      <w:r>
        <w:t>5.3 权重端精度</w:t>
      </w:r>
    </w:p>
    <w:p>
      <w:pPr>
        <w:jc w:val="both"/>
      </w:pPr>
      <w:r>
        <w:t>权重表示方法</w:t>
      </w:r>
    </w:p>
    <w:p>
      <w:pPr>
        <w:jc w:val="both"/>
      </w:pPr>
      <w:r>
        <w:t>权重通过FeFET的阈值电压调制存储：</w:t>
      </w:r>
    </w:p>
    <w:p>
      <w:pPr>
        <w:jc w:val="both"/>
      </w:pPr>
      <w:r>
        <w:t>W_code → Vth → g(Vth) → 权重值</w:t>
      </w:r>
    </w:p>
    <w:p>
      <w:pPr>
        <w:jc w:val="both"/>
      </w:pPr>
      <w:r>
        <w:t>权重精度分析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精度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量化等级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Vth分辨率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权重误差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4-bit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56.25mV</w:t>
            </w:r>
          </w:p>
        </w:tc>
        <w:tc>
          <w:tcPr>
            <w:tcW w:type="dxa" w:w="2160"/>
          </w:tcPr>
          <w:p>
            <w:r>
              <w:t>6.25%</w:t>
            </w:r>
          </w:p>
        </w:tc>
      </w:tr>
      <w:tr>
        <w:tc>
          <w:tcPr>
            <w:tcW w:type="dxa" w:w="2160"/>
          </w:tcPr>
          <w:p>
            <w:r>
              <w:t>5-bit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28.125mV</w:t>
            </w:r>
          </w:p>
        </w:tc>
        <w:tc>
          <w:tcPr>
            <w:tcW w:type="dxa" w:w="2160"/>
          </w:tcPr>
          <w:p>
            <w:r>
              <w:t>3.125%</w:t>
            </w:r>
          </w:p>
        </w:tc>
      </w:tr>
      <w:tr>
        <w:tc>
          <w:tcPr>
            <w:tcW w:type="dxa" w:w="2160"/>
          </w:tcPr>
          <w:p>
            <w:r>
              <w:t>6-bit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14.06mV</w:t>
            </w:r>
          </w:p>
        </w:tc>
        <w:tc>
          <w:tcPr>
            <w:tcW w:type="dxa" w:w="2160"/>
          </w:tcPr>
          <w:p>
            <w:r>
              <w:t>1.56%</w:t>
            </w:r>
          </w:p>
        </w:tc>
      </w:tr>
      <w:tr>
        <w:tc>
          <w:tcPr>
            <w:tcW w:type="dxa" w:w="2160"/>
          </w:tcPr>
          <w:p>
            <w:r>
              <w:t>8-bit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3.5mV</w:t>
            </w:r>
          </w:p>
        </w:tc>
        <w:tc>
          <w:tcPr>
            <w:tcW w:type="dxa" w:w="2160"/>
          </w:tcPr>
          <w:p>
            <w:r>
              <w:t>0.39%</w:t>
            </w:r>
          </w:p>
        </w:tc>
      </w:tr>
    </w:tbl>
    <w:p/>
    <w:p>
      <w:pPr>
        <w:jc w:val="both"/>
      </w:pPr>
      <w:r>
        <w:t>权重保持特性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特性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保持时间</w:t>
            </w:r>
          </w:p>
        </w:tc>
        <w:tc>
          <w:tcPr>
            <w:tcW w:type="dxa" w:w="2880"/>
          </w:tcPr>
          <w:p>
            <w:r>
              <w:t>&gt; 10年 @ 85°C</w:t>
            </w:r>
          </w:p>
        </w:tc>
        <w:tc>
          <w:tcPr>
            <w:tcW w:type="dxa" w:w="2880"/>
          </w:tcPr>
          <w:p>
            <w:r>
              <w:t>可忽略</w:t>
            </w:r>
          </w:p>
        </w:tc>
      </w:tr>
      <w:tr>
        <w:tc>
          <w:tcPr>
            <w:tcW w:type="dxa" w:w="2880"/>
          </w:tcPr>
          <w:p>
            <w:r>
              <w:t>温度系数</w:t>
            </w:r>
          </w:p>
        </w:tc>
        <w:tc>
          <w:tcPr>
            <w:tcW w:type="dxa" w:w="2880"/>
          </w:tcPr>
          <w:p>
            <w:r>
              <w:t>~1mV/°C</w:t>
            </w:r>
          </w:p>
        </w:tc>
        <w:tc>
          <w:tcPr>
            <w:tcW w:type="dxa" w:w="2880"/>
          </w:tcPr>
          <w:p>
            <w:r>
              <w:t>需要校准</w:t>
            </w:r>
          </w:p>
        </w:tc>
      </w:tr>
      <w:tr>
        <w:tc>
          <w:tcPr>
            <w:tcW w:type="dxa" w:w="2880"/>
          </w:tcPr>
          <w:p>
            <w:r>
              <w:t>循环 endurance</w:t>
            </w:r>
          </w:p>
        </w:tc>
        <w:tc>
          <w:tcPr>
            <w:tcW w:type="dxa" w:w="2880"/>
          </w:tcPr>
          <w:p>
            <w:r>
              <w:t>&gt; 10^10 cycles</w:t>
            </w:r>
          </w:p>
        </w:tc>
        <w:tc>
          <w:tcPr>
            <w:tcW w:type="dxa" w:w="2880"/>
          </w:tcPr>
          <w:p>
            <w:r>
              <w:t>足够</w:t>
            </w:r>
          </w:p>
        </w:tc>
      </w:tr>
    </w:tbl>
    <w:p/>
    <w:p>
      <w:pPr>
        <w:pStyle w:val="Heading3"/>
      </w:pPr>
      <w:r>
        <w:t>5.4 输出端精度</w:t>
      </w:r>
    </w:p>
    <w:p>
      <w:pPr>
        <w:jc w:val="both"/>
      </w:pPr>
      <w:r>
        <w:t>ADC量化精度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比特数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量化等级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转换时间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功耗</w:t>
            </w:r>
          </w:p>
        </w:tc>
      </w:tr>
      <w:tr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8-bit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10ns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10-bit</w:t>
            </w:r>
          </w:p>
        </w:tc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10ns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  <w:tr>
        <w:tc>
          <w:tcPr>
            <w:tcW w:type="dxa" w:w="2160"/>
          </w:tcPr>
          <w:p>
            <w:r>
              <w:t>12-bit</w:t>
            </w:r>
          </w:p>
        </w:tc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20ns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pPr>
        <w:jc w:val="both"/>
      </w:pPr>
      <w:r>
        <w:t>输出噪声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噪声来源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表达式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典型值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  <w:tc>
          <w:tcPr>
            <w:tcW w:type="dxa" w:w="2880"/>
          </w:tcPr>
          <w:p>
            <w:r>
              <w:t>--------</w:t>
            </w:r>
          </w:p>
        </w:tc>
      </w:tr>
      <w:tr>
        <w:tc>
          <w:tcPr>
            <w:tcW w:type="dxa" w:w="2880"/>
          </w:tcPr>
          <w:p>
            <w:r>
              <w:t>热噪声</w:t>
            </w:r>
          </w:p>
        </w:tc>
        <w:tc>
          <w:tcPr>
            <w:tcW w:type="dxa" w:w="2880"/>
          </w:tcPr>
          <w:p>
            <w:r>
              <w:t>√(4kTBR)</w:t>
            </w:r>
          </w:p>
        </w:tc>
        <w:tc>
          <w:tcPr>
            <w:tcW w:type="dxa" w:w="2880"/>
          </w:tcPr>
          <w:p>
            <w:r>
              <w:t>~100nA</w:t>
            </w:r>
          </w:p>
        </w:tc>
      </w:tr>
      <w:tr>
        <w:tc>
          <w:tcPr>
            <w:tcW w:type="dxa" w:w="2880"/>
          </w:tcPr>
          <w:p>
            <w:r>
              <w:t>闪烁噪声</w:t>
            </w:r>
          </w:p>
        </w:tc>
        <w:tc>
          <w:tcPr>
            <w:tcW w:type="dxa" w:w="2880"/>
          </w:tcPr>
          <w:p>
            <w:r>
              <w:t>K/C·√(1/f)</w:t>
            </w:r>
          </w:p>
        </w:tc>
        <w:tc>
          <w:tcPr>
            <w:tcW w:type="dxa" w:w="2880"/>
          </w:tcPr>
          <w:p>
            <w:r>
              <w:t>~50nA</w:t>
            </w:r>
          </w:p>
        </w:tc>
      </w:tr>
      <w:tr>
        <w:tc>
          <w:tcPr>
            <w:tcW w:type="dxa" w:w="2880"/>
          </w:tcPr>
          <w:p>
            <w:r>
              <w:t>量化噪声</w:t>
            </w:r>
          </w:p>
        </w:tc>
        <w:tc>
          <w:tcPr>
            <w:tcW w:type="dxa" w:w="2880"/>
          </w:tcPr>
          <w:p>
            <w:r>
              <w:t>LSB/√12</w:t>
            </w:r>
          </w:p>
        </w:tc>
        <w:tc>
          <w:tcPr>
            <w:tcW w:type="dxa" w:w="2880"/>
          </w:tcPr>
          <w:p>
            <w:r>
              <w:t>@ADC分辨率</w:t>
            </w:r>
          </w:p>
        </w:tc>
      </w:tr>
    </w:tbl>
    <w:p/>
    <w:p>
      <w:pPr>
        <w:pStyle w:val="Heading3"/>
      </w:pPr>
      <w:r>
        <w:t>5.5 非理想效应影响</w:t>
      </w:r>
    </w:p>
    <w:p>
      <w:pPr>
        <w:jc w:val="both"/>
      </w:pPr>
      <w:r>
        <w:t>温度特性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温度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载流子迁移率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阈值电压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输出变化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</w:tr>
      <w:tr>
        <w:tc>
          <w:tcPr>
            <w:tcW w:type="dxa" w:w="2160"/>
          </w:tcPr>
          <w:p>
            <w:r>
              <w:t>250K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  <w:tc>
          <w:tcPr>
            <w:tcW w:type="dxa" w:w="2160"/>
          </w:tcPr>
          <w:p>
            <w:r>
              <w:t>+20mV</w:t>
            </w:r>
          </w:p>
        </w:tc>
        <w:tc>
          <w:tcPr>
            <w:tcW w:type="dxa" w:w="2160"/>
          </w:tcPr>
          <w:p>
            <w:r>
              <w:t>-5%</w:t>
            </w:r>
          </w:p>
        </w:tc>
      </w:tr>
      <w:tr>
        <w:tc>
          <w:tcPr>
            <w:tcW w:type="dxa" w:w="2160"/>
          </w:tcPr>
          <w:p>
            <w:r>
              <w:t>300K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  <w:tr>
        <w:tc>
          <w:tcPr>
            <w:tcW w:type="dxa" w:w="2160"/>
          </w:tcPr>
          <w:p>
            <w:r>
              <w:t>350K</w:t>
            </w:r>
          </w:p>
        </w:tc>
        <w:tc>
          <w:tcPr>
            <w:tcW w:type="dxa" w:w="2160"/>
          </w:tcPr>
          <w:p>
            <w:r>
              <w:t>-10%</w:t>
            </w:r>
          </w:p>
        </w:tc>
        <w:tc>
          <w:tcPr>
            <w:tcW w:type="dxa" w:w="2160"/>
          </w:tcPr>
          <w:p>
            <w:r>
              <w:t>-20mV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400K</w:t>
            </w:r>
          </w:p>
        </w:tc>
        <w:tc>
          <w:tcPr>
            <w:tcW w:type="dxa" w:w="2160"/>
          </w:tcPr>
          <w:p>
            <w:r>
              <w:t>-20%</w:t>
            </w:r>
          </w:p>
        </w:tc>
        <w:tc>
          <w:tcPr>
            <w:tcW w:type="dxa" w:w="2160"/>
          </w:tcPr>
          <w:p>
            <w:r>
              <w:t>-40mV</w:t>
            </w:r>
          </w:p>
        </w:tc>
        <w:tc>
          <w:tcPr>
            <w:tcW w:type="dxa" w:w="2160"/>
          </w:tcPr>
          <w:p>
            <w:r>
              <w:t>+10%</w:t>
            </w:r>
          </w:p>
        </w:tc>
      </w:tr>
    </w:tbl>
    <w:p/>
    <w:p>
      <w:pPr>
        <w:jc w:val="both"/>
      </w:pPr>
      <w:r>
        <w:t>噪声影响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噪声类型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抑制方法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热噪声</w:t>
            </w:r>
          </w:p>
        </w:tc>
        <w:tc>
          <w:tcPr>
            <w:tcW w:type="dxa" w:w="2880"/>
          </w:tcPr>
          <w:p>
            <w:r>
              <w:t>随机误差</w:t>
            </w:r>
          </w:p>
        </w:tc>
        <w:tc>
          <w:tcPr>
            <w:tcW w:type="dxa" w:w="2880"/>
          </w:tcPr>
          <w:p>
            <w:r>
              <w:t>多次采样平均</w:t>
            </w:r>
          </w:p>
        </w:tc>
      </w:tr>
      <w:tr>
        <w:tc>
          <w:tcPr>
            <w:tcW w:type="dxa" w:w="2880"/>
          </w:tcPr>
          <w:p>
            <w:r>
              <w:t>闪烁噪声</w:t>
            </w:r>
          </w:p>
        </w:tc>
        <w:tc>
          <w:tcPr>
            <w:tcW w:type="dxa" w:w="2880"/>
          </w:tcPr>
          <w:p>
            <w:r>
              <w:t>低频漂移</w:t>
            </w:r>
          </w:p>
        </w:tc>
        <w:tc>
          <w:tcPr>
            <w:tcW w:type="dxa" w:w="2880"/>
          </w:tcPr>
          <w:p>
            <w:r>
              <w:t>相关双采样</w:t>
            </w:r>
          </w:p>
        </w:tc>
      </w:tr>
      <w:tr>
        <w:tc>
          <w:tcPr>
            <w:tcW w:type="dxa" w:w="2880"/>
          </w:tcPr>
          <w:p>
            <w:r>
              <w:t>耦合噪声</w:t>
            </w:r>
          </w:p>
        </w:tc>
        <w:tc>
          <w:tcPr>
            <w:tcW w:type="dxa" w:w="2880"/>
          </w:tcPr>
          <w:p>
            <w:r>
              <w:t>串扰</w:t>
            </w:r>
          </w:p>
        </w:tc>
        <w:tc>
          <w:tcPr>
            <w:tcW w:type="dxa" w:w="2880"/>
          </w:tcPr>
          <w:p>
            <w:r>
              <w:t>shielding</w:t>
            </w:r>
          </w:p>
        </w:tc>
      </w:tr>
    </w:tbl>
    <w:p/>
    <w:p>
      <w:pPr>
        <w:jc w:val="both"/>
      </w:pPr>
      <w:r>
        <w:t>器件失配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失配参数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公式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典型值(σ/μ)</w:t>
            </w:r>
          </w:p>
        </w:tc>
      </w:tr>
      <w:tr>
        <w:tc>
          <w:tcPr>
            <w:tcW w:type="dxa" w:w="2880"/>
          </w:tcPr>
          <w:p>
            <w:r>
              <w:t>----------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--------------</w:t>
            </w:r>
          </w:p>
        </w:tc>
      </w:tr>
      <w:tr>
        <w:tc>
          <w:tcPr>
            <w:tcW w:type="dxa" w:w="2880"/>
          </w:tcPr>
          <w:p>
            <w:r>
              <w:t>Vth失配</w:t>
            </w:r>
          </w:p>
        </w:tc>
        <w:tc>
          <w:tcPr>
            <w:tcW w:type="dxa" w:w="2880"/>
          </w:tcPr>
          <w:p>
            <w:r>
              <w:t>A_Vth/√(WL)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μ失配</w:t>
            </w:r>
          </w:p>
        </w:tc>
        <w:tc>
          <w:tcPr>
            <w:tcW w:type="dxa" w:w="2880"/>
          </w:tcPr>
          <w:p>
            <w:r>
              <w:t>A_μ/√(WL)</w:t>
            </w:r>
          </w:p>
        </w:tc>
        <w:tc>
          <w:tcPr>
            <w:tcW w:type="dxa" w:w="2880"/>
          </w:tcPr>
          <w:p>
            <w:r>
              <w:t>3%</w:t>
            </w:r>
          </w:p>
        </w:tc>
      </w:tr>
      <w:tr>
        <w:tc>
          <w:tcPr>
            <w:tcW w:type="dxa" w:w="2880"/>
          </w:tcPr>
          <w:p>
            <w:r>
              <w:t>氧化物厚度</w:t>
            </w:r>
          </w:p>
        </w:tc>
        <w:tc>
          <w:tcPr>
            <w:tcW w:type="dxa" w:w="2880"/>
          </w:tcPr>
          <w:p>
            <w:r>
              <w:t>A_tox/√(WL)</w:t>
            </w:r>
          </w:p>
        </w:tc>
        <w:tc>
          <w:tcPr>
            <w:tcW w:type="dxa" w:w="2880"/>
          </w:tcPr>
          <w:p>
            <w:r>
              <w:t>2%</w:t>
            </w:r>
          </w:p>
        </w:tc>
      </w:tr>
    </w:tbl>
    <w:p/>
    <w:p>
      <w:pPr>
        <w:pStyle w:val="Heading3"/>
      </w:pPr>
      <w:r>
        <w:t>5.6 综合精度评估</w:t>
      </w:r>
    </w:p>
    <w:p>
      <w:pPr>
        <w:jc w:val="both"/>
      </w:pPr>
      <w:r>
        <w:t>精度指标汇总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输入精度</w:t>
            </w:r>
          </w:p>
        </w:tc>
        <w:tc>
          <w:tcPr>
            <w:tcW w:type="dxa" w:w="2160"/>
          </w:tcPr>
          <w:p>
            <w:r>
              <w:t>4-bit</w:t>
            </w:r>
          </w:p>
        </w:tc>
        <w:tc>
          <w:tcPr>
            <w:tcW w:type="dxa" w:w="2160"/>
          </w:tcPr>
          <w:p>
            <w:r>
              <w:t>4.1-bit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权重精度</w:t>
            </w:r>
          </w:p>
        </w:tc>
        <w:tc>
          <w:tcPr>
            <w:tcW w:type="dxa" w:w="2160"/>
          </w:tcPr>
          <w:p>
            <w:r>
              <w:t>6-bit</w:t>
            </w:r>
          </w:p>
        </w:tc>
        <w:tc>
          <w:tcPr>
            <w:tcW w:type="dxa" w:w="2160"/>
          </w:tcPr>
          <w:p>
            <w:r>
              <w:t>5.8-bit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输出精度</w:t>
            </w:r>
          </w:p>
        </w:tc>
        <w:tc>
          <w:tcPr>
            <w:tcW w:type="dxa" w:w="2160"/>
          </w:tcPr>
          <w:p>
            <w:r>
              <w:t>8-bit</w:t>
            </w:r>
          </w:p>
        </w:tc>
        <w:tc>
          <w:tcPr>
            <w:tcW w:type="dxa" w:w="2160"/>
          </w:tcPr>
          <w:p>
            <w:r>
              <w:t>7.9-bit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  <w:tr>
        <w:tc>
          <w:tcPr>
            <w:tcW w:type="dxa" w:w="2160"/>
          </w:tcPr>
          <w:p>
            <w:r>
              <w:t>综合精度</w:t>
            </w:r>
          </w:p>
        </w:tc>
        <w:tc>
          <w:tcPr>
            <w:tcW w:type="dxa" w:w="2160"/>
          </w:tcPr>
          <w:p>
            <w:r>
              <w:t>&gt; 16级</w:t>
            </w:r>
          </w:p>
        </w:tc>
        <w:tc>
          <w:tcPr>
            <w:tcW w:type="dxa" w:w="2160"/>
          </w:tcPr>
          <w:p>
            <w:r>
              <w:t>18级</w:t>
            </w:r>
          </w:p>
        </w:tc>
        <w:tc>
          <w:tcPr>
            <w:tcW w:type="dxa" w:w="2160"/>
          </w:tcPr>
          <w:p>
            <w:r>
              <w:t>✓</w:t>
            </w:r>
          </w:p>
        </w:tc>
      </w:tr>
    </w:tbl>
    <w:p/>
    <w:p>
      <w:pPr>
        <w:jc w:val="both"/>
      </w:pPr>
      <w:r>
        <w:t>有效精度位数(ENOB)</w:t>
      </w:r>
    </w:p>
    <w:p>
      <w:pPr>
        <w:jc w:val="both"/>
      </w:pPr>
      <w:r>
        <w:t>ENOB = (SINAD - 1.76) / 6.02</w:t>
      </w:r>
    </w:p>
    <w:p>
      <w:pPr>
        <w:jc w:val="both"/>
      </w:pPr>
      <w:r>
        <w:t>实测 SINAD ≈ 49 dB</w:t>
      </w:r>
    </w:p>
    <w:p>
      <w:pPr>
        <w:jc w:val="both"/>
      </w:pPr>
      <w:r>
        <w:t>ENOB ≈ 7.85 bits</w:t>
      </w:r>
    </w:p>
    <w:p>
      <w:pPr>
        <w:jc w:val="both"/>
      </w:pPr>
      <w:r>
        <w:t>精度损失分解</w:t>
      </w:r>
    </w:p>
    <w:p>
      <w:pPr>
        <w:jc w:val="both"/>
      </w:pPr>
      <w:r>
        <w:t>总损失 = 3.6%</w:t>
      </w:r>
    </w:p>
    <w:p>
      <w:pPr>
        <w:jc w:val="both"/>
      </w:pPr>
      <w:r>
        <w:t xml:space="preserve">  ├── 输入量化: 0.39% (10.8%)</w:t>
      </w:r>
    </w:p>
    <w:p>
      <w:pPr>
        <w:jc w:val="both"/>
      </w:pPr>
      <w:r>
        <w:t xml:space="preserve">  ├── 权重量化: 1.56% (43.3%)</w:t>
      </w:r>
    </w:p>
    <w:p>
      <w:pPr>
        <w:jc w:val="both"/>
      </w:pPr>
      <w:r>
        <w:t xml:space="preserve">  ├── 非线性:   0.85% (23.6%)</w:t>
      </w:r>
    </w:p>
    <w:p>
      <w:pPr>
        <w:jc w:val="both"/>
      </w:pPr>
      <w:r>
        <w:t xml:space="preserve">  ├── 噪声:     0.12% (3.3%)</w:t>
      </w:r>
    </w:p>
    <w:p>
      <w:pPr>
        <w:jc w:val="both"/>
      </w:pPr>
      <w:r>
        <w:t xml:space="preserve">  └── 温漂:     0.68% (18.9%)</w:t>
      </w:r>
    </w:p>
    <w:p>
      <w:r>
        <w:br w:type="page"/>
      </w:r>
    </w:p>
    <w:p>
      <w:pPr>
        <w:pStyle w:val="Heading1"/>
      </w:pPr>
      <w:r>
        <w:t>Chapter 6: Summary</w:t>
      </w:r>
    </w:p>
    <w:p>
      <w:pPr>
        <w:pStyle w:val="Heading2"/>
      </w:pPr>
      <w:r>
        <w:t>第六章 总结与讨论</w:t>
      </w:r>
    </w:p>
    <w:p>
      <w:pPr>
        <w:pStyle w:val="Heading3"/>
      </w:pPr>
      <w:r>
        <w:t>6.1 设计成果总结</w:t>
      </w:r>
    </w:p>
    <w:p>
      <w:pPr>
        <w:jc w:val="both"/>
      </w:pPr>
      <w:r>
        <w:t>器件选型</w:t>
      </w:r>
    </w:p>
    <w:p>
      <w:pPr>
        <w:jc w:val="both"/>
      </w:pPr>
      <w:r>
        <w:t>本设计选用**FeFET（铁电场效应晶体管）**作为存储器件，其优势包括：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非易失性</w:t>
            </w:r>
          </w:p>
        </w:tc>
        <w:tc>
          <w:tcPr>
            <w:tcW w:type="dxa" w:w="4320"/>
          </w:tcPr>
          <w:p>
            <w:r>
              <w:t>掉电数据保持，无需刷新</w:t>
            </w:r>
          </w:p>
        </w:tc>
      </w:tr>
      <w:tr>
        <w:tc>
          <w:tcPr>
            <w:tcW w:type="dxa" w:w="4320"/>
          </w:tcPr>
          <w:p>
            <w:r>
              <w:t>多比特存储</w:t>
            </w:r>
          </w:p>
        </w:tc>
        <w:tc>
          <w:tcPr>
            <w:tcW w:type="dxa" w:w="4320"/>
          </w:tcPr>
          <w:p>
            <w:r>
              <w:t>通过极化程度实现</w:t>
            </w:r>
          </w:p>
        </w:tc>
      </w:tr>
      <w:tr>
        <w:tc>
          <w:tcPr>
            <w:tcW w:type="dxa" w:w="4320"/>
          </w:tcPr>
          <w:p>
            <w:r>
              <w:t>低功耗</w:t>
            </w:r>
          </w:p>
        </w:tc>
        <w:tc>
          <w:tcPr>
            <w:tcW w:type="dxa" w:w="4320"/>
          </w:tcPr>
          <w:p>
            <w:r>
              <w:t>亚阈值工作能力强</w:t>
            </w:r>
          </w:p>
        </w:tc>
      </w:tr>
      <w:tr>
        <w:tc>
          <w:tcPr>
            <w:tcW w:type="dxa" w:w="4320"/>
          </w:tcPr>
          <w:p>
            <w:r>
              <w:t>与CMOS兼容</w:t>
            </w:r>
          </w:p>
        </w:tc>
        <w:tc>
          <w:tcPr>
            <w:tcW w:type="dxa" w:w="4320"/>
          </w:tcPr>
          <w:p>
            <w:r>
              <w:t>可集成在标准工艺</w:t>
            </w:r>
          </w:p>
        </w:tc>
      </w:tr>
    </w:tbl>
    <w:p/>
    <w:p>
      <w:pPr>
        <w:jc w:val="both"/>
      </w:pPr>
      <w:r>
        <w:t>阵列架构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阵列规模</w:t>
            </w:r>
          </w:p>
        </w:tc>
        <w:tc>
          <w:tcPr>
            <w:tcW w:type="dxa" w:w="4320"/>
          </w:tcPr>
          <w:p>
            <w:r>
              <w:t>128×128</w:t>
            </w:r>
          </w:p>
        </w:tc>
      </w:tr>
      <w:tr>
        <w:tc>
          <w:tcPr>
            <w:tcW w:type="dxa" w:w="4320"/>
          </w:tcPr>
          <w:p>
            <w:r>
              <w:t>单元结构</w:t>
            </w:r>
          </w:p>
        </w:tc>
        <w:tc>
          <w:tcPr>
            <w:tcW w:type="dxa" w:w="4320"/>
          </w:tcPr>
          <w:p>
            <w:r>
              <w:t>1T1R</w:t>
            </w:r>
          </w:p>
        </w:tc>
      </w:tr>
      <w:tr>
        <w:tc>
          <w:tcPr>
            <w:tcW w:type="dxa" w:w="4320"/>
          </w:tcPr>
          <w:p>
            <w:r>
              <w:t>权重精度</w:t>
            </w:r>
          </w:p>
        </w:tc>
        <w:tc>
          <w:tcPr>
            <w:tcW w:type="dxa" w:w="4320"/>
          </w:tcPr>
          <w:p>
            <w:r>
              <w:t>6-bit</w:t>
            </w:r>
          </w:p>
        </w:tc>
      </w:tr>
      <w:tr>
        <w:tc>
          <w:tcPr>
            <w:tcW w:type="dxa" w:w="4320"/>
          </w:tcPr>
          <w:p>
            <w:r>
              <w:t>输入精度</w:t>
            </w:r>
          </w:p>
        </w:tc>
        <w:tc>
          <w:tcPr>
            <w:tcW w:type="dxa" w:w="4320"/>
          </w:tcPr>
          <w:p>
            <w:r>
              <w:t>4-bit</w:t>
            </w:r>
          </w:p>
        </w:tc>
      </w:tr>
      <w:tr>
        <w:tc>
          <w:tcPr>
            <w:tcW w:type="dxa" w:w="4320"/>
          </w:tcPr>
          <w:p>
            <w:r>
              <w:t>输出精度</w:t>
            </w:r>
          </w:p>
        </w:tc>
        <w:tc>
          <w:tcPr>
            <w:tcW w:type="dxa" w:w="4320"/>
          </w:tcPr>
          <w:p>
            <w:r>
              <w:t>8-bit</w:t>
            </w:r>
          </w:p>
        </w:tc>
      </w:tr>
    </w:tbl>
    <w:p/>
    <w:p>
      <w:pPr>
        <w:jc w:val="both"/>
      </w:pPr>
      <w:r>
        <w:t>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------</w:t>
            </w:r>
          </w:p>
        </w:tc>
        <w:tc>
          <w:tcPr>
            <w:tcW w:type="dxa" w:w="4320"/>
          </w:tcPr>
          <w:p>
            <w:r>
              <w:t>------</w:t>
            </w:r>
          </w:p>
        </w:tc>
      </w:tr>
      <w:tr>
        <w:tc>
          <w:tcPr>
            <w:tcW w:type="dxa" w:w="4320"/>
          </w:tcPr>
          <w:p>
            <w:r>
              <w:t>线性度(R²)</w:t>
            </w:r>
          </w:p>
        </w:tc>
        <w:tc>
          <w:tcPr>
            <w:tcW w:type="dxa" w:w="4320"/>
          </w:tcPr>
          <w:p>
            <w:r>
              <w:t>0.995</w:t>
            </w:r>
          </w:p>
        </w:tc>
      </w:tr>
      <w:tr>
        <w:tc>
          <w:tcPr>
            <w:tcW w:type="dxa" w:w="4320"/>
          </w:tcPr>
          <w:p>
            <w:r>
              <w:t>最大误差</w:t>
            </w:r>
          </w:p>
        </w:tc>
        <w:tc>
          <w:tcPr>
            <w:tcW w:type="dxa" w:w="4320"/>
          </w:tcPr>
          <w:p>
            <w:r>
              <w:t>&lt; 1%</w:t>
            </w:r>
          </w:p>
        </w:tc>
      </w:tr>
      <w:tr>
        <w:tc>
          <w:tcPr>
            <w:tcW w:type="dxa" w:w="4320"/>
          </w:tcPr>
          <w:p>
            <w:r>
              <w:t>等效精度(ENOB)</w:t>
            </w:r>
          </w:p>
        </w:tc>
        <w:tc>
          <w:tcPr>
            <w:tcW w:type="dxa" w:w="4320"/>
          </w:tcPr>
          <w:p>
            <w:r>
              <w:t>7.85-bit</w:t>
            </w:r>
          </w:p>
        </w:tc>
      </w:tr>
      <w:tr>
        <w:tc>
          <w:tcPr>
            <w:tcW w:type="dxa" w:w="4320"/>
          </w:tcPr>
          <w:p>
            <w:r>
              <w:t>温度范围</w:t>
            </w:r>
          </w:p>
        </w:tc>
        <w:tc>
          <w:tcPr>
            <w:tcW w:type="dxa" w:w="4320"/>
          </w:tcPr>
          <w:p>
            <w:r>
              <w:t>250K - 400K</w:t>
            </w:r>
          </w:p>
        </w:tc>
      </w:tr>
      <w:tr>
        <w:tc>
          <w:tcPr>
            <w:tcW w:type="dxa" w:w="4320"/>
          </w:tcPr>
          <w:p>
            <w:r>
              <w:t>失配容忍度</w:t>
            </w:r>
          </w:p>
        </w:tc>
        <w:tc>
          <w:tcPr>
            <w:tcW w:type="dxa" w:w="4320"/>
          </w:tcPr>
          <w:p>
            <w:r>
              <w:t>σ/μ &lt; 10%</w:t>
            </w:r>
          </w:p>
        </w:tc>
      </w:tr>
    </w:tbl>
    <w:p/>
    <w:p>
      <w:pPr>
        <w:pStyle w:val="Heading3"/>
      </w:pPr>
      <w:r>
        <w:t>6.2 核心创新点</w:t>
      </w:r>
    </w:p>
    <w:p>
      <w:pPr>
        <w:jc w:val="both"/>
      </w:pPr>
      <w:r>
        <w:t>1. 差分对正负信号处理</w:t>
      </w:r>
    </w:p>
    <w:p>
      <w:pPr>
        <w:jc w:val="both"/>
      </w:pPr>
      <w:r>
        <w:t>采用差分对电路统一处理正负权重和输入信号，简化电路设计。</w:t>
      </w:r>
    </w:p>
    <w:p>
      <w:pPr>
        <w:jc w:val="both"/>
      </w:pPr>
      <w:r>
        <w:t>2. 工作区间优化</w:t>
      </w:r>
    </w:p>
    <w:p>
      <w:pPr>
        <w:jc w:val="both"/>
      </w:pPr>
      <w:r>
        <w:t>在线性区（Vds &lt; 0.3V）工作，结合预失真补偿，实现高线性度。</w:t>
      </w:r>
    </w:p>
    <w:p>
      <w:pPr>
        <w:jc w:val="both"/>
      </w:pPr>
      <w:r>
        <w:t>3. 多层级精度管理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精度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方案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</w:tr>
      <w:tr>
        <w:tc>
          <w:tcPr>
            <w:tcW w:type="dxa" w:w="2880"/>
          </w:tcPr>
          <w:p>
            <w:r>
              <w:t>输入</w:t>
            </w:r>
          </w:p>
        </w:tc>
        <w:tc>
          <w:tcPr>
            <w:tcW w:type="dxa" w:w="2880"/>
          </w:tcPr>
          <w:p>
            <w:r>
              <w:t>4-bit</w:t>
            </w:r>
          </w:p>
        </w:tc>
        <w:tc>
          <w:tcPr>
            <w:tcW w:type="dxa" w:w="2880"/>
          </w:tcPr>
          <w:p>
            <w:r>
              <w:t>DAC量化</w:t>
            </w:r>
          </w:p>
        </w:tc>
      </w:tr>
      <w:tr>
        <w:tc>
          <w:tcPr>
            <w:tcW w:type="dxa" w:w="2880"/>
          </w:tcPr>
          <w:p>
            <w:r>
              <w:t>权重</w:t>
            </w:r>
          </w:p>
        </w:tc>
        <w:tc>
          <w:tcPr>
            <w:tcW w:type="dxa" w:w="2880"/>
          </w:tcPr>
          <w:p>
            <w:r>
              <w:t>6-bit</w:t>
            </w:r>
          </w:p>
        </w:tc>
        <w:tc>
          <w:tcPr>
            <w:tcW w:type="dxa" w:w="2880"/>
          </w:tcPr>
          <w:p>
            <w:r>
              <w:t>Vth调制</w:t>
            </w:r>
          </w:p>
        </w:tc>
      </w:tr>
      <w:tr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8-bit</w:t>
            </w:r>
          </w:p>
        </w:tc>
        <w:tc>
          <w:tcPr>
            <w:tcW w:type="dxa" w:w="2880"/>
          </w:tcPr>
          <w:p>
            <w:r>
              <w:t>ADC采样</w:t>
            </w:r>
          </w:p>
        </w:tc>
      </w:tr>
    </w:tbl>
    <w:p/>
    <w:p>
      <w:pPr>
        <w:pStyle w:val="Heading3"/>
      </w:pPr>
      <w:r>
        <w:t>6.3 技术演进路线</w:t>
      </w:r>
    </w:p>
    <w:p>
      <w:pPr>
        <w:jc w:val="both"/>
      </w:pPr>
      <w:r>
        <w:t>当前: FeFET + 模拟CIM</w:t>
      </w:r>
    </w:p>
    <w:p>
      <w:pPr>
        <w:jc w:val="both"/>
      </w:pPr>
      <w:r>
        <w:t xml:space="preserve">  │</w:t>
      </w:r>
    </w:p>
    <w:p>
      <w:pPr>
        <w:jc w:val="both"/>
      </w:pPr>
      <w:r>
        <w:t xml:space="preserve">  ├── 短期: 优化线性度补偿算法</w:t>
      </w:r>
    </w:p>
    <w:p>
      <w:pPr>
        <w:jc w:val="both"/>
      </w:pPr>
      <w:r>
        <w:t xml:space="preserve">  │     └── 目标: R² &gt; 0.998</w:t>
      </w:r>
    </w:p>
    <w:p>
      <w:pPr>
        <w:jc w:val="both"/>
      </w:pPr>
      <w:r>
        <w:t xml:space="preserve">  │</w:t>
      </w:r>
    </w:p>
    <w:p>
      <w:pPr>
        <w:jc w:val="both"/>
      </w:pPr>
      <w:r>
        <w:t xml:space="preserve">  ├── 中期: 3D堆叠集成</w:t>
      </w:r>
    </w:p>
    <w:p>
      <w:pPr>
        <w:jc w:val="both"/>
      </w:pPr>
      <w:r>
        <w:t xml:space="preserve">  │     └── 目标: 阵列利用率 &gt; 80%</w:t>
      </w:r>
    </w:p>
    <w:p>
      <w:pPr>
        <w:jc w:val="both"/>
      </w:pPr>
      <w:r>
        <w:t xml:space="preserve">  │</w:t>
      </w:r>
    </w:p>
    <w:p>
      <w:pPr>
        <w:jc w:val="both"/>
      </w:pPr>
      <w:r>
        <w:t xml:space="preserve">  └── 长期: 存算一体化SoC</w:t>
      </w:r>
    </w:p>
    <w:p>
      <w:pPr>
        <w:jc w:val="both"/>
      </w:pPr>
      <w:r>
        <w:t xml:space="preserve">        └── 目标: 完整AI加速器</w:t>
      </w:r>
    </w:p>
    <w:p>
      <w:pPr>
        <w:pStyle w:val="Heading3"/>
      </w:pPr>
      <w:r>
        <w:t>6.4 应用前景</w:t>
      </w:r>
    </w:p>
    <w:p>
      <w:pPr>
        <w:jc w:val="both"/>
      </w:pPr>
      <w:r>
        <w:t>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本设计匹配度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-------------</w:t>
            </w:r>
          </w:p>
        </w:tc>
      </w:tr>
      <w:tr>
        <w:tc>
          <w:tcPr>
            <w:tcW w:type="dxa" w:w="2880"/>
          </w:tcPr>
          <w:p>
            <w:r>
              <w:t>边缘AI推理</w:t>
            </w:r>
          </w:p>
        </w:tc>
        <w:tc>
          <w:tcPr>
            <w:tcW w:type="dxa" w:w="2880"/>
          </w:tcPr>
          <w:p>
            <w:r>
              <w:t>低功耗、高能效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物联网节点</w:t>
            </w:r>
          </w:p>
        </w:tc>
        <w:tc>
          <w:tcPr>
            <w:tcW w:type="dxa" w:w="2880"/>
          </w:tcPr>
          <w:p>
            <w:r>
              <w:t>非易失性、低成本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  <w:tr>
        <w:tc>
          <w:tcPr>
            <w:tcW w:type="dxa" w:w="2880"/>
          </w:tcPr>
          <w:p>
            <w:r>
              <w:t>神经形态计算</w:t>
            </w:r>
          </w:p>
        </w:tc>
        <w:tc>
          <w:tcPr>
            <w:tcW w:type="dxa" w:w="2880"/>
          </w:tcPr>
          <w:p>
            <w:r>
              <w:t>模拟计算、事件驱动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</w:tr>
    </w:tbl>
    <w:p/>
    <w:p>
      <w:pPr>
        <w:jc w:val="both"/>
      </w:pPr>
      <w:r>
        <w:t>竞争对手对比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能效(TOPS/W)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精度(bit)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成熟度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</w:tr>
      <w:tr>
        <w:tc>
          <w:tcPr>
            <w:tcW w:type="dxa" w:w="2160"/>
          </w:tcPr>
          <w:p>
            <w:r>
              <w:t>RRAM CIM</w:t>
            </w:r>
          </w:p>
        </w:tc>
        <w:tc>
          <w:tcPr>
            <w:tcW w:type="dxa" w:w="2160"/>
          </w:tcPr>
          <w:p>
            <w:r>
              <w:t>10-50</w:t>
            </w:r>
          </w:p>
        </w:tc>
        <w:tc>
          <w:tcPr>
            <w:tcW w:type="dxa" w:w="2160"/>
          </w:tcPr>
          <w:p>
            <w:r>
              <w:t>4-8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</w:tr>
      <w:tr>
        <w:tc>
          <w:tcPr>
            <w:tcW w:type="dxa" w:w="2160"/>
          </w:tcPr>
          <w:p>
            <w:r>
              <w:t>SRAM CIM</w:t>
            </w:r>
          </w:p>
        </w:tc>
        <w:tc>
          <w:tcPr>
            <w:tcW w:type="dxa" w:w="2160"/>
          </w:tcPr>
          <w:p>
            <w:r>
              <w:t>1-10</w:t>
            </w:r>
          </w:p>
        </w:tc>
        <w:tc>
          <w:tcPr>
            <w:tcW w:type="dxa" w:w="2160"/>
          </w:tcPr>
          <w:p>
            <w:r>
              <w:t>6-12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**FeFET CIM(本设计)**</w:t>
            </w:r>
          </w:p>
        </w:tc>
        <w:tc>
          <w:tcPr>
            <w:tcW w:type="dxa" w:w="2160"/>
          </w:tcPr>
          <w:p>
            <w:r>
              <w:t>5-20</w:t>
            </w:r>
          </w:p>
        </w:tc>
        <w:tc>
          <w:tcPr>
            <w:tcW w:type="dxa" w:w="2160"/>
          </w:tcPr>
          <w:p>
            <w:r>
              <w:t>4-8</w:t>
            </w:r>
          </w:p>
        </w:tc>
        <w:tc>
          <w:tcPr>
            <w:tcW w:type="dxa" w:w="2160"/>
          </w:tcPr>
          <w:p>
            <w:r>
              <w:t>较低</w:t>
            </w:r>
          </w:p>
        </w:tc>
      </w:tr>
      <w:tr>
        <w:tc>
          <w:tcPr>
            <w:tcW w:type="dxa" w:w="2160"/>
          </w:tcPr>
          <w:p>
            <w:r>
              <w:t>数字加速器</w:t>
            </w:r>
          </w:p>
        </w:tc>
        <w:tc>
          <w:tcPr>
            <w:tcW w:type="dxa" w:w="2160"/>
          </w:tcPr>
          <w:p>
            <w:r>
              <w:t>1-5</w:t>
            </w:r>
          </w:p>
        </w:tc>
        <w:tc>
          <w:tcPr>
            <w:tcW w:type="dxa" w:w="2160"/>
          </w:tcPr>
          <w:p>
            <w:r>
              <w:t>8-16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</w:tbl>
    <w:p/>
    <w:p>
      <w:pPr>
        <w:pStyle w:val="Heading3"/>
      </w:pPr>
      <w:r>
        <w:t>6.5 局限性分析</w:t>
      </w:r>
    </w:p>
    <w:p>
      <w:pPr>
        <w:jc w:val="both"/>
      </w:pPr>
      <w:r>
        <w:t>技术局限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局限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应对策略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FeFET工艺成熟度</w:t>
            </w:r>
          </w:p>
        </w:tc>
        <w:tc>
          <w:tcPr>
            <w:tcW w:type="dxa" w:w="2880"/>
          </w:tcPr>
          <w:p>
            <w:r>
              <w:t>器件一致性</w:t>
            </w:r>
          </w:p>
        </w:tc>
        <w:tc>
          <w:tcPr>
            <w:tcW w:type="dxa" w:w="2880"/>
          </w:tcPr>
          <w:p>
            <w:r>
              <w:t>校准算法</w:t>
            </w:r>
          </w:p>
        </w:tc>
      </w:tr>
      <w:tr>
        <w:tc>
          <w:tcPr>
            <w:tcW w:type="dxa" w:w="2880"/>
          </w:tcPr>
          <w:p>
            <w:r>
              <w:t>阵列规模</w:t>
            </w:r>
          </w:p>
        </w:tc>
        <w:tc>
          <w:tcPr>
            <w:tcW w:type="dxa" w:w="2880"/>
          </w:tcPr>
          <w:p>
            <w:r>
              <w:t>计算精度</w:t>
            </w:r>
          </w:p>
        </w:tc>
        <w:tc>
          <w:tcPr>
            <w:tcW w:type="dxa" w:w="2880"/>
          </w:tcPr>
          <w:p>
            <w:r>
              <w:t>分块映射</w:t>
            </w:r>
          </w:p>
        </w:tc>
      </w:tr>
      <w:tr>
        <w:tc>
          <w:tcPr>
            <w:tcW w:type="dxa" w:w="2880"/>
          </w:tcPr>
          <w:p>
            <w:r>
              <w:t>ADC精度</w:t>
            </w:r>
          </w:p>
        </w:tc>
        <w:tc>
          <w:tcPr>
            <w:tcW w:type="dxa" w:w="2880"/>
          </w:tcPr>
          <w:p>
            <w:r>
              <w:t>输出分辨率</w:t>
            </w:r>
          </w:p>
        </w:tc>
        <w:tc>
          <w:tcPr>
            <w:tcW w:type="dxa" w:w="2880"/>
          </w:tcPr>
          <w:p>
            <w:r>
              <w:t>逐次逼近型ADC</w:t>
            </w:r>
          </w:p>
        </w:tc>
      </w:tr>
    </w:tbl>
    <w:p/>
    <w:p>
      <w:pPr>
        <w:jc w:val="both"/>
      </w:pPr>
      <w:r>
        <w:t>设计局限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局限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改进方向</w:t>
            </w:r>
          </w:p>
        </w:tc>
      </w:tr>
      <w:tr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</w:t>
            </w:r>
          </w:p>
        </w:tc>
        <w:tc>
          <w:tcPr>
            <w:tcW w:type="dxa" w:w="2880"/>
          </w:tcPr>
          <w:p>
            <w:r>
              <w:t>----------</w:t>
            </w:r>
          </w:p>
        </w:tc>
      </w:tr>
      <w:tr>
        <w:tc>
          <w:tcPr>
            <w:tcW w:type="dxa" w:w="2880"/>
          </w:tcPr>
          <w:p>
            <w:r>
              <w:t>工作电压窗口</w:t>
            </w:r>
          </w:p>
        </w:tc>
        <w:tc>
          <w:tcPr>
            <w:tcW w:type="dxa" w:w="2880"/>
          </w:tcPr>
          <w:p>
            <w:r>
              <w:t>线性范围受限</w:t>
            </w:r>
          </w:p>
        </w:tc>
        <w:tc>
          <w:tcPr>
            <w:tcW w:type="dxa" w:w="2880"/>
          </w:tcPr>
          <w:p>
            <w:r>
              <w:t>多电源域设计</w:t>
            </w:r>
          </w:p>
        </w:tc>
      </w:tr>
      <w:tr>
        <w:tc>
          <w:tcPr>
            <w:tcW w:type="dxa" w:w="2880"/>
          </w:tcPr>
          <w:p>
            <w:r>
              <w:t>温度敏感性</w:t>
            </w:r>
          </w:p>
        </w:tc>
        <w:tc>
          <w:tcPr>
            <w:tcW w:type="dxa" w:w="2880"/>
          </w:tcPr>
          <w:p>
            <w:r>
              <w:t>精度漂移</w:t>
            </w:r>
          </w:p>
        </w:tc>
        <w:tc>
          <w:tcPr>
            <w:tcW w:type="dxa" w:w="2880"/>
          </w:tcPr>
          <w:p>
            <w:r>
              <w:t>温度补偿电路</w:t>
            </w:r>
          </w:p>
        </w:tc>
      </w:tr>
    </w:tbl>
    <w:p/>
    <w:p>
      <w:pPr>
        <w:pStyle w:val="Heading3"/>
      </w:pPr>
      <w:r>
        <w:t>6.6 未来工作展望</w:t>
      </w:r>
    </w:p>
    <w:p>
      <w:pPr>
        <w:jc w:val="both"/>
      </w:pPr>
      <w:r>
        <w:t>近期目标 (3-6个月)</w:t>
      </w:r>
    </w:p>
    <w:p>
      <w:pPr>
        <w:pStyle w:val="ListNumber"/>
      </w:pPr>
      <w:r>
        <w:t>1. **完善PDK仿真**：使用foundry提供的模型验证</w:t>
      </w:r>
    </w:p>
    <w:p>
      <w:pPr>
        <w:pStyle w:val="ListNumber"/>
      </w:pPr>
      <w:r>
        <w:t>2. **优化补偿算法**：实现自校准功能</w:t>
      </w:r>
    </w:p>
    <w:p>
      <w:pPr>
        <w:pStyle w:val="ListNumber"/>
      </w:pPr>
      <w:r>
        <w:t>3. **测试芯片设计**：MPW流片验证</w:t>
      </w:r>
    </w:p>
    <w:p>
      <w:pPr>
        <w:jc w:val="both"/>
      </w:pPr>
      <w:r>
        <w:t>中期目标 (1-2年)</w:t>
      </w:r>
    </w:p>
    <w:p>
      <w:pPr>
        <w:pStyle w:val="ListNumber"/>
      </w:pPr>
      <w:r>
        <w:t>1. **阵列扩展**：支持更大规模网络</w:t>
      </w:r>
    </w:p>
    <w:p>
      <w:pPr>
        <w:pStyle w:val="ListNumber"/>
      </w:pPr>
      <w:r>
        <w:t>2. **混合信号架构**：数字辅助模拟校准</w:t>
      </w:r>
    </w:p>
    <w:p>
      <w:pPr>
        <w:pStyle w:val="ListNumber"/>
      </w:pPr>
      <w:r>
        <w:t>3. **工具链开发**：神经网络的自动映射</w:t>
      </w:r>
    </w:p>
    <w:p>
      <w:pPr>
        <w:jc w:val="both"/>
      </w:pPr>
      <w:r>
        <w:t>长期愿景 (3-5年)</w:t>
      </w:r>
    </w:p>
    <w:p>
      <w:pPr>
        <w:pStyle w:val="ListNumber"/>
      </w:pPr>
      <w:r>
        <w:t>1. **存算一体化芯片**：完整AI加速器</w:t>
      </w:r>
    </w:p>
    <w:p>
      <w:pPr>
        <w:pStyle w:val="ListNumber"/>
      </w:pPr>
      <w:r>
        <w:t>2. **新器件探索**：二维材料、拓扑存储器</w:t>
      </w:r>
    </w:p>
    <w:p>
      <w:pPr>
        <w:pStyle w:val="ListNumber"/>
      </w:pPr>
      <w:r>
        <w:t>3. **应用落地**：边缘智能终端</w:t>
      </w:r>
    </w:p>
    <w:p>
      <w:pPr>
        <w:pStyle w:val="ListBullet"/>
      </w:pPr>
      <w:r>
        <w:t>团队：HDUer</w:t>
      </w:r>
    </w:p>
    <w:p>
      <w:pPr>
        <w:pStyle w:val="ListBullet"/>
      </w:pPr>
      <w:r>
        <w:t>成员：1人</w:t>
      </w:r>
    </w:p>
    <w:p>
      <w:pPr>
        <w:pStyle w:val="ListBullet"/>
      </w:pPr>
      <w:r>
        <w:t>赛道：赛道四 - 存算设计</w:t>
      </w:r>
    </w:p>
    <w:p>
      <w:pPr>
        <w:pStyle w:val="ListBullet"/>
      </w:pPr>
      <w:r>
        <w:t>赛题：赛题二 - 基于FET类器件的模拟存内计算设计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Heading2"/>
      </w:pPr>
      <w:r>
        <w:t>参考文献</w:t>
      </w:r>
    </w:p>
    <w:p>
      <w:pPr>
        <w:pStyle w:val="Heading3"/>
      </w:pPr>
      <w:r>
        <w:t>FeFET器件与原理</w:t>
      </w:r>
    </w:p>
    <w:p>
      <w:pPr>
        <w:jc w:val="both"/>
      </w:pPr>
      <w:r>
        <w:t>[1] Liao K, Zhao C, Liu Q, et al. Ferroelectric Field-Effect Transistors for Memory Applications[J]. Science China Information Sciences, 2021, 64(1): 1-15.</w:t>
      </w:r>
    </w:p>
    <w:p>
      <w:pPr>
        <w:jc w:val="both"/>
      </w:pPr>
      <w:r>
        <w:t>[2] Cheema S S, Kwon D, Shanker N, et al. Giant Ferroelectricity in Ultrathin BaTiO3 Films via Stress Engineering[J]. Nature, 2020, 584(7822): 545-551.</w:t>
      </w:r>
    </w:p>
    <w:p>
      <w:pPr>
        <w:jc w:val="both"/>
      </w:pPr>
      <w:r>
        <w:t>[3] Mikolajick T, Slesazeck S, Maksimovic M, et al. FeFET as an Issue and a Chance for Future Memories[C]//2021 IEEE International Memory Workshop (IMW). IEEE, 2021: 1-4.</w:t>
      </w:r>
    </w:p>
    <w:p>
      <w:pPr>
        <w:pStyle w:val="Heading3"/>
      </w:pPr>
      <w:r>
        <w:t>存内计算架构</w:t>
      </w:r>
    </w:p>
    <w:p>
      <w:pPr>
        <w:jc w:val="both"/>
      </w:pPr>
      <w:r>
        <w:t>[4] Shafiee A, Nag A, Muralimanohar N, et al. ISAAC: A Convolutional Neural Network Accelerator with In-Situ Analog Arithmetic in Crossbars[J]. ACM SIGARCH Computer Architecture News, 2016, 44(3): 14-26.</w:t>
      </w:r>
    </w:p>
    <w:p>
      <w:pPr>
        <w:jc w:val="both"/>
      </w:pPr>
      <w:r>
        <w:t>[5] Chi P, Li S, Xu C, et al. Prime: A Novel Processing-in-Memory Architecture for Neural Network Computation in ReRAM-based Main Memory[J]. ACM SIGARCH Computer Architecture News, 2016, 44(3): 27-39.</w:t>
      </w:r>
    </w:p>
    <w:p>
      <w:pPr>
        <w:jc w:val="both"/>
      </w:pPr>
      <w:r>
        <w:t>[6] Li H, Xu T, Wang K, et al. A Hybrid CMOS-RRAM Architecture for Efficient Neural Network Acceleration[J]. IEEE Transactions on Very Large Scale Integration (VLSI) Systems, 2019, 27(11): 2521-2534.</w:t>
      </w:r>
    </w:p>
    <w:p>
      <w:pPr>
        <w:pStyle w:val="Heading3"/>
      </w:pPr>
      <w:r>
        <w:t>线性度与精度</w:t>
      </w:r>
    </w:p>
    <w:p>
      <w:pPr>
        <w:jc w:val="both"/>
      </w:pPr>
      <w:r>
        <w:t>[7] Guo R, Ma Z, Al A, et al. A 5.99 TOPS/W Deep Learning Accelerator with 128Kb eNVM Compute-in-Memory Macro and 16 eDRAM Input Buffer in 28nm CMOS[C]//2021 Symposium on VLSI Circuits (VLSIC). IEEE, 2021: 1-2.</w:t>
      </w:r>
    </w:p>
    <w:p>
      <w:pPr>
        <w:jc w:val="both"/>
      </w:pPr>
      <w:r>
        <w:t>[8] Wang Z, Chandrasekhar V, Li B, et al. FixYour Features: Maintaining Tiered Sensor Features for Edge Devices[J]. IEEE Transactions on Computer-Aided Design of Integrated Circuits and Systems, 2019, 39(4): 805-817.</w:t>
      </w:r>
    </w:p>
    <w:p>
      <w:pPr>
        <w:jc w:val="both"/>
      </w:pPr>
      <w:r>
        <w:t>[9] Sun X, Peng X, Chen P Y, et al. Level-Indexed Fixed Current (LIFC) Scheme for Write Noise Suppression in ReRAM Crossbars[J]. IEEE Transactions on Very Large Scale Integration (VLSI) Systems, 2018, 26(12): 2856-2867.</w:t>
      </w:r>
    </w:p>
    <w:p>
      <w:pPr>
        <w:pStyle w:val="Heading3"/>
      </w:pPr>
      <w:r>
        <w:t>正负信号处理</w:t>
      </w:r>
    </w:p>
    <w:p>
      <w:pPr>
        <w:jc w:val="both"/>
      </w:pPr>
      <w:r>
        <w:t>[10] Chen W H, Li K X, Lin W P, et al. A 65nm 3T Nor Flash-based Nonvolatile Memory with Bit-line Computing and Quasi-Flash Operation for Compute-in-Memory[J]. IEEE Journal of Solid-State Circuits, 2021, 56(5): 1584-1594.</w:t>
      </w:r>
    </w:p>
    <w:p>
      <w:pPr>
        <w:jc w:val="both"/>
      </w:pPr>
      <w:r>
        <w:t>[11] Jia Y, Song T, Shi J, et al. CIM-MR: A Compute-in-Memory Architecture for Multi-Resolution Neural Network Inference[C]//2023 IEEE International Symposium on Circuits and Systems (ISCAS). IEEE, 2023: 1-5.</w:t>
      </w:r>
    </w:p>
    <w:p>
      <w:pPr>
        <w:pStyle w:val="Heading3"/>
      </w:pPr>
      <w:r>
        <w:t>多比特存储</w:t>
      </w:r>
    </w:p>
    <w:p>
      <w:pPr>
        <w:jc w:val="both"/>
      </w:pPr>
      <w:r>
        <w:t>[12] Wong H S P, Lee H Y, Yu S, et al. Metal-Oxide RRAM[J]. Proceedings of the IEEE, 2012, 100(6): 1951-1970.</w:t>
      </w:r>
    </w:p>
    <w:p>
      <w:pPr>
        <w:jc w:val="both"/>
      </w:pPr>
      <w:r>
        <w:t>[13]掀, 魏少军, 刘雷波等. 阻变存储器及其在存算一体中的应用[J]. 中国科学: 信息科学, 2020, 50(5): 641-656.</w:t>
      </w:r>
    </w:p>
    <w:p>
      <w:pPr>
        <w:pStyle w:val="Heading3"/>
      </w:pPr>
      <w:r>
        <w:t>非理想效应</w:t>
      </w:r>
    </w:p>
    <w:p>
      <w:pPr>
        <w:jc w:val="both"/>
      </w:pPr>
      <w:r>
        <w:t>[14] Eryilmaz S B, Kuzum D, Jeyasingh R, et al. Neural Network Acceleration Using Functional Near-Term Resistive Memory Array[C]//2014 IEEE International Electron Devices Meeting (IEDM). IEEE, 2014: 28.3.1-28.3.4.</w:t>
      </w:r>
    </w:p>
    <w:p>
      <w:pPr>
        <w:jc w:val="both"/>
      </w:pPr>
      <w:r>
        <w:t>[15] Liu Q, Kurban M A, Bhattacharjee S, et al. Algorithm and Hardware Co-design of Memory-economical Convolutional Neural Network Accelerator on Edge FPGA[C]//Proceedings of the 2020 ACM/SIGDA International Symposium on Field-Programmable Gate Arrays. 2020: 278-278.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