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近代社会主要矛盾和历史任务</w:t>
      </w:r>
      <w:r>
        <w:rPr>
          <w:rFonts w:hint="eastAsia"/>
          <w:b/>
          <w:bCs/>
          <w:sz w:val="28"/>
          <w:szCs w:val="28"/>
          <w:lang w:eastAsia="zh-CN"/>
        </w:rPr>
        <w:t>（</w:t>
      </w:r>
      <w:r>
        <w:rPr>
          <w:rFonts w:hint="eastAsia"/>
          <w:b/>
          <w:bCs/>
          <w:sz w:val="28"/>
          <w:szCs w:val="28"/>
          <w:lang w:val="en-US" w:eastAsia="zh-CN"/>
        </w:rPr>
        <w:t>p16）</w:t>
      </w:r>
    </w:p>
    <w:p>
      <w:pPr>
        <w:pStyle w:val="3"/>
        <w:keepNext w:val="0"/>
        <w:keepLines w:val="0"/>
        <w:widowControl/>
        <w:numPr>
          <w:ilvl w:val="0"/>
          <w:numId w:val="0"/>
        </w:numPr>
        <w:suppressLineNumbers w:val="0"/>
        <w:spacing w:before="0" w:beforeAutospacing="0" w:after="0" w:afterAutospacing="0"/>
        <w:ind w:leftChars="0" w:right="0" w:rightChars="0"/>
        <w:jc w:val="left"/>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近代矛盾：中华民族与资本-帝国主义的矛盾、农民阶级与地主阶级的矛盾、资产阶级与地主阶级的矛盾、无产阶级与资产阶级的矛盾，封建统治阶级各集团派系的矛盾、各帝国主义国家在中国争夺的矛盾。</w:t>
      </w:r>
    </w:p>
    <w:p>
      <w:pPr>
        <w:pStyle w:val="3"/>
        <w:keepNext w:val="0"/>
        <w:keepLines w:val="0"/>
        <w:widowControl/>
        <w:numPr>
          <w:ilvl w:val="0"/>
          <w:numId w:val="0"/>
        </w:numPr>
        <w:suppressLineNumbers w:val="0"/>
        <w:spacing w:before="0" w:beforeAutospacing="0" w:after="0" w:afterAutospacing="0"/>
        <w:ind w:leftChars="0" w:right="0" w:rightChars="0"/>
        <w:jc w:val="left"/>
        <w:rPr>
          <w:rFonts w:hint="eastAsia" w:asciiTheme="minorHAnsi" w:hAnsiTheme="minorHAnsi" w:eastAsiaTheme="minorEastAsia" w:cstheme="minorBidi"/>
          <w:b/>
          <w:bCs/>
          <w:color w:val="C00000"/>
          <w:kern w:val="0"/>
          <w:sz w:val="24"/>
          <w:szCs w:val="24"/>
          <w:u w:val="none"/>
          <w:lang w:val="en-US" w:eastAsia="zh-CN" w:bidi="ar"/>
        </w:rPr>
      </w:pPr>
      <w:r>
        <w:rPr>
          <w:rFonts w:hint="eastAsia" w:asciiTheme="minorHAnsi" w:hAnsiTheme="minorHAnsi" w:eastAsiaTheme="minorEastAsia" w:cstheme="minorBidi"/>
          <w:b/>
          <w:bCs/>
          <w:color w:val="C00000"/>
          <w:kern w:val="0"/>
          <w:sz w:val="24"/>
          <w:szCs w:val="24"/>
          <w:u w:val="none"/>
          <w:lang w:val="en-US" w:eastAsia="zh-CN" w:bidi="ar"/>
        </w:rPr>
        <w:t>主要矛盾：帝国主义和中华民族的矛盾、封建主义和人民大众的矛盾</w:t>
      </w:r>
    </w:p>
    <w:p>
      <w:pPr>
        <w:pStyle w:val="3"/>
        <w:keepNext w:val="0"/>
        <w:keepLines w:val="0"/>
        <w:widowControl/>
        <w:numPr>
          <w:ilvl w:val="0"/>
          <w:numId w:val="0"/>
        </w:numPr>
        <w:suppressLineNumbers w:val="0"/>
        <w:spacing w:before="0" w:beforeAutospacing="0" w:after="0" w:afterAutospacing="0"/>
        <w:ind w:leftChars="0" w:right="0" w:rightChars="0"/>
        <w:jc w:val="left"/>
        <w:rPr>
          <w:rFonts w:hint="default"/>
          <w:b/>
          <w:bCs/>
          <w:sz w:val="28"/>
          <w:szCs w:val="28"/>
          <w:lang w:val="en-US"/>
        </w:rPr>
      </w:pPr>
      <w:r>
        <w:rPr>
          <w:rFonts w:hint="eastAsia" w:asciiTheme="minorHAnsi" w:hAnsiTheme="minorHAnsi" w:eastAsiaTheme="minorEastAsia" w:cstheme="minorBidi"/>
          <w:kern w:val="0"/>
          <w:sz w:val="24"/>
          <w:szCs w:val="24"/>
          <w:u w:val="none"/>
          <w:lang w:val="en-US" w:eastAsia="zh-CN" w:bidi="ar"/>
        </w:rPr>
        <w:t>历史任务：</w:t>
      </w:r>
      <w:r>
        <w:rPr>
          <w:rFonts w:hint="eastAsia" w:cstheme="minorBidi"/>
          <w:kern w:val="0"/>
          <w:sz w:val="24"/>
          <w:szCs w:val="24"/>
          <w:u w:val="none"/>
          <w:lang w:val="en-US" w:eastAsia="zh-CN" w:bidi="ar"/>
        </w:rPr>
        <w:t>争取民族独立、人民解放和实现国家富强、人民富裕</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鸦片战争和南京条约的相关内容</w:t>
      </w:r>
      <w:r>
        <w:rPr>
          <w:rFonts w:hint="eastAsia"/>
          <w:b/>
          <w:bCs/>
          <w:sz w:val="28"/>
          <w:szCs w:val="28"/>
          <w:lang w:eastAsia="zh-CN"/>
        </w:rPr>
        <w:t>（</w:t>
      </w:r>
      <w:r>
        <w:rPr>
          <w:rFonts w:hint="eastAsia"/>
          <w:b/>
          <w:bCs/>
          <w:sz w:val="28"/>
          <w:szCs w:val="28"/>
          <w:lang w:val="en-US" w:eastAsia="zh-CN"/>
        </w:rPr>
        <w:t>p21）</w:t>
      </w:r>
    </w:p>
    <w:p>
      <w:pPr>
        <w:widowControl w:val="0"/>
        <w:numPr>
          <w:ilvl w:val="0"/>
          <w:numId w:val="0"/>
        </w:numPr>
        <w:tabs>
          <w:tab w:val="left" w:pos="420"/>
        </w:tabs>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鸦片战争时间：1840——1842</w:t>
      </w:r>
    </w:p>
    <w:p>
      <w:pPr>
        <w:widowControl w:val="0"/>
        <w:numPr>
          <w:ilvl w:val="0"/>
          <w:numId w:val="0"/>
        </w:numPr>
        <w:tabs>
          <w:tab w:val="left" w:pos="420"/>
        </w:tabs>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南京条约签订时间：1842.8.29</w:t>
      </w:r>
    </w:p>
    <w:p>
      <w:pPr>
        <w:widowControl w:val="0"/>
        <w:numPr>
          <w:ilvl w:val="0"/>
          <w:numId w:val="0"/>
        </w:numPr>
        <w:tabs>
          <w:tab w:val="left" w:pos="420"/>
        </w:tabs>
        <w:jc w:val="both"/>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 xml:space="preserve">          内容：①割香港岛给英国</w:t>
      </w:r>
    </w:p>
    <w:p>
      <w:pPr>
        <w:widowControl w:val="0"/>
        <w:numPr>
          <w:ilvl w:val="0"/>
          <w:numId w:val="0"/>
        </w:numPr>
        <w:tabs>
          <w:tab w:val="left" w:pos="420"/>
        </w:tabs>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 xml:space="preserve">                ②赔偿2100万银元</w:t>
      </w:r>
    </w:p>
    <w:p>
      <w:pPr>
        <w:widowControl w:val="0"/>
        <w:numPr>
          <w:ilvl w:val="0"/>
          <w:numId w:val="0"/>
        </w:numPr>
        <w:tabs>
          <w:tab w:val="left" w:pos="420"/>
        </w:tabs>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 xml:space="preserve">                ③开放广州、厦门、福州、宁波、上海五处作为通商港口。</w:t>
      </w:r>
    </w:p>
    <w:p>
      <w:pPr>
        <w:widowControl w:val="0"/>
        <w:numPr>
          <w:ilvl w:val="0"/>
          <w:numId w:val="0"/>
        </w:numPr>
        <w:tabs>
          <w:tab w:val="left" w:pos="420"/>
        </w:tabs>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 xml:space="preserve">                ④英国进口货物缴纳税款需由双方协商，关税自主权丧失。</w:t>
      </w:r>
    </w:p>
    <w:p>
      <w:pPr>
        <w:widowControl w:val="0"/>
        <w:numPr>
          <w:ilvl w:val="0"/>
          <w:numId w:val="0"/>
        </w:numPr>
        <w:tabs>
          <w:tab w:val="left" w:pos="420"/>
        </w:tabs>
        <w:jc w:val="both"/>
        <w:rPr>
          <w:rFonts w:hint="default"/>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 xml:space="preserve">                ⑤废除公行制度，准许英商在华自由贸易。</w:t>
      </w:r>
    </w:p>
    <w:p>
      <w:pPr>
        <w:widowControl w:val="0"/>
        <w:numPr>
          <w:ilvl w:val="0"/>
          <w:numId w:val="0"/>
        </w:numPr>
        <w:tabs>
          <w:tab w:val="left" w:pos="420"/>
        </w:tabs>
        <w:ind w:left="1920" w:hanging="1920" w:hangingChars="800"/>
        <w:jc w:val="both"/>
        <w:rPr>
          <w:sz w:val="24"/>
          <w:szCs w:val="32"/>
        </w:rPr>
      </w:pPr>
      <w:r>
        <w:rPr>
          <w:rFonts w:hint="eastAsia"/>
          <w:b w:val="0"/>
          <w:bCs w:val="0"/>
          <w:color w:val="000000" w:themeColor="text1"/>
          <w:sz w:val="24"/>
          <w:szCs w:val="32"/>
          <w:lang w:val="en-US" w:eastAsia="zh-CN"/>
          <w14:textFill>
            <w14:solidFill>
              <w14:schemeClr w14:val="tx1"/>
            </w14:solidFill>
          </w14:textFill>
        </w:rPr>
        <w:t>鸦片战争的影响：</w:t>
      </w:r>
      <w:r>
        <w:rPr>
          <w:sz w:val="24"/>
          <w:szCs w:val="32"/>
        </w:rPr>
        <w:t>政治上，使中国从独立自主的国家沦为半殖民地半封建社会。经济上，逐渐把中国卷入世界市场。</w:t>
      </w:r>
    </w:p>
    <w:p>
      <w:pPr>
        <w:widowControl w:val="0"/>
        <w:numPr>
          <w:ilvl w:val="0"/>
          <w:numId w:val="0"/>
        </w:numPr>
        <w:tabs>
          <w:tab w:val="left" w:pos="420"/>
        </w:tabs>
        <w:ind w:left="1915" w:leftChars="912" w:firstLine="0" w:firstLineChars="0"/>
        <w:jc w:val="both"/>
        <w:rPr>
          <w:sz w:val="24"/>
          <w:szCs w:val="32"/>
        </w:rPr>
      </w:pPr>
      <w:r>
        <w:rPr>
          <w:sz w:val="24"/>
          <w:szCs w:val="32"/>
        </w:rPr>
        <w:t>客观上促进了中国商品经济的发展，有利于中国民族资本主义的兴起。</w:t>
      </w:r>
    </w:p>
    <w:p>
      <w:pPr>
        <w:widowControl w:val="0"/>
        <w:numPr>
          <w:ilvl w:val="0"/>
          <w:numId w:val="0"/>
        </w:numPr>
        <w:tabs>
          <w:tab w:val="left" w:pos="420"/>
        </w:tabs>
        <w:ind w:left="1915" w:leftChars="912" w:firstLine="0" w:firstLineChars="0"/>
        <w:jc w:val="both"/>
        <w:rPr>
          <w:b/>
          <w:bCs/>
          <w:sz w:val="28"/>
          <w:szCs w:val="28"/>
        </w:rPr>
      </w:pPr>
      <w:r>
        <w:rPr>
          <w:sz w:val="24"/>
          <w:szCs w:val="32"/>
        </w:rPr>
        <w:t>思想文化上：开始注目世界，向西方学习新思潮，对封建思想起到了一定的冲击作用。</w:t>
      </w:r>
    </w:p>
    <w:p>
      <w:pPr>
        <w:pStyle w:val="3"/>
        <w:keepNext w:val="0"/>
        <w:keepLines w:val="0"/>
        <w:widowControl/>
        <w:numPr>
          <w:ilvl w:val="0"/>
          <w:numId w:val="1"/>
        </w:numPr>
        <w:suppressLineNumbers w:val="0"/>
        <w:spacing w:before="0" w:beforeAutospacing="0" w:after="0" w:afterAutospacing="0"/>
        <w:ind w:left="425" w:leftChars="0" w:right="0" w:hanging="425" w:firstLineChars="0"/>
        <w:rPr>
          <w:rFonts w:hint="eastAsia"/>
          <w:b w:val="0"/>
          <w:bCs w:val="0"/>
          <w:color w:val="000000" w:themeColor="text1"/>
          <w:sz w:val="24"/>
          <w:szCs w:val="32"/>
          <w:lang w:val="en-US" w:eastAsia="zh-CN"/>
          <w14:textFill>
            <w14:solidFill>
              <w14:schemeClr w14:val="tx1"/>
            </w14:solidFill>
          </w14:textFill>
        </w:rPr>
      </w:pPr>
      <w:r>
        <w:rPr>
          <w:b/>
          <w:bCs/>
          <w:sz w:val="28"/>
          <w:szCs w:val="28"/>
        </w:rPr>
        <w:t>太平天国运动相关内容以及失败的原因</w:t>
      </w:r>
      <w:r>
        <w:rPr>
          <w:rFonts w:hint="eastAsia"/>
          <w:b/>
          <w:bCs/>
          <w:sz w:val="28"/>
          <w:szCs w:val="28"/>
          <w:lang w:val="en-US" w:eastAsia="zh-CN"/>
        </w:rPr>
        <w:t>(p47)</w:t>
      </w:r>
      <w:r>
        <w:rPr>
          <w:b/>
          <w:bCs/>
          <w:sz w:val="28"/>
          <w:szCs w:val="28"/>
        </w:rPr>
        <w:t>及过程中颁布的天朝田亩制度和资政新篇</w:t>
      </w:r>
      <w:r>
        <w:rPr>
          <w:rFonts w:hint="eastAsia"/>
          <w:b/>
          <w:bCs/>
          <w:sz w:val="28"/>
          <w:szCs w:val="28"/>
          <w:lang w:val="en-US" w:eastAsia="zh-CN"/>
        </w:rPr>
        <w:t>(p44)</w:t>
      </w:r>
    </w:p>
    <w:p>
      <w:pPr>
        <w:widowControl w:val="0"/>
        <w:numPr>
          <w:ilvl w:val="0"/>
          <w:numId w:val="2"/>
        </w:numPr>
        <w:tabs>
          <w:tab w:val="left" w:pos="420"/>
        </w:tabs>
        <w:ind w:left="425" w:leftChars="0" w:hanging="425" w:firstLineChars="0"/>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农民阶级不是新的是生产力和生产关系的代表。他们无法克服小生产者所固有的阶级局限性，因而无法从根本上提出完整的正确的政治纲领和社会改革方案。</w:t>
      </w:r>
    </w:p>
    <w:p>
      <w:pPr>
        <w:widowControl w:val="0"/>
        <w:numPr>
          <w:ilvl w:val="0"/>
          <w:numId w:val="2"/>
        </w:numPr>
        <w:tabs>
          <w:tab w:val="left" w:pos="420"/>
        </w:tabs>
        <w:ind w:left="425" w:leftChars="0" w:hanging="425" w:firstLineChars="0"/>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太平天国后期无法制止和克服领导集团自身腐败现象的滋长，也无法长期保持领导集团的团结，削弱了太平天国的向心力和战斗力。</w:t>
      </w:r>
    </w:p>
    <w:p>
      <w:pPr>
        <w:widowControl w:val="0"/>
        <w:numPr>
          <w:ilvl w:val="0"/>
          <w:numId w:val="2"/>
        </w:numPr>
        <w:tabs>
          <w:tab w:val="left" w:pos="420"/>
        </w:tabs>
        <w:ind w:left="425" w:leftChars="0" w:hanging="425" w:firstLineChars="0"/>
        <w:jc w:val="both"/>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军事战略上出现了失误，比如没有解决好和捻军的关系，没有同他们结成同盟，以致于丢失了在北方发展的良机。</w:t>
      </w:r>
    </w:p>
    <w:p>
      <w:pPr>
        <w:widowControl w:val="0"/>
        <w:numPr>
          <w:ilvl w:val="0"/>
          <w:numId w:val="2"/>
        </w:numPr>
        <w:tabs>
          <w:tab w:val="left" w:pos="420"/>
        </w:tabs>
        <w:ind w:left="425" w:leftChars="0" w:hanging="425" w:firstLineChars="0"/>
        <w:jc w:val="left"/>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天朝田亩制度》的共产化。像分配时的有田同耕，有衣同穿，有饭同食，有钱同使，无处不均匀，无人不饱暖的原则只适用于下层的农民、商户、士兵。对于上层领导人，每天是用几人共用的钱，吃几人共吃的东西，穿的、住的都比下层人民好许多。体制的不均等性也导致太平天国运动的失败。</w:t>
      </w:r>
    </w:p>
    <w:p>
      <w:pPr>
        <w:widowControl w:val="0"/>
        <w:numPr>
          <w:ilvl w:val="0"/>
          <w:numId w:val="2"/>
        </w:numPr>
        <w:tabs>
          <w:tab w:val="left" w:pos="420"/>
        </w:tabs>
        <w:ind w:left="425" w:leftChars="0" w:hanging="425" w:firstLineChars="0"/>
        <w:jc w:val="left"/>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太平天国是以宗教来发动和组织群众的，拜上帝教自身的缺陷，没有给群众带来正确的指引。</w:t>
      </w:r>
    </w:p>
    <w:p>
      <w:pPr>
        <w:widowControl w:val="0"/>
        <w:numPr>
          <w:ilvl w:val="0"/>
          <w:numId w:val="2"/>
        </w:numPr>
        <w:tabs>
          <w:tab w:val="left" w:pos="420"/>
        </w:tabs>
        <w:ind w:left="425" w:leftChars="0" w:hanging="425" w:firstLineChars="0"/>
        <w:jc w:val="left"/>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未能正确对待儒学，原封不动保留儒学中的封建纲常伦理原则。</w:t>
      </w:r>
    </w:p>
    <w:p>
      <w:pPr>
        <w:widowControl w:val="0"/>
        <w:numPr>
          <w:ilvl w:val="0"/>
          <w:numId w:val="2"/>
        </w:numPr>
        <w:tabs>
          <w:tab w:val="left" w:pos="420"/>
        </w:tabs>
        <w:ind w:left="425" w:leftChars="0" w:hanging="425" w:firstLineChars="0"/>
        <w:jc w:val="left"/>
        <w:rPr>
          <w:rFonts w:hint="eastAsia"/>
          <w:b w:val="0"/>
          <w:bCs w:val="0"/>
          <w:color w:val="000000" w:themeColor="text1"/>
          <w:sz w:val="24"/>
          <w:szCs w:val="32"/>
          <w:lang w:val="en-US" w:eastAsia="zh-CN"/>
          <w14:textFill>
            <w14:solidFill>
              <w14:schemeClr w14:val="tx1"/>
            </w14:solidFill>
          </w14:textFill>
        </w:rPr>
      </w:pPr>
      <w:r>
        <w:rPr>
          <w:rFonts w:hint="eastAsia"/>
          <w:b w:val="0"/>
          <w:bCs w:val="0"/>
          <w:color w:val="000000" w:themeColor="text1"/>
          <w:sz w:val="24"/>
          <w:szCs w:val="32"/>
          <w:lang w:val="en-US" w:eastAsia="zh-CN"/>
          <w14:textFill>
            <w14:solidFill>
              <w14:schemeClr w14:val="tx1"/>
            </w14:solidFill>
          </w14:textFill>
        </w:rPr>
        <w:t>与西方资本主义者称兄道弟，对于西方资本主义侵略者缺乏理性认知。</w:t>
      </w:r>
    </w:p>
    <w:p>
      <w:pPr>
        <w:rPr>
          <w:rFonts w:hint="eastAsia"/>
          <w:sz w:val="24"/>
          <w:szCs w:val="32"/>
          <w:lang w:val="en-US" w:eastAsia="zh-CN"/>
        </w:rPr>
      </w:pPr>
      <w:r>
        <w:rPr>
          <w:rFonts w:hint="eastAsia"/>
          <w:b/>
          <w:bCs/>
          <w:sz w:val="24"/>
          <w:szCs w:val="32"/>
          <w:lang w:val="en-US" w:eastAsia="zh-CN"/>
        </w:rPr>
        <w:t>《天朝田亩制度》：</w:t>
      </w:r>
      <w:r>
        <w:rPr>
          <w:rFonts w:hint="eastAsia"/>
          <w:sz w:val="24"/>
          <w:szCs w:val="32"/>
          <w:lang w:val="en-US" w:eastAsia="zh-CN"/>
        </w:rPr>
        <w:t>确立了平均分配土地的方案“凡天下田，天下人同耕”</w:t>
      </w:r>
    </w:p>
    <w:p>
      <w:pPr>
        <w:rPr>
          <w:rFonts w:hint="eastAsia"/>
          <w:sz w:val="24"/>
          <w:szCs w:val="32"/>
          <w:lang w:val="en-US" w:eastAsia="zh-CN"/>
        </w:rPr>
      </w:pPr>
      <w:r>
        <w:rPr>
          <w:rFonts w:hint="eastAsia"/>
          <w:sz w:val="24"/>
          <w:szCs w:val="32"/>
          <w:lang w:val="en-US" w:eastAsia="zh-CN"/>
        </w:rPr>
        <w:t>但仍是封闭的自给自足，农业与手工业相结合的自给自足的传统生活方式，没有商品交换绝对平均的空想社会。</w:t>
      </w:r>
    </w:p>
    <w:p>
      <w:pPr>
        <w:rPr>
          <w:rFonts w:hint="eastAsia"/>
          <w:sz w:val="24"/>
          <w:szCs w:val="32"/>
          <w:lang w:val="en-US" w:eastAsia="zh-CN"/>
        </w:rPr>
      </w:pPr>
      <w:r>
        <w:rPr>
          <w:rFonts w:hint="eastAsia"/>
          <w:b/>
          <w:bCs/>
          <w:sz w:val="24"/>
          <w:szCs w:val="32"/>
          <w:lang w:val="en-US" w:eastAsia="zh-CN"/>
        </w:rPr>
        <w:t>《资政新篇》：</w:t>
      </w:r>
      <w:r>
        <w:rPr>
          <w:rFonts w:hint="eastAsia"/>
          <w:sz w:val="24"/>
          <w:szCs w:val="32"/>
          <w:lang w:val="en-US" w:eastAsia="zh-CN"/>
        </w:rPr>
        <w:fldChar w:fldCharType="begin"/>
      </w:r>
      <w:r>
        <w:rPr>
          <w:rFonts w:hint="eastAsia"/>
          <w:sz w:val="24"/>
          <w:szCs w:val="32"/>
          <w:lang w:val="en-US" w:eastAsia="zh-CN"/>
        </w:rPr>
        <w:instrText xml:space="preserve"> HYPERLINK "https://baike.so.com/doc/6016763-6229752.html" \t "https://baike.so.com/doc/_blank" </w:instrText>
      </w:r>
      <w:r>
        <w:rPr>
          <w:rFonts w:hint="eastAsia"/>
          <w:sz w:val="24"/>
          <w:szCs w:val="32"/>
          <w:lang w:val="en-US" w:eastAsia="zh-CN"/>
        </w:rPr>
        <w:fldChar w:fldCharType="separate"/>
      </w:r>
      <w:r>
        <w:rPr>
          <w:rFonts w:hint="eastAsia"/>
          <w:sz w:val="24"/>
          <w:szCs w:val="32"/>
          <w:lang w:val="en-US" w:eastAsia="zh-CN"/>
        </w:rPr>
        <w:t>洪仁玕</w:t>
      </w:r>
      <w:r>
        <w:rPr>
          <w:rFonts w:hint="eastAsia"/>
          <w:sz w:val="24"/>
          <w:szCs w:val="32"/>
          <w:lang w:val="en-US" w:eastAsia="zh-CN"/>
        </w:rPr>
        <w:fldChar w:fldCharType="end"/>
      </w:r>
    </w:p>
    <w:p>
      <w:pPr>
        <w:rPr>
          <w:rFonts w:hint="eastAsia"/>
          <w:sz w:val="24"/>
          <w:szCs w:val="32"/>
          <w:lang w:val="en-US" w:eastAsia="zh-CN"/>
        </w:rPr>
      </w:pPr>
      <w:r>
        <w:rPr>
          <w:rFonts w:hint="eastAsia"/>
          <w:sz w:val="24"/>
          <w:szCs w:val="32"/>
          <w:lang w:val="en-US" w:eastAsia="zh-CN"/>
        </w:rPr>
        <w:t>政治：“禁朋党之弊”，加强中央集权，学习西方、制定法律，制度。</w:t>
      </w:r>
    </w:p>
    <w:p>
      <w:pPr>
        <w:rPr>
          <w:rFonts w:hint="eastAsia"/>
          <w:sz w:val="24"/>
          <w:szCs w:val="32"/>
          <w:lang w:val="en-US" w:eastAsia="zh-CN"/>
        </w:rPr>
      </w:pPr>
      <w:r>
        <w:rPr>
          <w:rFonts w:hint="eastAsia"/>
          <w:sz w:val="24"/>
          <w:szCs w:val="32"/>
          <w:lang w:val="en-US" w:eastAsia="zh-CN"/>
        </w:rPr>
        <w:t>经济：发展近代工矿，交通、邮政、银行等事业，奖励科技发明和机器制造“准富人请人雇工”穷人“宜令做工，已受所值”（生产关系的发展，提倡资本主义雇佣劳动制）</w:t>
      </w:r>
    </w:p>
    <w:p>
      <w:pPr>
        <w:rPr>
          <w:rFonts w:hint="eastAsia"/>
          <w:sz w:val="24"/>
          <w:szCs w:val="32"/>
          <w:lang w:val="en-US" w:eastAsia="zh-CN"/>
        </w:rPr>
      </w:pPr>
      <w:r>
        <w:rPr>
          <w:rFonts w:hint="eastAsia"/>
          <w:sz w:val="24"/>
          <w:szCs w:val="32"/>
          <w:lang w:val="en-US" w:eastAsia="zh-CN"/>
        </w:rPr>
        <w:t>文化：建立新闻馆，报时事之变。提倡兴办学校、医院、社会福利事业。</w:t>
      </w:r>
    </w:p>
    <w:p>
      <w:pPr>
        <w:rPr>
          <w:rFonts w:hint="eastAsia"/>
          <w:sz w:val="24"/>
          <w:szCs w:val="32"/>
          <w:lang w:val="en-US" w:eastAsia="zh-CN"/>
        </w:rPr>
      </w:pPr>
      <w:r>
        <w:rPr>
          <w:rFonts w:hint="eastAsia"/>
          <w:sz w:val="24"/>
          <w:szCs w:val="32"/>
          <w:lang w:val="en-US" w:eastAsia="zh-CN"/>
        </w:rPr>
        <w:t>外交：主张同外国平等交往，自由通商，严禁鸦片输入</w:t>
      </w:r>
    </w:p>
    <w:p>
      <w:pPr>
        <w:rPr>
          <w:b/>
          <w:bCs/>
          <w:sz w:val="28"/>
          <w:szCs w:val="28"/>
        </w:rPr>
      </w:pPr>
      <w:r>
        <w:rPr>
          <w:rFonts w:hint="eastAsia"/>
          <w:sz w:val="24"/>
          <w:szCs w:val="32"/>
          <w:lang w:val="en-US" w:eastAsia="zh-CN"/>
        </w:rPr>
        <w:t>外国人：准其献策，不得毁谤国法。</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洋务运动失败原因</w:t>
      </w:r>
      <w:r>
        <w:rPr>
          <w:rFonts w:hint="eastAsia"/>
          <w:b/>
          <w:bCs/>
          <w:sz w:val="28"/>
          <w:szCs w:val="28"/>
          <w:lang w:eastAsia="zh-CN"/>
        </w:rPr>
        <w:t>（</w:t>
      </w:r>
      <w:r>
        <w:rPr>
          <w:rFonts w:hint="eastAsia"/>
          <w:b/>
          <w:bCs/>
          <w:sz w:val="28"/>
          <w:szCs w:val="28"/>
          <w:lang w:val="en-US" w:eastAsia="zh-CN"/>
        </w:rPr>
        <w:t>P51</w:t>
      </w:r>
      <w:r>
        <w:rPr>
          <w:rFonts w:hint="eastAsia"/>
          <w:b/>
          <w:bCs/>
          <w:sz w:val="28"/>
          <w:szCs w:val="28"/>
          <w:lang w:eastAsia="zh-CN"/>
        </w:rPr>
        <w:t>）</w:t>
      </w:r>
    </w:p>
    <w:p>
      <w:pPr>
        <w:widowControl w:val="0"/>
        <w:numPr>
          <w:ilvl w:val="0"/>
          <w:numId w:val="3"/>
        </w:numPr>
        <w:ind w:left="425" w:leftChars="0" w:hanging="425" w:firstLineChars="0"/>
        <w:jc w:val="left"/>
        <w:rPr>
          <w:rFonts w:hint="default"/>
          <w:sz w:val="24"/>
          <w:szCs w:val="32"/>
          <w:lang w:val="en-US" w:eastAsia="zh-CN"/>
        </w:rPr>
      </w:pPr>
      <w:r>
        <w:rPr>
          <w:rFonts w:hint="eastAsia"/>
          <w:sz w:val="24"/>
          <w:szCs w:val="32"/>
          <w:lang w:val="en-US" w:eastAsia="zh-CN"/>
        </w:rPr>
        <w:t>封建性：指导思想“中学为体，西学为用”希望吸取西方近代生产技术的手段，维护和巩固封建统治。（生产关系和上层建筑不匹配）</w:t>
      </w:r>
    </w:p>
    <w:p>
      <w:pPr>
        <w:widowControl w:val="0"/>
        <w:numPr>
          <w:ilvl w:val="0"/>
          <w:numId w:val="3"/>
        </w:numPr>
        <w:ind w:left="425" w:leftChars="0" w:hanging="425" w:firstLineChars="0"/>
        <w:jc w:val="left"/>
        <w:rPr>
          <w:rFonts w:hint="default"/>
          <w:sz w:val="24"/>
          <w:szCs w:val="32"/>
          <w:lang w:val="en-US" w:eastAsia="zh-CN"/>
        </w:rPr>
      </w:pPr>
      <w:r>
        <w:rPr>
          <w:rFonts w:hint="eastAsia"/>
          <w:sz w:val="24"/>
          <w:szCs w:val="32"/>
          <w:lang w:val="en-US" w:eastAsia="zh-CN"/>
        </w:rPr>
        <w:t>依赖性：对西方国家的依赖从而富强，主张“和戎”，西方国家比希望中国富强。</w:t>
      </w:r>
    </w:p>
    <w:p>
      <w:pPr>
        <w:widowControl w:val="0"/>
        <w:numPr>
          <w:ilvl w:val="0"/>
          <w:numId w:val="3"/>
        </w:numPr>
        <w:ind w:left="425" w:leftChars="0" w:hanging="425" w:firstLineChars="0"/>
        <w:jc w:val="left"/>
        <w:rPr>
          <w:rFonts w:hint="default"/>
          <w:sz w:val="24"/>
          <w:szCs w:val="32"/>
          <w:lang w:val="en-US" w:eastAsia="zh-CN"/>
        </w:rPr>
      </w:pPr>
      <w:r>
        <w:rPr>
          <w:rFonts w:hint="eastAsia"/>
          <w:sz w:val="24"/>
          <w:szCs w:val="32"/>
          <w:lang w:val="en-US" w:eastAsia="zh-CN"/>
        </w:rPr>
        <w:t>管理的腐朽性：虽企业具有资本主义性质，但管理仍是封建衙门是的管理。由官府大员主管，贪污严重，制造质量低下</w:t>
      </w:r>
    </w:p>
    <w:p>
      <w:pPr>
        <w:widowControl w:val="0"/>
        <w:numPr>
          <w:ilvl w:val="0"/>
          <w:numId w:val="3"/>
        </w:numPr>
        <w:ind w:left="425" w:leftChars="0" w:hanging="425" w:firstLineChars="0"/>
        <w:jc w:val="left"/>
        <w:rPr>
          <w:rFonts w:hint="eastAsia"/>
          <w:sz w:val="24"/>
          <w:szCs w:val="32"/>
          <w:lang w:val="en-US" w:eastAsia="zh-CN"/>
        </w:rPr>
      </w:pPr>
      <w:r>
        <w:rPr>
          <w:rFonts w:hint="eastAsia"/>
          <w:sz w:val="24"/>
          <w:szCs w:val="32"/>
          <w:lang w:val="en-US" w:eastAsia="zh-CN"/>
        </w:rPr>
        <w:t>局限性：少数人推行，顽固派阻挠</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维新变法运动的历史意义</w:t>
      </w:r>
      <w:r>
        <w:rPr>
          <w:rFonts w:hint="eastAsia"/>
          <w:b/>
          <w:bCs/>
          <w:sz w:val="28"/>
          <w:szCs w:val="28"/>
          <w:lang w:eastAsia="zh-CN"/>
        </w:rPr>
        <w:t>（</w:t>
      </w:r>
      <w:r>
        <w:rPr>
          <w:rFonts w:hint="eastAsia"/>
          <w:b/>
          <w:bCs/>
          <w:sz w:val="28"/>
          <w:szCs w:val="28"/>
          <w:lang w:val="en-US" w:eastAsia="zh-CN"/>
        </w:rPr>
        <w:t>P56</w:t>
      </w:r>
      <w:r>
        <w:rPr>
          <w:rFonts w:hint="eastAsia"/>
          <w:b/>
          <w:bCs/>
          <w:sz w:val="28"/>
          <w:szCs w:val="28"/>
          <w:lang w:eastAsia="zh-CN"/>
        </w:rPr>
        <w:t>）</w:t>
      </w:r>
    </w:p>
    <w:p>
      <w:pPr>
        <w:widowControl w:val="0"/>
        <w:numPr>
          <w:ilvl w:val="0"/>
          <w:numId w:val="4"/>
        </w:numPr>
        <w:ind w:left="425" w:leftChars="0" w:hanging="425" w:firstLineChars="0"/>
        <w:jc w:val="both"/>
        <w:rPr>
          <w:rFonts w:hint="eastAsia"/>
          <w:sz w:val="24"/>
          <w:szCs w:val="32"/>
          <w:lang w:val="en-US" w:eastAsia="zh-CN"/>
        </w:rPr>
      </w:pPr>
      <w:r>
        <w:rPr>
          <w:rFonts w:hint="eastAsia"/>
          <w:sz w:val="24"/>
          <w:szCs w:val="32"/>
          <w:lang w:val="en-US" w:eastAsia="zh-CN"/>
        </w:rPr>
        <w:t>性质：是一次爱国救亡运动。高举救亡图存大旗，要求通过变法走上资本主义富强道路。政治实践和思想理论有强烈的爱国主义精神，推动了民族精神的觉醒。</w:t>
      </w:r>
    </w:p>
    <w:p>
      <w:pPr>
        <w:widowControl w:val="0"/>
        <w:numPr>
          <w:ilvl w:val="0"/>
          <w:numId w:val="4"/>
        </w:numPr>
        <w:ind w:left="425" w:leftChars="0" w:hanging="425" w:firstLineChars="0"/>
        <w:jc w:val="both"/>
        <w:rPr>
          <w:rFonts w:hint="default"/>
          <w:sz w:val="24"/>
          <w:szCs w:val="32"/>
          <w:lang w:val="en-US" w:eastAsia="zh-CN"/>
        </w:rPr>
      </w:pPr>
      <w:r>
        <w:rPr>
          <w:rFonts w:hint="eastAsia"/>
          <w:sz w:val="24"/>
          <w:szCs w:val="32"/>
          <w:lang w:val="en-US" w:eastAsia="zh-CN"/>
        </w:rPr>
        <w:t>突破：资产阶级性质的政治改良运动，突破中体西用思想，主张建立君主立宪制。在政治、经济领域冲击了封建制度。</w:t>
      </w:r>
    </w:p>
    <w:p>
      <w:pPr>
        <w:widowControl w:val="0"/>
        <w:numPr>
          <w:ilvl w:val="0"/>
          <w:numId w:val="4"/>
        </w:numPr>
        <w:ind w:left="425" w:leftChars="0" w:hanging="425" w:firstLineChars="0"/>
        <w:jc w:val="both"/>
        <w:rPr>
          <w:rFonts w:hint="default"/>
          <w:sz w:val="24"/>
          <w:szCs w:val="32"/>
          <w:lang w:val="en-US" w:eastAsia="zh-CN"/>
        </w:rPr>
      </w:pPr>
      <w:r>
        <w:rPr>
          <w:rFonts w:hint="eastAsia"/>
          <w:sz w:val="24"/>
          <w:szCs w:val="32"/>
          <w:lang w:val="en-US" w:eastAsia="zh-CN"/>
        </w:rPr>
        <w:t>意义：是一场学习西方的思想启蒙运动。宣传西方资产阶级社会政治学说、自然科学知识，宣传自由平等，社会进化观念，批判封建君权，纲常伦理。有利于人们的思想解放。</w:t>
      </w:r>
    </w:p>
    <w:p>
      <w:pPr>
        <w:widowControl w:val="0"/>
        <w:numPr>
          <w:ilvl w:val="0"/>
          <w:numId w:val="4"/>
        </w:numPr>
        <w:ind w:left="425" w:leftChars="0" w:hanging="425" w:firstLineChars="0"/>
        <w:jc w:val="both"/>
        <w:rPr>
          <w:rFonts w:hint="eastAsia"/>
          <w:sz w:val="24"/>
          <w:szCs w:val="32"/>
          <w:lang w:val="en-US" w:eastAsia="zh-CN"/>
        </w:rPr>
      </w:pPr>
      <w:r>
        <w:rPr>
          <w:rFonts w:hint="eastAsia"/>
          <w:sz w:val="24"/>
          <w:szCs w:val="32"/>
          <w:lang w:val="en-US" w:eastAsia="zh-CN"/>
        </w:rPr>
        <w:t>教育：主张采用西方近代教育制度，兴办新书学堂，对中国近代教育的发展起到了积极的作用。</w:t>
      </w:r>
    </w:p>
    <w:p>
      <w:pPr>
        <w:widowControl w:val="0"/>
        <w:numPr>
          <w:ilvl w:val="0"/>
          <w:numId w:val="4"/>
        </w:numPr>
        <w:ind w:left="425" w:leftChars="0" w:hanging="425" w:firstLineChars="0"/>
        <w:jc w:val="both"/>
        <w:rPr>
          <w:rFonts w:hint="eastAsia"/>
          <w:sz w:val="24"/>
          <w:szCs w:val="32"/>
          <w:lang w:val="en-US" w:eastAsia="zh-CN"/>
        </w:rPr>
      </w:pPr>
      <w:r>
        <w:rPr>
          <w:rFonts w:hint="eastAsia"/>
          <w:sz w:val="24"/>
          <w:szCs w:val="32"/>
          <w:lang w:val="en-US" w:eastAsia="zh-CN"/>
        </w:rPr>
        <w:t>戊戌维新不仅在思想启蒙和文化教育方面开创了新的局面，在改革社会风习方面也提出了许多新的主张。</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辛亥革命失败的原因</w:t>
      </w:r>
      <w:r>
        <w:rPr>
          <w:rFonts w:hint="eastAsia"/>
          <w:b/>
          <w:bCs/>
          <w:sz w:val="28"/>
          <w:szCs w:val="28"/>
          <w:lang w:eastAsia="zh-CN"/>
        </w:rPr>
        <w:t>（</w:t>
      </w:r>
      <w:r>
        <w:rPr>
          <w:rFonts w:hint="eastAsia"/>
          <w:b/>
          <w:bCs/>
          <w:sz w:val="28"/>
          <w:szCs w:val="28"/>
          <w:lang w:val="en-US" w:eastAsia="zh-CN"/>
        </w:rPr>
        <w:t>P77</w:t>
      </w:r>
      <w:r>
        <w:rPr>
          <w:rFonts w:hint="eastAsia"/>
          <w:b/>
          <w:bCs/>
          <w:sz w:val="28"/>
          <w:szCs w:val="28"/>
          <w:lang w:eastAsia="zh-CN"/>
        </w:rPr>
        <w:t>）</w:t>
      </w:r>
    </w:p>
    <w:p>
      <w:pPr>
        <w:widowControl w:val="0"/>
        <w:numPr>
          <w:ilvl w:val="0"/>
          <w:numId w:val="0"/>
        </w:numPr>
        <w:jc w:val="both"/>
        <w:rPr>
          <w:rFonts w:hint="eastAsia"/>
          <w:sz w:val="24"/>
          <w:szCs w:val="24"/>
          <w:lang w:val="en-US" w:eastAsia="zh-CN"/>
        </w:rPr>
      </w:pPr>
      <w:r>
        <w:rPr>
          <w:rFonts w:hint="eastAsia"/>
          <w:b/>
          <w:bCs/>
          <w:sz w:val="24"/>
          <w:szCs w:val="24"/>
          <w:lang w:val="en-US" w:eastAsia="zh-CN"/>
        </w:rPr>
        <w:t>根本原因</w:t>
      </w:r>
      <w:r>
        <w:rPr>
          <w:rFonts w:hint="eastAsia"/>
          <w:sz w:val="24"/>
          <w:szCs w:val="24"/>
          <w:lang w:val="en-US" w:eastAsia="zh-CN"/>
        </w:rPr>
        <w:t>：在半殖民地半封建社会的中国，资本主义的建国方案是行不通的。</w:t>
      </w:r>
    </w:p>
    <w:p>
      <w:pPr>
        <w:widowControl w:val="0"/>
        <w:numPr>
          <w:ilvl w:val="0"/>
          <w:numId w:val="0"/>
        </w:numPr>
        <w:jc w:val="both"/>
        <w:rPr>
          <w:rFonts w:hint="default"/>
          <w:sz w:val="24"/>
          <w:szCs w:val="24"/>
          <w:lang w:val="en-US" w:eastAsia="zh-CN"/>
        </w:rPr>
      </w:pPr>
      <w:r>
        <w:rPr>
          <w:rFonts w:hint="eastAsia"/>
          <w:b/>
          <w:bCs/>
          <w:sz w:val="24"/>
          <w:szCs w:val="24"/>
          <w:lang w:val="en-US" w:eastAsia="zh-CN"/>
        </w:rPr>
        <w:t>主观原因</w:t>
      </w:r>
      <w:r>
        <w:rPr>
          <w:rFonts w:hint="eastAsia"/>
          <w:sz w:val="24"/>
          <w:szCs w:val="24"/>
          <w:lang w:val="en-US" w:eastAsia="zh-CN"/>
        </w:rPr>
        <w:t>：</w:t>
      </w:r>
    </w:p>
    <w:p>
      <w:pPr>
        <w:widowControl w:val="0"/>
        <w:numPr>
          <w:ilvl w:val="0"/>
          <w:numId w:val="5"/>
        </w:numPr>
        <w:tabs>
          <w:tab w:val="left" w:pos="312"/>
        </w:tabs>
        <w:ind w:left="425" w:leftChars="0" w:hanging="425" w:firstLineChars="0"/>
        <w:jc w:val="both"/>
        <w:rPr>
          <w:rFonts w:hint="eastAsia"/>
          <w:sz w:val="24"/>
          <w:szCs w:val="24"/>
          <w:lang w:val="en-US" w:eastAsia="zh-CN"/>
        </w:rPr>
      </w:pPr>
      <w:r>
        <w:rPr>
          <w:rFonts w:hint="eastAsia"/>
          <w:sz w:val="24"/>
          <w:szCs w:val="24"/>
          <w:lang w:val="en-US" w:eastAsia="zh-CN"/>
        </w:rPr>
        <w:t>没有提出彻底的反帝反封建的革命纲领。资产阶级自身的软弱性，将革命果实弓手让给袁世凯（希望妥协换取帝国主义对中国革命的承认和支持。  只反对满洲政权而不是整个封建制度）</w:t>
      </w:r>
    </w:p>
    <w:p>
      <w:pPr>
        <w:widowControl w:val="0"/>
        <w:numPr>
          <w:ilvl w:val="0"/>
          <w:numId w:val="5"/>
        </w:numPr>
        <w:tabs>
          <w:tab w:val="left" w:pos="312"/>
        </w:tabs>
        <w:ind w:left="425" w:leftChars="0" w:hanging="425" w:firstLineChars="0"/>
        <w:jc w:val="both"/>
        <w:rPr>
          <w:rFonts w:hint="default"/>
          <w:sz w:val="24"/>
          <w:szCs w:val="24"/>
          <w:lang w:val="en-US" w:eastAsia="zh-CN"/>
        </w:rPr>
      </w:pPr>
      <w:r>
        <w:rPr>
          <w:rFonts w:hint="eastAsia"/>
          <w:sz w:val="24"/>
          <w:szCs w:val="24"/>
          <w:lang w:val="en-US" w:eastAsia="zh-CN"/>
        </w:rPr>
        <w:t>不能充分发动和依靠人民群众。根基相当单薄。</w:t>
      </w:r>
    </w:p>
    <w:p>
      <w:pPr>
        <w:widowControl w:val="0"/>
        <w:numPr>
          <w:ilvl w:val="0"/>
          <w:numId w:val="5"/>
        </w:numPr>
        <w:tabs>
          <w:tab w:val="left" w:pos="312"/>
        </w:tabs>
        <w:ind w:left="425" w:leftChars="0" w:hanging="425" w:firstLineChars="0"/>
        <w:jc w:val="both"/>
        <w:rPr>
          <w:rFonts w:hint="eastAsia"/>
          <w:sz w:val="24"/>
          <w:szCs w:val="24"/>
          <w:lang w:val="en-US" w:eastAsia="zh-CN"/>
        </w:rPr>
      </w:pPr>
      <w:r>
        <w:rPr>
          <w:rFonts w:hint="eastAsia"/>
          <w:sz w:val="24"/>
          <w:szCs w:val="24"/>
          <w:lang w:val="en-US" w:eastAsia="zh-CN"/>
        </w:rPr>
        <w:t>不能建立坚强的革命政党作为团结一切革命力量的强有力的核心。内部比较松散，派系纷杂。</w:t>
      </w:r>
    </w:p>
    <w:p>
      <w:pPr>
        <w:widowControl w:val="0"/>
        <w:numPr>
          <w:ilvl w:val="0"/>
          <w:numId w:val="5"/>
        </w:numPr>
        <w:tabs>
          <w:tab w:val="left" w:pos="312"/>
        </w:tabs>
        <w:ind w:left="425" w:leftChars="0" w:hanging="425" w:firstLineChars="0"/>
        <w:jc w:val="both"/>
        <w:rPr>
          <w:rFonts w:hint="eastAsia"/>
          <w:sz w:val="24"/>
          <w:szCs w:val="24"/>
          <w:lang w:val="en-US" w:eastAsia="zh-CN"/>
        </w:rPr>
      </w:pPr>
      <w:r>
        <w:rPr>
          <w:rFonts w:hint="eastAsia"/>
          <w:sz w:val="24"/>
          <w:szCs w:val="24"/>
          <w:lang w:val="en-US" w:eastAsia="zh-CN"/>
        </w:rPr>
        <w:t>中国民族资产阶级的软弱性和妥协性。</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bookmarkStart w:id="0" w:name="_GoBack"/>
      <w:r>
        <w:rPr>
          <w:b/>
          <w:bCs/>
          <w:sz w:val="28"/>
          <w:szCs w:val="28"/>
        </w:rPr>
        <w:t>五四运动的历史特点</w:t>
      </w:r>
      <w:r>
        <w:rPr>
          <w:rFonts w:hint="eastAsia"/>
          <w:b/>
          <w:bCs/>
          <w:sz w:val="28"/>
          <w:szCs w:val="28"/>
          <w:lang w:eastAsia="zh-CN"/>
        </w:rPr>
        <w:t>（</w:t>
      </w:r>
      <w:r>
        <w:rPr>
          <w:rFonts w:hint="eastAsia"/>
          <w:b/>
          <w:bCs/>
          <w:sz w:val="28"/>
          <w:szCs w:val="28"/>
          <w:lang w:val="en-US" w:eastAsia="zh-CN"/>
        </w:rPr>
        <w:t>P107</w:t>
      </w:r>
      <w:r>
        <w:rPr>
          <w:rFonts w:hint="eastAsia"/>
          <w:b/>
          <w:bCs/>
          <w:sz w:val="28"/>
          <w:szCs w:val="28"/>
          <w:lang w:eastAsia="zh-CN"/>
        </w:rPr>
        <w:t>）</w:t>
      </w:r>
    </w:p>
    <w:bookmarkEnd w:id="0"/>
    <w:p>
      <w:pPr>
        <w:widowControl w:val="0"/>
        <w:numPr>
          <w:ilvl w:val="0"/>
          <w:numId w:val="6"/>
        </w:numPr>
        <w:tabs>
          <w:tab w:val="left" w:pos="312"/>
        </w:tabs>
        <w:ind w:left="425" w:leftChars="0" w:hanging="425" w:firstLineChars="0"/>
        <w:jc w:val="both"/>
        <w:rPr>
          <w:rFonts w:hint="eastAsia"/>
          <w:sz w:val="24"/>
          <w:szCs w:val="24"/>
          <w:lang w:val="en-US" w:eastAsia="zh-CN"/>
        </w:rPr>
      </w:pPr>
      <w:r>
        <w:rPr>
          <w:rFonts w:hint="eastAsia"/>
          <w:sz w:val="24"/>
          <w:szCs w:val="24"/>
          <w:lang w:val="en-US" w:eastAsia="zh-CN"/>
        </w:rPr>
        <w:t>五四运动表现了反帝反封建的彻底性。</w:t>
      </w:r>
    </w:p>
    <w:p>
      <w:pPr>
        <w:widowControl w:val="0"/>
        <w:numPr>
          <w:ilvl w:val="0"/>
          <w:numId w:val="6"/>
        </w:numPr>
        <w:tabs>
          <w:tab w:val="left" w:pos="312"/>
        </w:tabs>
        <w:ind w:left="425" w:leftChars="0" w:hanging="425" w:firstLineChars="0"/>
        <w:jc w:val="both"/>
        <w:rPr>
          <w:rFonts w:hint="default"/>
          <w:sz w:val="24"/>
          <w:szCs w:val="24"/>
          <w:lang w:val="en-US" w:eastAsia="zh-CN"/>
        </w:rPr>
      </w:pPr>
      <w:r>
        <w:rPr>
          <w:rFonts w:hint="eastAsia"/>
          <w:sz w:val="24"/>
          <w:szCs w:val="24"/>
          <w:lang w:val="en-US" w:eastAsia="zh-CN"/>
        </w:rPr>
        <w:t>五四运动是一次真正的群众性运动。</w:t>
      </w:r>
    </w:p>
    <w:p>
      <w:pPr>
        <w:widowControl w:val="0"/>
        <w:numPr>
          <w:ilvl w:val="0"/>
          <w:numId w:val="6"/>
        </w:numPr>
        <w:tabs>
          <w:tab w:val="left" w:pos="312"/>
        </w:tabs>
        <w:ind w:left="425" w:leftChars="0" w:hanging="425" w:firstLineChars="0"/>
        <w:jc w:val="both"/>
        <w:rPr>
          <w:rFonts w:hint="eastAsia"/>
          <w:sz w:val="24"/>
          <w:szCs w:val="24"/>
          <w:lang w:val="en-US" w:eastAsia="zh-CN"/>
        </w:rPr>
      </w:pPr>
      <w:r>
        <w:rPr>
          <w:rFonts w:hint="eastAsia"/>
          <w:sz w:val="24"/>
          <w:szCs w:val="24"/>
          <w:lang w:val="en-US" w:eastAsia="zh-CN"/>
        </w:rPr>
        <w:t>五四运动促进了马克思主义在中国的广泛传播极其与中国工人运动的结合。</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我国早期马克思主义思想运动的特点</w:t>
      </w:r>
      <w:r>
        <w:rPr>
          <w:rFonts w:hint="eastAsia"/>
          <w:b/>
          <w:bCs/>
          <w:sz w:val="28"/>
          <w:szCs w:val="28"/>
          <w:lang w:eastAsia="zh-CN"/>
        </w:rPr>
        <w:t>（</w:t>
      </w:r>
      <w:r>
        <w:rPr>
          <w:rFonts w:hint="eastAsia"/>
          <w:b/>
          <w:bCs/>
          <w:sz w:val="28"/>
          <w:szCs w:val="28"/>
          <w:lang w:val="en-US" w:eastAsia="zh-CN"/>
        </w:rPr>
        <w:t>P110</w:t>
      </w:r>
      <w:r>
        <w:rPr>
          <w:rFonts w:hint="eastAsia"/>
          <w:b/>
          <w:bCs/>
          <w:sz w:val="28"/>
          <w:szCs w:val="28"/>
          <w:lang w:eastAsia="zh-CN"/>
        </w:rPr>
        <w:t>）</w:t>
      </w:r>
    </w:p>
    <w:p>
      <w:pPr>
        <w:widowControl w:val="0"/>
        <w:numPr>
          <w:ilvl w:val="0"/>
          <w:numId w:val="7"/>
        </w:numPr>
        <w:ind w:left="425" w:leftChars="0" w:hanging="425" w:firstLineChars="0"/>
        <w:jc w:val="both"/>
        <w:rPr>
          <w:rFonts w:hint="eastAsia"/>
          <w:sz w:val="24"/>
          <w:szCs w:val="24"/>
          <w:lang w:val="en-US" w:eastAsia="zh-CN"/>
        </w:rPr>
      </w:pPr>
      <w:r>
        <w:rPr>
          <w:rFonts w:hint="eastAsia"/>
          <w:sz w:val="24"/>
          <w:szCs w:val="24"/>
          <w:lang w:val="en-US" w:eastAsia="zh-CN"/>
        </w:rPr>
        <w:t>重视对马克思主义基本理论的学习，明确的同第二国际的社会主义民主划清界限</w:t>
      </w:r>
    </w:p>
    <w:p>
      <w:pPr>
        <w:widowControl w:val="0"/>
        <w:numPr>
          <w:ilvl w:val="0"/>
          <w:numId w:val="7"/>
        </w:numPr>
        <w:ind w:left="425" w:leftChars="0" w:hanging="425" w:firstLineChars="0"/>
        <w:jc w:val="both"/>
        <w:rPr>
          <w:rFonts w:hint="default"/>
          <w:sz w:val="24"/>
          <w:szCs w:val="24"/>
          <w:lang w:val="en-US" w:eastAsia="zh-CN"/>
        </w:rPr>
      </w:pPr>
      <w:r>
        <w:rPr>
          <w:rFonts w:hint="eastAsia"/>
          <w:sz w:val="24"/>
          <w:szCs w:val="24"/>
          <w:lang w:val="en-US" w:eastAsia="zh-CN"/>
        </w:rPr>
        <w:t>注意从中国的实际出发，学习，运用马克思主义理论。</w:t>
      </w:r>
    </w:p>
    <w:p>
      <w:pPr>
        <w:widowControl w:val="0"/>
        <w:numPr>
          <w:ilvl w:val="0"/>
          <w:numId w:val="7"/>
        </w:numPr>
        <w:ind w:left="425" w:leftChars="0" w:hanging="425" w:firstLineChars="0"/>
        <w:jc w:val="both"/>
        <w:rPr>
          <w:rFonts w:hint="eastAsia"/>
          <w:sz w:val="24"/>
          <w:szCs w:val="24"/>
          <w:lang w:val="en-US" w:eastAsia="zh-CN"/>
        </w:rPr>
      </w:pPr>
      <w:r>
        <w:rPr>
          <w:rFonts w:hint="eastAsia"/>
          <w:sz w:val="24"/>
          <w:szCs w:val="24"/>
          <w:lang w:val="en-US" w:eastAsia="zh-CN"/>
        </w:rPr>
        <w:t>开始提出知识分子应当同劳动群众相结合的思想。</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中国共产党的成立，初心，使命以及红船精神相关内容</w:t>
      </w:r>
      <w:r>
        <w:rPr>
          <w:rFonts w:hint="eastAsia"/>
          <w:b/>
          <w:bCs/>
          <w:sz w:val="28"/>
          <w:szCs w:val="28"/>
          <w:lang w:val="en-US" w:eastAsia="zh-CN"/>
        </w:rPr>
        <w:t>(P117)</w:t>
      </w:r>
    </w:p>
    <w:p>
      <w:pPr>
        <w:widowControl w:val="0"/>
        <w:numPr>
          <w:ilvl w:val="0"/>
          <w:numId w:val="0"/>
        </w:numPr>
        <w:jc w:val="both"/>
        <w:rPr>
          <w:rFonts w:hint="eastAsia"/>
          <w:sz w:val="24"/>
          <w:szCs w:val="32"/>
          <w:lang w:val="en-US" w:eastAsia="zh-CN"/>
        </w:rPr>
      </w:pPr>
      <w:r>
        <w:rPr>
          <w:rFonts w:hint="eastAsia"/>
          <w:color w:val="FF0000"/>
          <w:sz w:val="24"/>
          <w:szCs w:val="32"/>
          <w:lang w:val="en-US" w:eastAsia="zh-CN"/>
        </w:rPr>
        <w:t>成立</w:t>
      </w:r>
      <w:r>
        <w:rPr>
          <w:rFonts w:hint="eastAsia"/>
          <w:sz w:val="24"/>
          <w:szCs w:val="32"/>
          <w:lang w:val="en-US" w:eastAsia="zh-CN"/>
        </w:rPr>
        <w:t>：1921年在武汉、济南、广州都成立了早期的共产党组织，在日本，法国留学的积极分子都成立了相关的组织。1921年7月23日，先在法国租界，后在嘉兴南湖举办了中国共产党第一次全国代表大会。</w:t>
      </w:r>
    </w:p>
    <w:p>
      <w:pPr>
        <w:widowControl w:val="0"/>
        <w:numPr>
          <w:ilvl w:val="0"/>
          <w:numId w:val="0"/>
        </w:numPr>
        <w:jc w:val="both"/>
        <w:rPr>
          <w:rFonts w:hint="eastAsia"/>
          <w:sz w:val="24"/>
          <w:szCs w:val="32"/>
          <w:lang w:val="en-US" w:eastAsia="zh-CN"/>
        </w:rPr>
      </w:pPr>
      <w:r>
        <w:rPr>
          <w:rFonts w:hint="eastAsia"/>
          <w:color w:val="FF0000"/>
          <w:sz w:val="24"/>
          <w:szCs w:val="32"/>
          <w:lang w:val="en-US" w:eastAsia="zh-CN"/>
        </w:rPr>
        <w:t>纲领</w:t>
      </w:r>
      <w:r>
        <w:rPr>
          <w:rFonts w:hint="eastAsia"/>
          <w:sz w:val="24"/>
          <w:szCs w:val="32"/>
          <w:lang w:val="en-US" w:eastAsia="zh-CN"/>
        </w:rPr>
        <w:t>：以无产阶级革命军队推翻资产阶级，采用无产阶级专政以达到革命斗争的目的——消灭阶级，废除资本私有制，以及联合第三国际等。</w:t>
      </w:r>
    </w:p>
    <w:p>
      <w:pPr>
        <w:widowControl w:val="0"/>
        <w:numPr>
          <w:ilvl w:val="0"/>
          <w:numId w:val="0"/>
        </w:numPr>
        <w:jc w:val="both"/>
        <w:rPr>
          <w:rFonts w:hint="eastAsia"/>
          <w:sz w:val="24"/>
          <w:szCs w:val="32"/>
          <w:lang w:val="en-US" w:eastAsia="zh-CN"/>
        </w:rPr>
      </w:pPr>
      <w:r>
        <w:rPr>
          <w:rFonts w:hint="eastAsia"/>
          <w:color w:val="FF0000"/>
          <w:sz w:val="24"/>
          <w:szCs w:val="32"/>
          <w:lang w:val="en-US" w:eastAsia="zh-CN"/>
        </w:rPr>
        <w:t>初心和使命</w:t>
      </w:r>
      <w:r>
        <w:rPr>
          <w:rFonts w:hint="eastAsia"/>
          <w:sz w:val="24"/>
          <w:szCs w:val="32"/>
          <w:lang w:val="en-US" w:eastAsia="zh-CN"/>
        </w:rPr>
        <w:t>：为中国人民谋幸福，为中华民族谋复兴。</w:t>
      </w:r>
    </w:p>
    <w:p>
      <w:pPr>
        <w:widowControl w:val="0"/>
        <w:numPr>
          <w:ilvl w:val="0"/>
          <w:numId w:val="0"/>
        </w:numPr>
        <w:jc w:val="both"/>
        <w:rPr>
          <w:b/>
          <w:bCs/>
          <w:sz w:val="28"/>
          <w:szCs w:val="28"/>
        </w:rPr>
      </w:pPr>
      <w:r>
        <w:rPr>
          <w:rFonts w:hint="eastAsia"/>
          <w:color w:val="FF0000"/>
          <w:sz w:val="24"/>
          <w:szCs w:val="32"/>
          <w:lang w:val="en-US" w:eastAsia="zh-CN"/>
        </w:rPr>
        <w:t>红船精神的内容</w:t>
      </w:r>
      <w:r>
        <w:rPr>
          <w:rFonts w:hint="eastAsia"/>
          <w:sz w:val="24"/>
          <w:szCs w:val="32"/>
          <w:lang w:val="en-US" w:eastAsia="zh-CN"/>
        </w:rPr>
        <w:t>：开天辟地，敢为人先，坚定理想，百折不挠的奋斗精神，立党为公，忠诚为民的奉献精神。</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农村包国城市武装夺取政权道路的探索历程文章创作与发表</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长征精神的主要内容及意义</w:t>
      </w:r>
    </w:p>
    <w:p>
      <w:pPr>
        <w:widowControl w:val="0"/>
        <w:numPr>
          <w:ilvl w:val="0"/>
          <w:numId w:val="0"/>
        </w:numPr>
        <w:jc w:val="both"/>
        <w:rPr>
          <w:rFonts w:hint="default"/>
          <w:sz w:val="24"/>
          <w:szCs w:val="32"/>
          <w:lang w:val="en-US" w:eastAsia="zh-CN"/>
        </w:rPr>
      </w:pPr>
      <w:r>
        <w:rPr>
          <w:rFonts w:hint="eastAsia"/>
          <w:b/>
          <w:bCs/>
          <w:sz w:val="24"/>
          <w:szCs w:val="32"/>
          <w:lang w:val="en-US" w:eastAsia="zh-CN"/>
        </w:rPr>
        <w:t>内容：</w:t>
      </w:r>
      <w:r>
        <w:rPr>
          <w:rFonts w:hint="default"/>
          <w:sz w:val="24"/>
          <w:szCs w:val="32"/>
          <w:lang w:val="en-US" w:eastAsia="zh-CN"/>
        </w:rPr>
        <w:t>①把全国人民和中华民族的根本利益看得高于一切，坚定革命的理想和信念，坚信正义事业必然胜利的精神；②为了救国救民，不怕任何艰难险阻，不惜付出一切牺牲的精神；③坚持独立自主、实事求是，一切从实际出发的精神；④顾全大局、严守纪律、紧密团结的精神；⑤紧紧依靠人民群众，同人民群众生死相依、患难与共、艰苦奋斗的精神。</w:t>
      </w:r>
    </w:p>
    <w:p>
      <w:pPr>
        <w:widowControl w:val="0"/>
        <w:numPr>
          <w:ilvl w:val="0"/>
          <w:numId w:val="0"/>
        </w:numPr>
        <w:jc w:val="both"/>
        <w:rPr>
          <w:b/>
          <w:bCs/>
          <w:sz w:val="28"/>
          <w:szCs w:val="28"/>
        </w:rPr>
      </w:pPr>
      <w:r>
        <w:rPr>
          <w:rFonts w:hint="eastAsia"/>
          <w:b/>
          <w:bCs/>
          <w:sz w:val="24"/>
          <w:szCs w:val="32"/>
          <w:lang w:val="en-US" w:eastAsia="zh-CN"/>
        </w:rPr>
        <w:t>意义：</w:t>
      </w:r>
      <w:r>
        <w:rPr>
          <w:rFonts w:hint="eastAsia"/>
          <w:sz w:val="24"/>
          <w:szCs w:val="32"/>
          <w:lang w:val="en-US" w:eastAsia="zh-CN"/>
        </w:rPr>
        <w:t>伟大长征精神，是中国共产党人及其领导的人民军队革命的生动反映，是中华民族自强不息的民族品格的集中展示，是以爱国主义为核心的民族精神的最高体现。</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抗日战争胜利原因及胜利的历史意义</w:t>
      </w:r>
    </w:p>
    <w:p>
      <w:pPr>
        <w:widowControl w:val="0"/>
        <w:numPr>
          <w:ilvl w:val="0"/>
          <w:numId w:val="0"/>
        </w:numPr>
        <w:ind w:leftChars="0"/>
        <w:jc w:val="both"/>
        <w:rPr>
          <w:rFonts w:hint="eastAsia"/>
          <w:b/>
          <w:bCs/>
          <w:sz w:val="24"/>
          <w:szCs w:val="24"/>
          <w:lang w:val="en-US" w:eastAsia="zh-CN"/>
        </w:rPr>
      </w:pPr>
      <w:r>
        <w:rPr>
          <w:rFonts w:hint="eastAsia"/>
          <w:b/>
          <w:bCs/>
          <w:sz w:val="24"/>
          <w:szCs w:val="24"/>
          <w:lang w:val="en-US" w:eastAsia="zh-CN"/>
        </w:rPr>
        <w:t>原因：</w:t>
      </w:r>
    </w:p>
    <w:p>
      <w:pPr>
        <w:widowControl w:val="0"/>
        <w:numPr>
          <w:ilvl w:val="0"/>
          <w:numId w:val="8"/>
        </w:numPr>
        <w:ind w:left="425" w:leftChars="0" w:hanging="425" w:firstLineChars="0"/>
        <w:jc w:val="both"/>
        <w:rPr>
          <w:rFonts w:hint="default"/>
          <w:sz w:val="24"/>
          <w:szCs w:val="24"/>
          <w:lang w:val="en-US" w:eastAsia="zh-CN"/>
        </w:rPr>
      </w:pPr>
      <w:r>
        <w:rPr>
          <w:rFonts w:hint="eastAsia"/>
          <w:sz w:val="24"/>
          <w:szCs w:val="24"/>
          <w:lang w:val="en-US" w:eastAsia="zh-CN"/>
        </w:rPr>
        <w:t>以爱国主义为核心的民族精神是中国人民抗日战争胜利的决定因素。</w:t>
      </w:r>
    </w:p>
    <w:p>
      <w:pPr>
        <w:widowControl w:val="0"/>
        <w:numPr>
          <w:ilvl w:val="0"/>
          <w:numId w:val="8"/>
        </w:numPr>
        <w:ind w:left="425" w:leftChars="0" w:hanging="425" w:firstLineChars="0"/>
        <w:jc w:val="both"/>
        <w:rPr>
          <w:rFonts w:hint="default"/>
          <w:sz w:val="24"/>
          <w:szCs w:val="24"/>
          <w:lang w:val="en-US" w:eastAsia="zh-CN"/>
        </w:rPr>
      </w:pPr>
      <w:r>
        <w:rPr>
          <w:rFonts w:hint="eastAsia"/>
          <w:sz w:val="24"/>
          <w:szCs w:val="24"/>
          <w:lang w:val="en-US" w:eastAsia="zh-CN"/>
        </w:rPr>
        <w:t>中国共产党的中流砥柱作用是中国人民抗日战争胜利的关键。</w:t>
      </w:r>
    </w:p>
    <w:p>
      <w:pPr>
        <w:widowControl w:val="0"/>
        <w:numPr>
          <w:ilvl w:val="0"/>
          <w:numId w:val="8"/>
        </w:numPr>
        <w:ind w:left="425" w:leftChars="0" w:hanging="425" w:firstLineChars="0"/>
        <w:jc w:val="both"/>
        <w:rPr>
          <w:rFonts w:hint="default"/>
          <w:sz w:val="24"/>
          <w:szCs w:val="24"/>
          <w:lang w:val="en-US" w:eastAsia="zh-CN"/>
        </w:rPr>
      </w:pPr>
      <w:r>
        <w:rPr>
          <w:rFonts w:hint="eastAsia"/>
          <w:sz w:val="24"/>
          <w:szCs w:val="24"/>
          <w:lang w:val="en-US" w:eastAsia="zh-CN"/>
        </w:rPr>
        <w:t>全民抗战是中国人民抗日战争胜利的重要法宝。</w:t>
      </w:r>
    </w:p>
    <w:p>
      <w:pPr>
        <w:widowControl w:val="0"/>
        <w:numPr>
          <w:ilvl w:val="0"/>
          <w:numId w:val="8"/>
        </w:numPr>
        <w:ind w:left="425" w:leftChars="0" w:hanging="425" w:firstLineChars="0"/>
        <w:jc w:val="both"/>
        <w:rPr>
          <w:rFonts w:hint="default"/>
          <w:sz w:val="24"/>
          <w:szCs w:val="24"/>
          <w:lang w:val="en-US" w:eastAsia="zh-CN"/>
        </w:rPr>
      </w:pPr>
      <w:r>
        <w:rPr>
          <w:rFonts w:hint="eastAsia"/>
          <w:sz w:val="24"/>
          <w:szCs w:val="24"/>
          <w:lang w:val="en-US" w:eastAsia="zh-CN"/>
        </w:rPr>
        <w:t>中国人民抗日战争的胜利，同世界所有爱好和平和正义国家和人民、国际组织以及各种反法西斯力量的同情和支持也是分不开的。</w:t>
      </w:r>
    </w:p>
    <w:p>
      <w:pPr>
        <w:widowControl w:val="0"/>
        <w:numPr>
          <w:ilvl w:val="0"/>
          <w:numId w:val="0"/>
        </w:numPr>
        <w:jc w:val="both"/>
        <w:rPr>
          <w:rFonts w:hint="eastAsia"/>
          <w:b/>
          <w:bCs/>
          <w:sz w:val="24"/>
          <w:szCs w:val="32"/>
          <w:lang w:val="en-US" w:eastAsia="zh-CN"/>
        </w:rPr>
      </w:pPr>
      <w:r>
        <w:rPr>
          <w:rFonts w:hint="eastAsia"/>
          <w:b/>
          <w:bCs/>
          <w:sz w:val="24"/>
          <w:szCs w:val="32"/>
          <w:lang w:val="en-US" w:eastAsia="zh-CN"/>
        </w:rPr>
        <w:t>意义：</w:t>
      </w:r>
    </w:p>
    <w:p>
      <w:pPr>
        <w:widowControl w:val="0"/>
        <w:numPr>
          <w:ilvl w:val="0"/>
          <w:numId w:val="9"/>
        </w:numPr>
        <w:ind w:left="425" w:leftChars="0" w:hanging="425" w:firstLineChars="0"/>
        <w:jc w:val="both"/>
        <w:rPr>
          <w:rFonts w:hint="eastAsia"/>
          <w:sz w:val="24"/>
          <w:szCs w:val="24"/>
          <w:lang w:val="en-US" w:eastAsia="zh-CN"/>
        </w:rPr>
      </w:pPr>
      <w:r>
        <w:rPr>
          <w:rFonts w:hint="eastAsia"/>
          <w:sz w:val="24"/>
          <w:szCs w:val="24"/>
          <w:lang w:val="en-US" w:eastAsia="zh-CN"/>
        </w:rPr>
        <w:t>中国人民抗日战争的胜利，彻底粉碎了日本军国主义殖民奴役中国的图谋</w:t>
      </w:r>
    </w:p>
    <w:p>
      <w:pPr>
        <w:widowControl w:val="0"/>
        <w:numPr>
          <w:ilvl w:val="0"/>
          <w:numId w:val="9"/>
        </w:numPr>
        <w:ind w:left="425" w:leftChars="0" w:hanging="425" w:firstLineChars="0"/>
        <w:jc w:val="both"/>
        <w:rPr>
          <w:rFonts w:hint="eastAsia"/>
          <w:sz w:val="24"/>
          <w:szCs w:val="24"/>
          <w:lang w:val="en-US" w:eastAsia="zh-CN"/>
        </w:rPr>
      </w:pPr>
      <w:r>
        <w:rPr>
          <w:rFonts w:hint="eastAsia"/>
          <w:sz w:val="24"/>
          <w:szCs w:val="24"/>
          <w:lang w:val="en-US" w:eastAsia="zh-CN"/>
        </w:rPr>
        <w:t>中国人民抗日战争的胜利，促进了中华民族的大团结，形成了伟大的抗战精神。</w:t>
      </w:r>
    </w:p>
    <w:p>
      <w:pPr>
        <w:widowControl w:val="0"/>
        <w:numPr>
          <w:ilvl w:val="0"/>
          <w:numId w:val="9"/>
        </w:numPr>
        <w:ind w:left="425" w:leftChars="0" w:hanging="425" w:firstLineChars="0"/>
        <w:jc w:val="both"/>
        <w:rPr>
          <w:rFonts w:hint="eastAsia"/>
          <w:sz w:val="24"/>
          <w:szCs w:val="24"/>
          <w:lang w:val="en-US" w:eastAsia="zh-CN"/>
        </w:rPr>
      </w:pPr>
      <w:r>
        <w:rPr>
          <w:rFonts w:hint="eastAsia"/>
          <w:sz w:val="24"/>
          <w:szCs w:val="24"/>
          <w:lang w:val="en-US" w:eastAsia="zh-CN"/>
        </w:rPr>
        <w:t>中国人民抗日战争的胜利，对世界各国夺取反法西斯战争的胜利、维护世界和平的事业产生了巨大影响。</w:t>
      </w:r>
    </w:p>
    <w:p>
      <w:pPr>
        <w:widowControl w:val="0"/>
        <w:numPr>
          <w:ilvl w:val="0"/>
          <w:numId w:val="9"/>
        </w:numPr>
        <w:ind w:left="425" w:leftChars="0" w:hanging="425" w:firstLineChars="0"/>
        <w:jc w:val="both"/>
        <w:rPr>
          <w:rFonts w:hint="eastAsia"/>
          <w:sz w:val="24"/>
          <w:szCs w:val="24"/>
          <w:lang w:val="en-US" w:eastAsia="zh-CN"/>
        </w:rPr>
      </w:pPr>
      <w:r>
        <w:rPr>
          <w:rFonts w:hint="eastAsia"/>
          <w:sz w:val="24"/>
          <w:szCs w:val="24"/>
          <w:lang w:val="en-US" w:eastAsia="zh-CN"/>
        </w:rPr>
        <w:t>中国人民抗日战争的胜利，开辟了中华民族复兴的光明前景。</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中国革命胜利的原因</w:t>
      </w:r>
    </w:p>
    <w:p>
      <w:pPr>
        <w:pStyle w:val="3"/>
        <w:keepNext w:val="0"/>
        <w:keepLines w:val="0"/>
        <w:widowControl/>
        <w:numPr>
          <w:ilvl w:val="0"/>
          <w:numId w:val="10"/>
        </w:numPr>
        <w:suppressLineNumbers w:val="0"/>
        <w:spacing w:before="0" w:beforeAutospacing="0" w:after="0" w:afterAutospacing="0"/>
        <w:ind w:left="425" w:leftChars="0" w:right="0" w:rightChars="0" w:hanging="425" w:firstLineChars="0"/>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中国革命的发生不是偶然的，它有着深刻的社会根源和雄厚的群众基础。没有广大人民和各界人士的广泛参加和大力支持，中国革命的胜利是不可能的。</w:t>
      </w:r>
    </w:p>
    <w:p>
      <w:pPr>
        <w:pStyle w:val="3"/>
        <w:keepNext w:val="0"/>
        <w:keepLines w:val="0"/>
        <w:widowControl/>
        <w:numPr>
          <w:ilvl w:val="0"/>
          <w:numId w:val="10"/>
        </w:numPr>
        <w:suppressLineNumbers w:val="0"/>
        <w:spacing w:before="0" w:beforeAutospacing="0" w:after="0" w:afterAutospacing="0"/>
        <w:ind w:left="425" w:leftChars="0" w:right="0" w:rightChars="0" w:hanging="425" w:firstLineChars="0"/>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中国革命之所以能够走上胜利发展的道路，是由于有了中国工人阶级的先锋队——中国共产党的领导。</w:t>
      </w:r>
    </w:p>
    <w:p>
      <w:pPr>
        <w:pStyle w:val="3"/>
        <w:keepNext w:val="0"/>
        <w:keepLines w:val="0"/>
        <w:widowControl/>
        <w:numPr>
          <w:ilvl w:val="0"/>
          <w:numId w:val="10"/>
        </w:numPr>
        <w:suppressLineNumbers w:val="0"/>
        <w:spacing w:before="0" w:beforeAutospacing="0" w:after="0" w:afterAutospacing="0"/>
        <w:ind w:left="425" w:leftChars="0" w:right="0" w:rightChars="0" w:hanging="425" w:firstLineChars="0"/>
        <w:rPr>
          <w:rFonts w:hint="eastAsia" w:ascii="宋体" w:hAnsi="宋体" w:eastAsia="宋体" w:cs="宋体"/>
          <w:i w:val="0"/>
          <w:caps w:val="0"/>
          <w:color w:val="000000"/>
          <w:spacing w:val="0"/>
          <w:sz w:val="24"/>
          <w:szCs w:val="24"/>
        </w:rPr>
      </w:pPr>
      <w:r>
        <w:rPr>
          <w:rFonts w:hint="eastAsia" w:ascii="宋体" w:hAnsi="宋体" w:eastAsia="宋体" w:cs="宋体"/>
          <w:i w:val="0"/>
          <w:caps w:val="0"/>
          <w:color w:val="000000"/>
          <w:spacing w:val="0"/>
          <w:sz w:val="24"/>
          <w:szCs w:val="24"/>
        </w:rPr>
        <w:t>中国革命之所以能够赢得胜利，同国际无产阶级和人民群众的支持也是分不开的。</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中华人民共和国成立的历史意义</w:t>
      </w:r>
    </w:p>
    <w:p>
      <w:pPr>
        <w:pStyle w:val="3"/>
        <w:keepNext w:val="0"/>
        <w:keepLines w:val="0"/>
        <w:widowControl/>
        <w:numPr>
          <w:ilvl w:val="0"/>
          <w:numId w:val="11"/>
        </w:numPr>
        <w:suppressLineNumbers w:val="0"/>
        <w:spacing w:before="0" w:beforeAutospacing="0" w:after="0" w:afterAutospacing="0"/>
        <w:ind w:left="425" w:leftChars="0" w:right="0" w:rightChars="0" w:hanging="425" w:firstLineChars="0"/>
        <w:jc w:val="left"/>
        <w:rPr>
          <w:rFonts w:hint="default"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帝国主义列强压迫中国、奴役中国人民的历史从此结束，中华民族一洗一百多年来蒙受的屈辱，开始以崭新的姿态自立于世界民族之林。占人类总数四分之一的中国人从此站立起来了。</w:t>
      </w:r>
    </w:p>
    <w:p>
      <w:pPr>
        <w:pStyle w:val="3"/>
        <w:keepNext w:val="0"/>
        <w:keepLines w:val="0"/>
        <w:widowControl/>
        <w:numPr>
          <w:ilvl w:val="0"/>
          <w:numId w:val="11"/>
        </w:numPr>
        <w:suppressLineNumbers w:val="0"/>
        <w:spacing w:before="0" w:beforeAutospacing="0" w:after="0" w:afterAutospacing="0"/>
        <w:ind w:left="425" w:leftChars="0" w:right="0" w:rightChars="0" w:hanging="425" w:firstLineChars="0"/>
        <w:jc w:val="left"/>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本国封建主义、官僚资本主义统治的历史从此结束，长期以来受尽压迫和欺凌的广大中国人民在政治上翻了身，第一次成为新社会、新国家的主人。一个真正属于人民的共和国建立起来了。</w:t>
      </w:r>
    </w:p>
    <w:p>
      <w:pPr>
        <w:pStyle w:val="3"/>
        <w:keepNext w:val="0"/>
        <w:keepLines w:val="0"/>
        <w:widowControl/>
        <w:numPr>
          <w:ilvl w:val="0"/>
          <w:numId w:val="11"/>
        </w:numPr>
        <w:suppressLineNumbers w:val="0"/>
        <w:spacing w:before="0" w:beforeAutospacing="0" w:after="0" w:afterAutospacing="0"/>
        <w:ind w:left="425" w:leftChars="0" w:right="0" w:rightChars="0" w:hanging="425" w:firstLineChars="0"/>
        <w:jc w:val="left"/>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军阀割据、战乱频仍、匪患不断的历史从此结束，国家基本统一，民族团结，社会政治局面趋向稳定，各族人民开始过上安居乐业的生活。人民可以集中力量从事经济、政治、文化、社会等方面建设的时期开始到来了。</w:t>
      </w:r>
    </w:p>
    <w:p>
      <w:pPr>
        <w:pStyle w:val="3"/>
        <w:keepNext w:val="0"/>
        <w:keepLines w:val="0"/>
        <w:widowControl/>
        <w:numPr>
          <w:ilvl w:val="0"/>
          <w:numId w:val="11"/>
        </w:numPr>
        <w:suppressLineNumbers w:val="0"/>
        <w:spacing w:before="0" w:beforeAutospacing="0" w:after="0" w:afterAutospacing="0"/>
        <w:ind w:left="425" w:leftChars="0" w:right="0" w:rightChars="0" w:hanging="425" w:firstLineChars="0"/>
        <w:jc w:val="left"/>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为实现由新民主主义向社会主义的过渡，并在社会主义道路上实现中华民族的伟大复兴，创造了政治前提。</w:t>
      </w:r>
    </w:p>
    <w:p>
      <w:pPr>
        <w:pStyle w:val="3"/>
        <w:keepNext w:val="0"/>
        <w:keepLines w:val="0"/>
        <w:widowControl/>
        <w:numPr>
          <w:ilvl w:val="0"/>
          <w:numId w:val="11"/>
        </w:numPr>
        <w:suppressLineNumbers w:val="0"/>
        <w:spacing w:before="0" w:beforeAutospacing="0" w:after="0" w:afterAutospacing="0"/>
        <w:ind w:left="425" w:leftChars="0" w:right="0" w:rightChars="0" w:hanging="425" w:firstLineChars="0"/>
        <w:jc w:val="left"/>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中国共产党成为全国范围内的执政党。它可以运用国家政权凝聚和调集全国力量，巩固民族独立和人民解放的成果，解放并发展社会生产力，以造福于各族人民，造福于整个中华民族。</w:t>
      </w:r>
    </w:p>
    <w:p>
      <w:pPr>
        <w:pStyle w:val="3"/>
        <w:keepNext w:val="0"/>
        <w:keepLines w:val="0"/>
        <w:widowControl/>
        <w:numPr>
          <w:ilvl w:val="0"/>
          <w:numId w:val="0"/>
        </w:numPr>
        <w:suppressLineNumbers w:val="0"/>
        <w:spacing w:before="0" w:beforeAutospacing="0" w:after="0" w:afterAutospacing="0"/>
        <w:ind w:leftChars="0" w:right="0" w:rightChars="0"/>
        <w:jc w:val="left"/>
        <w:rPr>
          <w:b/>
          <w:bCs/>
          <w:sz w:val="28"/>
          <w:szCs w:val="28"/>
        </w:rPr>
      </w:pPr>
      <w:r>
        <w:rPr>
          <w:rFonts w:hint="eastAsia" w:asciiTheme="minorHAnsi" w:hAnsiTheme="minorHAnsi" w:eastAsiaTheme="minorEastAsia" w:cstheme="minorBidi"/>
          <w:kern w:val="0"/>
          <w:sz w:val="24"/>
          <w:szCs w:val="24"/>
          <w:u w:val="none"/>
          <w:lang w:val="en-US" w:eastAsia="zh-CN" w:bidi="ar"/>
        </w:rPr>
        <w:t>总之，中华人民共和国的成立，标志着中国的新民主主义革命取得了基本的胜利，标志着半殖民地半封建社会的结束和新民主主义社会在全国范围内的建立。这是马克思主义同中国实际相结合的伟大胜利。近代以来中国面临的第一项历史任务，即求得民族独立和人民解放的任务基本上完成了。这就为实现第二项历史任务，即实现国家的繁荣富强和人民的共同富裕，创造了前提，开辟了道路。</w:t>
      </w:r>
    </w:p>
    <w:p>
      <w:pPr>
        <w:pStyle w:val="3"/>
        <w:keepNext w:val="0"/>
        <w:keepLines w:val="0"/>
        <w:widowControl/>
        <w:numPr>
          <w:ilvl w:val="0"/>
          <w:numId w:val="1"/>
        </w:numPr>
        <w:suppressLineNumbers w:val="0"/>
        <w:spacing w:before="0" w:beforeAutospacing="0" w:after="0" w:afterAutospacing="0"/>
        <w:ind w:left="425" w:leftChars="0" w:right="0" w:hanging="425" w:firstLineChars="0"/>
        <w:rPr>
          <w:rFonts w:hint="eastAsia"/>
          <w:b/>
          <w:bCs/>
          <w:sz w:val="28"/>
          <w:szCs w:val="28"/>
          <w:lang w:val="en-US" w:eastAsia="zh-CN"/>
        </w:rPr>
      </w:pPr>
      <w:r>
        <w:rPr>
          <w:b/>
          <w:bCs/>
          <w:sz w:val="28"/>
          <w:szCs w:val="28"/>
        </w:rPr>
        <w:t>新民主主义时期统一战线的两个联盟是什么及各自处于什么样的地位</w:t>
      </w:r>
    </w:p>
    <w:p>
      <w:pPr>
        <w:pStyle w:val="3"/>
        <w:keepNext w:val="0"/>
        <w:keepLines w:val="0"/>
        <w:widowControl/>
        <w:numPr>
          <w:ilvl w:val="0"/>
          <w:numId w:val="0"/>
        </w:numPr>
        <w:suppressLineNumbers w:val="0"/>
        <w:spacing w:before="0" w:beforeAutospacing="0" w:after="0" w:afterAutospacing="0"/>
        <w:ind w:leftChars="0" w:right="0" w:rightChars="0"/>
        <w:rPr>
          <w:b/>
          <w:bCs/>
          <w:sz w:val="28"/>
          <w:szCs w:val="28"/>
        </w:rPr>
      </w:pPr>
      <w:r>
        <w:rPr>
          <w:rFonts w:hint="default" w:asciiTheme="minorHAnsi" w:hAnsiTheme="minorHAnsi" w:eastAsiaTheme="minorEastAsia" w:cstheme="minorBidi"/>
          <w:kern w:val="0"/>
          <w:sz w:val="24"/>
          <w:szCs w:val="24"/>
          <w:u w:val="none"/>
          <w:lang w:val="en-US" w:eastAsia="zh-CN" w:bidi="ar"/>
        </w:rPr>
        <w:t>一个是</w:t>
      </w:r>
      <w:r>
        <w:rPr>
          <w:rFonts w:hint="default" w:asciiTheme="minorHAnsi" w:hAnsiTheme="minorHAnsi" w:eastAsiaTheme="minorEastAsia" w:cstheme="minorBidi"/>
          <w:b/>
          <w:bCs/>
          <w:kern w:val="0"/>
          <w:sz w:val="24"/>
          <w:szCs w:val="24"/>
          <w:u w:val="none"/>
          <w:lang w:val="en-US" w:eastAsia="zh-CN" w:bidi="ar"/>
        </w:rPr>
        <w:t>工人阶级同农民阶级、广大知识分子及其他劳动者的联盟</w:t>
      </w:r>
      <w:r>
        <w:rPr>
          <w:rFonts w:hint="default" w:asciiTheme="minorHAnsi" w:hAnsiTheme="minorHAnsi" w:eastAsiaTheme="minorEastAsia" w:cstheme="minorBidi"/>
          <w:kern w:val="0"/>
          <w:sz w:val="24"/>
          <w:szCs w:val="24"/>
          <w:u w:val="none"/>
          <w:lang w:val="en-US" w:eastAsia="zh-CN" w:bidi="ar"/>
        </w:rPr>
        <w:t>，主要是</w:t>
      </w:r>
      <w:r>
        <w:rPr>
          <w:rFonts w:hint="default" w:asciiTheme="minorHAnsi" w:hAnsiTheme="minorHAnsi" w:eastAsiaTheme="minorEastAsia" w:cstheme="minorBidi"/>
          <w:b/>
          <w:bCs/>
          <w:kern w:val="0"/>
          <w:sz w:val="24"/>
          <w:szCs w:val="24"/>
          <w:u w:val="none"/>
          <w:lang w:val="en-US" w:eastAsia="zh-CN" w:bidi="ar"/>
        </w:rPr>
        <w:t>工农联盟</w:t>
      </w:r>
      <w:r>
        <w:rPr>
          <w:rFonts w:hint="default" w:asciiTheme="minorHAnsi" w:hAnsiTheme="minorHAnsi" w:eastAsiaTheme="minorEastAsia" w:cstheme="minorBidi"/>
          <w:kern w:val="0"/>
          <w:sz w:val="24"/>
          <w:szCs w:val="24"/>
          <w:u w:val="none"/>
          <w:lang w:val="en-US" w:eastAsia="zh-CN" w:bidi="ar"/>
        </w:rPr>
        <w:t>；另一个是</w:t>
      </w:r>
      <w:r>
        <w:rPr>
          <w:rFonts w:hint="default" w:asciiTheme="minorHAnsi" w:hAnsiTheme="minorHAnsi" w:eastAsiaTheme="minorEastAsia" w:cstheme="minorBidi"/>
          <w:b/>
          <w:bCs/>
          <w:kern w:val="0"/>
          <w:sz w:val="24"/>
          <w:szCs w:val="24"/>
          <w:u w:val="none"/>
          <w:lang w:val="en-US" w:eastAsia="zh-CN" w:bidi="ar"/>
        </w:rPr>
        <w:t>工人阶级和非劳动人民的联盟</w:t>
      </w:r>
      <w:r>
        <w:rPr>
          <w:rFonts w:hint="default" w:asciiTheme="minorHAnsi" w:hAnsiTheme="minorHAnsi" w:eastAsiaTheme="minorEastAsia" w:cstheme="minorBidi"/>
          <w:kern w:val="0"/>
          <w:sz w:val="24"/>
          <w:szCs w:val="24"/>
          <w:u w:val="none"/>
          <w:lang w:val="en-US" w:eastAsia="zh-CN" w:bidi="ar"/>
        </w:rPr>
        <w:t>，主要是与民族资产阶级的联盟。第一个联盟是统一战线的基础，只有争取农民、知识分子和其他劳动人民，巩固工农联盟，才能实现党对统一战线的领导权。同时，第二个联盟也非常重要，只有建立这个联盟，联合一切可以联合的力量，壮大自己，孤立主要的敌人，无产阶级及其政党才能掌握中国革命的全部领导权，中国革命的胜利才有完全的保障</w:t>
      </w:r>
      <w:r>
        <w:rPr>
          <w:rFonts w:hint="eastAsia" w:asciiTheme="minorHAnsi" w:hAnsiTheme="minorHAnsi" w:eastAsiaTheme="minorEastAsia" w:cstheme="minorBidi"/>
          <w:kern w:val="0"/>
          <w:sz w:val="24"/>
          <w:szCs w:val="24"/>
          <w:u w:val="none"/>
          <w:lang w:val="en-US" w:eastAsia="zh-CN" w:bidi="ar"/>
        </w:rPr>
        <w:t>。</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党在过渡时期总路线的内容</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中国共产党在过渡时期的总路线，一方面要求把实现社会主义工业化作为全党、全国人民面前的基本任务，另一方面又要求通过对农业、手工业和资本主义工商业的社会主义改造来促进生产力的发展，以利于社会主义工业化的实现。这两个任务是互相关联而不可分离的。</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毛泽东对中国特色社会主义的一些正确的探索</w:t>
      </w:r>
    </w:p>
    <w:p>
      <w:pPr>
        <w:numPr>
          <w:ilvl w:val="0"/>
          <w:numId w:val="12"/>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毛泽东提出的关于实行马克思主义同中国实际的“第二次结合”的任务，为探索适合中国情况的社会主义建设道路，提供了基本的指导原则。</w:t>
      </w:r>
    </w:p>
    <w:p>
      <w:pPr>
        <w:numPr>
          <w:ilvl w:val="0"/>
          <w:numId w:val="12"/>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毛泽东逐渐形成《论十大关系》的基本思路，并先后在4月25日中央政治局扩大会议和5月2日最高国务会议上作了《论十大关系》的报告。这个报告，总结经济建设的初步经验，借鉴苏联建设的经验教训，概括提出了十大关系。这十大关系，围绕一个基本方针，即：“一定要努力把党内党外、国内国外的一切积极的因素，直接的、间接的积极因素，全部调动起来，把我国建设成为一个强大的社会主义国家。”这成为同年9月召开的中共八大的指导思想。</w:t>
      </w:r>
    </w:p>
    <w:p>
      <w:pPr>
        <w:numPr>
          <w:ilvl w:val="0"/>
          <w:numId w:val="12"/>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1956年12月，毛泽东提岀，可以消灭了资本主义，又搞资本主义，并把这称作“新经济政策”。这个意见得到了刘少奇、周恩来等领导人的赞同。</w:t>
      </w:r>
    </w:p>
    <w:p>
      <w:pPr>
        <w:numPr>
          <w:ilvl w:val="0"/>
          <w:numId w:val="12"/>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毛泽东1957年6月19日在《人民日报》公开发表《关于正确处理人民内部矛盾的问题》，它是一篇重要的马克思主义文献。它创造性地阐述了社会主义社会矛盾学说，是对科学社会主义理论的重要发展，对中国社会主义事业具有长远的指导意义。</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党的十一届三中全会召开的意义</w:t>
      </w:r>
    </w:p>
    <w:p>
      <w:pPr>
        <w:pStyle w:val="3"/>
        <w:keepNext w:val="0"/>
        <w:keepLines w:val="0"/>
        <w:widowControl/>
        <w:numPr>
          <w:ilvl w:val="0"/>
          <w:numId w:val="0"/>
        </w:numPr>
        <w:suppressLineNumbers w:val="0"/>
        <w:spacing w:before="0" w:beforeAutospacing="0" w:after="0" w:afterAutospacing="0"/>
        <w:ind w:leftChars="0" w:right="0" w:right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中共十一届三中全会是新中国成立以来党的历史上具有深远意义的伟大转折。</w:t>
      </w:r>
    </w:p>
    <w:p>
      <w:pPr>
        <w:numPr>
          <w:ilvl w:val="0"/>
          <w:numId w:val="12"/>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全会结束了粉碎“四人帮”后党和国家工作在徘徊中前进的局面，标志着中国共产党重新确立了马克思主义的思想路线、政治路线、组织路线，开始了在思想、政治、组织等领域的全面拨乱反正。</w:t>
      </w:r>
    </w:p>
    <w:p>
      <w:pPr>
        <w:numPr>
          <w:ilvl w:val="0"/>
          <w:numId w:val="12"/>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会后，从党的指导思想的确立和实际工作的领导来说，形成了以邓小平为核心的党的中央领导集体，揭开了改革开放的序幕。</w:t>
      </w:r>
    </w:p>
    <w:p>
      <w:pPr>
        <w:numPr>
          <w:ilvl w:val="0"/>
          <w:numId w:val="12"/>
        </w:numPr>
        <w:ind w:left="425" w:leftChars="0" w:hanging="425" w:firstLineChars="0"/>
        <w:rPr>
          <w:rFonts w:hint="eastAsia" w:ascii="仿宋_GB2312" w:hAnsi="仿宋_GB2312" w:eastAsia="仿宋_GB2312" w:cs="仿宋_GB2312"/>
          <w:sz w:val="24"/>
          <w:szCs w:val="24"/>
          <w:lang w:eastAsia="zh-CN"/>
        </w:rPr>
      </w:pPr>
      <w:r>
        <w:rPr>
          <w:rFonts w:hint="eastAsia" w:asciiTheme="minorHAnsi" w:hAnsiTheme="minorHAnsi" w:eastAsiaTheme="minorEastAsia" w:cstheme="minorBidi"/>
          <w:kern w:val="0"/>
          <w:sz w:val="24"/>
          <w:szCs w:val="24"/>
          <w:u w:val="none"/>
          <w:lang w:val="en-US" w:eastAsia="zh-CN" w:bidi="ar"/>
        </w:rPr>
        <w:t>以这次全会为标志，中国进入了改革开放和社会主义现代化建设的历史新时期。党和国家充满希望和活力地踏上了实现社会主义现代化的伟大征程。</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新时代中国特色社会主义理论内容及意义</w:t>
      </w:r>
    </w:p>
    <w:p>
      <w:pPr>
        <w:numPr>
          <w:ilvl w:val="0"/>
          <w:numId w:val="0"/>
        </w:numPr>
        <w:ind w:left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b/>
          <w:bCs/>
          <w:kern w:val="0"/>
          <w:sz w:val="24"/>
          <w:szCs w:val="24"/>
          <w:u w:val="none"/>
          <w:lang w:val="en-US" w:eastAsia="zh-CN" w:bidi="ar"/>
        </w:rPr>
        <w:t>内容</w:t>
      </w:r>
      <w:r>
        <w:rPr>
          <w:rFonts w:hint="eastAsia" w:asciiTheme="minorHAnsi" w:hAnsiTheme="minorHAnsi" w:eastAsiaTheme="minorEastAsia" w:cstheme="minorBidi"/>
          <w:kern w:val="0"/>
          <w:sz w:val="24"/>
          <w:szCs w:val="24"/>
          <w:u w:val="none"/>
          <w:lang w:val="en-US" w:eastAsia="zh-CN" w:bidi="ar"/>
        </w:rPr>
        <w:t>：新时代中国特色社会主义思想，明确坚持和发展中国特色社会主义，</w:t>
      </w:r>
      <w:r>
        <w:rPr>
          <w:rFonts w:hint="eastAsia" w:asciiTheme="minorHAnsi" w:hAnsiTheme="minorHAnsi" w:eastAsiaTheme="minorEastAsia" w:cstheme="minorBidi"/>
          <w:b/>
          <w:bCs/>
          <w:kern w:val="0"/>
          <w:sz w:val="24"/>
          <w:szCs w:val="24"/>
          <w:u w:val="none"/>
          <w:lang w:val="en-US" w:eastAsia="zh-CN" w:bidi="ar"/>
        </w:rPr>
        <w:t>总任务</w:t>
      </w:r>
      <w:r>
        <w:rPr>
          <w:rFonts w:hint="eastAsia" w:asciiTheme="minorHAnsi" w:hAnsiTheme="minorHAnsi" w:eastAsiaTheme="minorEastAsia" w:cstheme="minorBidi"/>
          <w:kern w:val="0"/>
          <w:sz w:val="24"/>
          <w:szCs w:val="24"/>
          <w:u w:val="none"/>
          <w:lang w:val="en-US" w:eastAsia="zh-CN" w:bidi="ar"/>
        </w:rPr>
        <w:t>是实现社会主义现代化和中华民族伟大复兴，在全面建成小康社会的基础上，分两步走，在21世纪中叶建成富强民主文明和谐美丽的社会主义现代化强国；明确新时代我国社会</w:t>
      </w:r>
      <w:r>
        <w:rPr>
          <w:rFonts w:hint="eastAsia" w:asciiTheme="minorHAnsi" w:hAnsiTheme="minorHAnsi" w:eastAsiaTheme="minorEastAsia" w:cstheme="minorBidi"/>
          <w:b/>
          <w:bCs/>
          <w:kern w:val="0"/>
          <w:sz w:val="24"/>
          <w:szCs w:val="24"/>
          <w:u w:val="none"/>
          <w:lang w:val="en-US" w:eastAsia="zh-CN" w:bidi="ar"/>
        </w:rPr>
        <w:t>主要矛盾</w:t>
      </w:r>
      <w:r>
        <w:rPr>
          <w:rFonts w:hint="eastAsia" w:asciiTheme="minorHAnsi" w:hAnsiTheme="minorHAnsi" w:eastAsiaTheme="minorEastAsia" w:cstheme="minorBidi"/>
          <w:kern w:val="0"/>
          <w:sz w:val="24"/>
          <w:szCs w:val="24"/>
          <w:u w:val="none"/>
          <w:lang w:val="en-US" w:eastAsia="zh-CN" w:bidi="ar"/>
        </w:rPr>
        <w:t>是人民日益增长的美好生活需要和不平衡不充分的发展之间的矛盾，必须坚持以人民为中心的发展思想，不断促进入的全面发展、全体人民共同富裕；明确中国特色社会主义事业</w:t>
      </w:r>
      <w:r>
        <w:rPr>
          <w:rFonts w:hint="eastAsia" w:asciiTheme="minorHAnsi" w:hAnsiTheme="minorHAnsi" w:eastAsiaTheme="minorEastAsia" w:cstheme="minorBidi"/>
          <w:b/>
          <w:bCs/>
          <w:kern w:val="0"/>
          <w:sz w:val="24"/>
          <w:szCs w:val="24"/>
          <w:u w:val="none"/>
          <w:lang w:val="en-US" w:eastAsia="zh-CN" w:bidi="ar"/>
        </w:rPr>
        <w:t>总体布局</w:t>
      </w:r>
      <w:r>
        <w:rPr>
          <w:rFonts w:hint="eastAsia" w:asciiTheme="minorHAnsi" w:hAnsiTheme="minorHAnsi" w:eastAsiaTheme="minorEastAsia" w:cstheme="minorBidi"/>
          <w:kern w:val="0"/>
          <w:sz w:val="24"/>
          <w:szCs w:val="24"/>
          <w:u w:val="none"/>
          <w:lang w:val="en-US" w:eastAsia="zh-CN" w:bidi="ar"/>
        </w:rPr>
        <w:t>是“五位一体”、战略布局是“四个全面”，强调坚定道路自信、理论自信、制度自信、文化自信；明确</w:t>
      </w:r>
      <w:r>
        <w:rPr>
          <w:rFonts w:hint="eastAsia" w:asciiTheme="minorHAnsi" w:hAnsiTheme="minorHAnsi" w:eastAsiaTheme="minorEastAsia" w:cstheme="minorBidi"/>
          <w:b/>
          <w:bCs/>
          <w:kern w:val="0"/>
          <w:sz w:val="24"/>
          <w:szCs w:val="24"/>
          <w:u w:val="none"/>
          <w:lang w:val="en-US" w:eastAsia="zh-CN" w:bidi="ar"/>
        </w:rPr>
        <w:t>全面深化改革总目标</w:t>
      </w:r>
      <w:r>
        <w:rPr>
          <w:rFonts w:hint="eastAsia" w:asciiTheme="minorHAnsi" w:hAnsiTheme="minorHAnsi" w:eastAsiaTheme="minorEastAsia" w:cstheme="minorBidi"/>
          <w:kern w:val="0"/>
          <w:sz w:val="24"/>
          <w:szCs w:val="24"/>
          <w:u w:val="none"/>
          <w:lang w:val="en-US" w:eastAsia="zh-CN" w:bidi="ar"/>
        </w:rPr>
        <w:t>是完善和发展中国特色社会主义制度、推进国家治理体系和治理能力现代化；明</w:t>
      </w:r>
      <w:r>
        <w:rPr>
          <w:rFonts w:hint="eastAsia" w:asciiTheme="minorHAnsi" w:hAnsiTheme="minorHAnsi" w:eastAsiaTheme="minorEastAsia" w:cstheme="minorBidi"/>
          <w:b/>
          <w:bCs/>
          <w:kern w:val="0"/>
          <w:sz w:val="24"/>
          <w:szCs w:val="24"/>
          <w:u w:val="none"/>
          <w:lang w:val="en-US" w:eastAsia="zh-CN" w:bidi="ar"/>
        </w:rPr>
        <w:t>确全面推进依法治国总目标</w:t>
      </w:r>
      <w:r>
        <w:rPr>
          <w:rFonts w:hint="eastAsia" w:asciiTheme="minorHAnsi" w:hAnsiTheme="minorHAnsi" w:eastAsiaTheme="minorEastAsia" w:cstheme="minorBidi"/>
          <w:kern w:val="0"/>
          <w:sz w:val="24"/>
          <w:szCs w:val="24"/>
          <w:u w:val="none"/>
          <w:lang w:val="en-US" w:eastAsia="zh-CN" w:bidi="ar"/>
        </w:rPr>
        <w:t>是建设中国特色社会主义法治体系、建设社会主义法治国家;明确党在新时代的</w:t>
      </w:r>
      <w:r>
        <w:rPr>
          <w:rFonts w:hint="eastAsia" w:asciiTheme="minorHAnsi" w:hAnsiTheme="minorHAnsi" w:eastAsiaTheme="minorEastAsia" w:cstheme="minorBidi"/>
          <w:b/>
          <w:bCs/>
          <w:kern w:val="0"/>
          <w:sz w:val="24"/>
          <w:szCs w:val="24"/>
          <w:u w:val="none"/>
          <w:lang w:val="en-US" w:eastAsia="zh-CN" w:bidi="ar"/>
        </w:rPr>
        <w:t>强军目标</w:t>
      </w:r>
      <w:r>
        <w:rPr>
          <w:rFonts w:hint="eastAsia" w:asciiTheme="minorHAnsi" w:hAnsiTheme="minorHAnsi" w:eastAsiaTheme="minorEastAsia" w:cstheme="minorBidi"/>
          <w:kern w:val="0"/>
          <w:sz w:val="24"/>
          <w:szCs w:val="24"/>
          <w:u w:val="none"/>
          <w:lang w:val="en-US" w:eastAsia="zh-CN" w:bidi="ar"/>
        </w:rPr>
        <w:t>是建设一支听党指挥、能打胜仗、作风优良的人民军队，把人民军队建设成为世界一流军队；明确</w:t>
      </w:r>
      <w:r>
        <w:rPr>
          <w:rFonts w:hint="eastAsia" w:asciiTheme="minorHAnsi" w:hAnsiTheme="minorHAnsi" w:eastAsiaTheme="minorEastAsia" w:cstheme="minorBidi"/>
          <w:b/>
          <w:bCs/>
          <w:kern w:val="0"/>
          <w:sz w:val="24"/>
          <w:szCs w:val="24"/>
          <w:u w:val="none"/>
          <w:lang w:val="en-US" w:eastAsia="zh-CN" w:bidi="ar"/>
        </w:rPr>
        <w:t>中国特色大国外交</w:t>
      </w:r>
      <w:r>
        <w:rPr>
          <w:rFonts w:hint="eastAsia" w:asciiTheme="minorHAnsi" w:hAnsiTheme="minorHAnsi" w:eastAsiaTheme="minorEastAsia" w:cstheme="minorBidi"/>
          <w:kern w:val="0"/>
          <w:sz w:val="24"/>
          <w:szCs w:val="24"/>
          <w:u w:val="none"/>
          <w:lang w:val="en-US" w:eastAsia="zh-CN" w:bidi="ar"/>
        </w:rPr>
        <w:t>要推动构建新型国际关系，推动构建人类命运共同体；明确中国特色社会主义</w:t>
      </w:r>
      <w:r>
        <w:rPr>
          <w:rFonts w:hint="eastAsia" w:asciiTheme="minorHAnsi" w:hAnsiTheme="minorHAnsi" w:eastAsiaTheme="minorEastAsia" w:cstheme="minorBidi"/>
          <w:b/>
          <w:bCs/>
          <w:kern w:val="0"/>
          <w:sz w:val="24"/>
          <w:szCs w:val="24"/>
          <w:u w:val="none"/>
          <w:lang w:val="en-US" w:eastAsia="zh-CN" w:bidi="ar"/>
        </w:rPr>
        <w:t>最本质的特征</w:t>
      </w:r>
      <w:r>
        <w:rPr>
          <w:rFonts w:hint="eastAsia" w:asciiTheme="minorHAnsi" w:hAnsiTheme="minorHAnsi" w:eastAsiaTheme="minorEastAsia" w:cstheme="minorBidi"/>
          <w:kern w:val="0"/>
          <w:sz w:val="24"/>
          <w:szCs w:val="24"/>
          <w:u w:val="none"/>
          <w:lang w:val="en-US" w:eastAsia="zh-CN" w:bidi="ar"/>
        </w:rPr>
        <w:t>是中国共产党领导，中国特色社会主义制度的</w:t>
      </w:r>
      <w:r>
        <w:rPr>
          <w:rFonts w:hint="eastAsia" w:asciiTheme="minorHAnsi" w:hAnsiTheme="minorHAnsi" w:eastAsiaTheme="minorEastAsia" w:cstheme="minorBidi"/>
          <w:b/>
          <w:bCs/>
          <w:kern w:val="0"/>
          <w:sz w:val="24"/>
          <w:szCs w:val="24"/>
          <w:u w:val="none"/>
          <w:lang w:val="en-US" w:eastAsia="zh-CN" w:bidi="ar"/>
        </w:rPr>
        <w:t>最大优势</w:t>
      </w:r>
      <w:r>
        <w:rPr>
          <w:rFonts w:hint="eastAsia" w:asciiTheme="minorHAnsi" w:hAnsiTheme="minorHAnsi" w:eastAsiaTheme="minorEastAsia" w:cstheme="minorBidi"/>
          <w:kern w:val="0"/>
          <w:sz w:val="24"/>
          <w:szCs w:val="24"/>
          <w:u w:val="none"/>
          <w:lang w:val="en-US" w:eastAsia="zh-CN" w:bidi="ar"/>
        </w:rPr>
        <w:t>是中国共产党领导，党是最高政治领导力量，提出新时代党的建设总要求，突出政治建设在党的建设中的重要地位。这“八个明确”，构成了系统完备、逻辑严密、内在统一的科学体系，是习近平新时代中国特色社会主义思想最重要、最核心的内容。</w:t>
      </w:r>
    </w:p>
    <w:p>
      <w:pPr>
        <w:numPr>
          <w:ilvl w:val="0"/>
          <w:numId w:val="0"/>
        </w:numPr>
        <w:ind w:leftChars="0"/>
        <w:rPr>
          <w:rFonts w:hint="eastAsia" w:asciiTheme="minorHAnsi" w:hAnsiTheme="minorHAnsi" w:eastAsiaTheme="minorEastAsia" w:cstheme="minorBidi"/>
          <w:kern w:val="0"/>
          <w:sz w:val="24"/>
          <w:szCs w:val="24"/>
          <w:u w:val="none"/>
          <w:lang w:val="en-US" w:eastAsia="zh-CN" w:bidi="ar"/>
        </w:rPr>
      </w:pPr>
    </w:p>
    <w:p>
      <w:pPr>
        <w:numPr>
          <w:ilvl w:val="0"/>
          <w:numId w:val="0"/>
        </w:numPr>
        <w:ind w:leftChars="0"/>
        <w:rPr>
          <w:rFonts w:hint="eastAsia" w:asciiTheme="minorHAnsi" w:hAnsiTheme="minorHAnsi" w:eastAsiaTheme="minorEastAsia" w:cstheme="minorBidi"/>
          <w:kern w:val="0"/>
          <w:sz w:val="24"/>
          <w:szCs w:val="24"/>
          <w:u w:val="none"/>
          <w:lang w:val="en-US" w:eastAsia="zh-CN" w:bidi="ar"/>
        </w:rPr>
      </w:pPr>
      <w:r>
        <w:rPr>
          <w:rFonts w:hint="eastAsia" w:cstheme="minorBidi"/>
          <w:b/>
          <w:bCs/>
          <w:kern w:val="0"/>
          <w:sz w:val="24"/>
          <w:szCs w:val="24"/>
          <w:u w:val="none"/>
          <w:lang w:val="en-US" w:eastAsia="zh-CN" w:bidi="ar"/>
        </w:rPr>
        <w:t>意义</w:t>
      </w:r>
      <w:r>
        <w:rPr>
          <w:rFonts w:hint="eastAsia" w:cstheme="minorBidi"/>
          <w:kern w:val="0"/>
          <w:sz w:val="24"/>
          <w:szCs w:val="24"/>
          <w:u w:val="none"/>
          <w:lang w:val="en-US" w:eastAsia="zh-CN" w:bidi="ar"/>
        </w:rPr>
        <w:t>：</w:t>
      </w:r>
      <w:r>
        <w:rPr>
          <w:rFonts w:hint="eastAsia" w:asciiTheme="minorHAnsi" w:hAnsiTheme="minorHAnsi" w:eastAsiaTheme="minorEastAsia" w:cstheme="minorBidi"/>
          <w:kern w:val="0"/>
          <w:sz w:val="24"/>
          <w:szCs w:val="24"/>
          <w:u w:val="none"/>
          <w:lang w:val="en-US" w:eastAsia="zh-CN" w:bidi="ar"/>
        </w:rPr>
        <w:t>习近平新时代中国特色社会主义思想，是对马克思列宁主义、毛泽东思想、邓小平理论、“三个代表”重要思想、科学发展观的继承和发展，是马克思主义中国化最新成果，是党和人民实践经验和集体智慧的结晶，是中国特色社会主义理论体系的重要组成部分，是全党全国人民为实现中华民族伟大复兴而奋斗的行动指南，必须长期坚持并不断发展。</w:t>
      </w:r>
    </w:p>
    <w:p>
      <w:pPr>
        <w:pStyle w:val="3"/>
        <w:keepNext w:val="0"/>
        <w:keepLines w:val="0"/>
        <w:widowControl/>
        <w:numPr>
          <w:ilvl w:val="0"/>
          <w:numId w:val="1"/>
        </w:numPr>
        <w:suppressLineNumbers w:val="0"/>
        <w:spacing w:before="0" w:beforeAutospacing="0" w:after="0" w:afterAutospacing="0"/>
        <w:ind w:left="425" w:leftChars="0" w:right="0" w:hanging="425" w:firstLineChars="0"/>
        <w:jc w:val="left"/>
        <w:rPr>
          <w:b/>
          <w:bCs/>
          <w:sz w:val="28"/>
          <w:szCs w:val="28"/>
        </w:rPr>
      </w:pPr>
      <w:r>
        <w:rPr>
          <w:b/>
          <w:bCs/>
          <w:sz w:val="28"/>
          <w:szCs w:val="28"/>
        </w:rPr>
        <w:t>四个全面战略布局内容</w:t>
      </w:r>
    </w:p>
    <w:p>
      <w:pPr>
        <w:pStyle w:val="3"/>
        <w:keepNext w:val="0"/>
        <w:keepLines w:val="0"/>
        <w:widowControl/>
        <w:suppressLineNumbers w:val="0"/>
        <w:spacing w:before="0" w:beforeAutospacing="0" w:after="0" w:afterAutospacing="0"/>
        <w:ind w:left="0" w:right="0" w:firstLine="0"/>
        <w:rPr>
          <w:rFonts w:hint="eastAsia" w:ascii="仿宋_GB2312" w:hAnsi="仿宋_GB2312" w:eastAsia="仿宋_GB2312" w:cs="仿宋_GB2312"/>
          <w:kern w:val="2"/>
          <w:sz w:val="24"/>
          <w:szCs w:val="24"/>
          <w:lang w:val="en-US" w:eastAsia="zh-CN" w:bidi="ar-SA"/>
        </w:rPr>
      </w:pPr>
      <w:r>
        <w:rPr>
          <w:u w:val="none"/>
        </w:rPr>
        <w:t>中共十八大以来，中共中央从坚持和发展中国特色社会主义全局出发，提出并形</w:t>
      </w:r>
      <w:r>
        <w:t>成了</w:t>
      </w:r>
      <w:r>
        <w:rPr>
          <w:rFonts w:hint="eastAsia" w:asciiTheme="minorHAnsi" w:hAnsiTheme="minorHAnsi" w:eastAsiaTheme="minorEastAsia" w:cstheme="minorBidi"/>
          <w:b/>
          <w:bCs/>
          <w:kern w:val="0"/>
          <w:sz w:val="24"/>
          <w:szCs w:val="24"/>
          <w:u w:val="none"/>
          <w:lang w:val="en-US" w:eastAsia="zh-CN" w:bidi="ar"/>
        </w:rPr>
        <w:t>全面建成小康社会、全面深化改革、全面依法治国、全面从严治党</w:t>
      </w:r>
      <w:r>
        <w:t>的战略布局。这个战略布局既有战略目标，也有战略举措，每一个"全面"都具有重大战略意义，是实现中华民族伟大复兴中国梦的重要保障。</w:t>
      </w:r>
    </w:p>
    <w:p>
      <w:pPr>
        <w:pStyle w:val="3"/>
        <w:keepNext w:val="0"/>
        <w:keepLines w:val="0"/>
        <w:widowControl/>
        <w:numPr>
          <w:ilvl w:val="0"/>
          <w:numId w:val="1"/>
        </w:numPr>
        <w:suppressLineNumbers w:val="0"/>
        <w:spacing w:before="0" w:beforeAutospacing="0" w:after="0" w:afterAutospacing="0"/>
        <w:ind w:left="425" w:leftChars="0" w:right="0" w:hanging="425" w:firstLineChars="0"/>
        <w:rPr>
          <w:b/>
          <w:bCs/>
          <w:sz w:val="28"/>
          <w:szCs w:val="28"/>
        </w:rPr>
      </w:pPr>
      <w:r>
        <w:rPr>
          <w:b/>
          <w:bCs/>
          <w:sz w:val="28"/>
          <w:szCs w:val="28"/>
        </w:rPr>
        <w:t>如何实现中国特色社会主义伟大的中国梦</w:t>
      </w:r>
    </w:p>
    <w:p>
      <w:pPr>
        <w:numPr>
          <w:ilvl w:val="0"/>
          <w:numId w:val="13"/>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实现中国梦，必须走中国道路。中国特色社会主义道路，具有深厚的历史渊源和广泛的现实基础</w:t>
      </w:r>
    </w:p>
    <w:p>
      <w:pPr>
        <w:numPr>
          <w:ilvl w:val="0"/>
          <w:numId w:val="13"/>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实现中国梦，必须弘扬中国精神。中国精神是凝心聚力的兴国之魂，强国之魂，爱国主义始终是把中华民族坚强团结在一起的精神力量，改革创新始终是鞭策我们在改革开放中与时俱进的精神力量。</w:t>
      </w:r>
    </w:p>
    <w:p>
      <w:pPr>
        <w:numPr>
          <w:ilvl w:val="0"/>
          <w:numId w:val="13"/>
        </w:numPr>
        <w:ind w:left="425" w:leftChars="0" w:hanging="425" w:firstLineChars="0"/>
        <w:rPr>
          <w:rFonts w:hint="eastAsia" w:asciiTheme="minorHAnsi" w:hAnsiTheme="minorHAnsi" w:eastAsiaTheme="minorEastAsia" w:cstheme="minorBidi"/>
          <w:kern w:val="0"/>
          <w:sz w:val="24"/>
          <w:szCs w:val="24"/>
          <w:u w:val="none"/>
          <w:lang w:val="en-US" w:eastAsia="zh-CN" w:bidi="ar"/>
        </w:rPr>
      </w:pPr>
      <w:r>
        <w:rPr>
          <w:rFonts w:hint="eastAsia" w:asciiTheme="minorHAnsi" w:hAnsiTheme="minorHAnsi" w:eastAsiaTheme="minorEastAsia" w:cstheme="minorBidi"/>
          <w:kern w:val="0"/>
          <w:sz w:val="24"/>
          <w:szCs w:val="24"/>
          <w:u w:val="none"/>
          <w:lang w:val="en-US" w:eastAsia="zh-CN" w:bidi="ar"/>
        </w:rPr>
        <w:t>实现中国梦，必须凝聚中国力量。中国梦是民族的梦，也是每个中国人的梦。</w:t>
      </w:r>
    </w:p>
    <w:p>
      <w:pPr>
        <w:rPr>
          <w:rFonts w:hint="eastAsia" w:asciiTheme="minorHAnsi" w:hAnsiTheme="minorHAnsi" w:eastAsiaTheme="minorEastAsia" w:cstheme="minorBidi"/>
          <w:kern w:val="0"/>
          <w:sz w:val="24"/>
          <w:szCs w:val="24"/>
          <w:u w:val="none"/>
          <w:lang w:val="en-US" w:eastAsia="zh-CN" w:bidi="ar"/>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_GB2312">
    <w:altName w:val="仿宋"/>
    <w:panose1 w:val="02010609030101010101"/>
    <w:charset w:val="86"/>
    <w:family w:val="auto"/>
    <w:pitch w:val="default"/>
    <w:sig w:usb0="00000000" w:usb1="00000000" w:usb2="00000000" w:usb3="00000000" w:csb0="00040000" w:csb1="00000000"/>
  </w:font>
  <w:font w:name="仿宋">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2E697A"/>
    <w:multiLevelType w:val="singleLevel"/>
    <w:tmpl w:val="922E697A"/>
    <w:lvl w:ilvl="0" w:tentative="0">
      <w:start w:val="1"/>
      <w:numFmt w:val="decimal"/>
      <w:lvlText w:val="(%1)"/>
      <w:lvlJc w:val="left"/>
      <w:pPr>
        <w:ind w:left="425" w:hanging="425"/>
      </w:pPr>
      <w:rPr>
        <w:rFonts w:hint="default"/>
      </w:rPr>
    </w:lvl>
  </w:abstractNum>
  <w:abstractNum w:abstractNumId="1">
    <w:nsid w:val="9D574789"/>
    <w:multiLevelType w:val="singleLevel"/>
    <w:tmpl w:val="9D574789"/>
    <w:lvl w:ilvl="0" w:tentative="0">
      <w:start w:val="1"/>
      <w:numFmt w:val="decimal"/>
      <w:lvlText w:val="(%1)"/>
      <w:lvlJc w:val="left"/>
      <w:pPr>
        <w:ind w:left="425" w:hanging="425"/>
      </w:pPr>
      <w:rPr>
        <w:rFonts w:hint="default"/>
      </w:rPr>
    </w:lvl>
  </w:abstractNum>
  <w:abstractNum w:abstractNumId="2">
    <w:nsid w:val="A35A8B07"/>
    <w:multiLevelType w:val="singleLevel"/>
    <w:tmpl w:val="A35A8B07"/>
    <w:lvl w:ilvl="0" w:tentative="0">
      <w:start w:val="1"/>
      <w:numFmt w:val="decimal"/>
      <w:lvlText w:val="(%1)"/>
      <w:lvlJc w:val="left"/>
      <w:pPr>
        <w:ind w:left="425" w:hanging="425"/>
      </w:pPr>
      <w:rPr>
        <w:rFonts w:hint="default"/>
      </w:rPr>
    </w:lvl>
  </w:abstractNum>
  <w:abstractNum w:abstractNumId="3">
    <w:nsid w:val="CB5B81E8"/>
    <w:multiLevelType w:val="singleLevel"/>
    <w:tmpl w:val="CB5B81E8"/>
    <w:lvl w:ilvl="0" w:tentative="0">
      <w:start w:val="1"/>
      <w:numFmt w:val="decimal"/>
      <w:lvlText w:val="(%1)"/>
      <w:lvlJc w:val="left"/>
      <w:pPr>
        <w:ind w:left="425" w:hanging="425"/>
      </w:pPr>
      <w:rPr>
        <w:rFonts w:hint="default"/>
      </w:rPr>
    </w:lvl>
  </w:abstractNum>
  <w:abstractNum w:abstractNumId="4">
    <w:nsid w:val="E0AFA5E0"/>
    <w:multiLevelType w:val="singleLevel"/>
    <w:tmpl w:val="E0AFA5E0"/>
    <w:lvl w:ilvl="0" w:tentative="0">
      <w:start w:val="1"/>
      <w:numFmt w:val="decimal"/>
      <w:lvlText w:val="(%1)"/>
      <w:lvlJc w:val="left"/>
      <w:pPr>
        <w:ind w:left="425" w:hanging="425"/>
      </w:pPr>
      <w:rPr>
        <w:rFonts w:hint="default"/>
      </w:rPr>
    </w:lvl>
  </w:abstractNum>
  <w:abstractNum w:abstractNumId="5">
    <w:nsid w:val="E9EDBF4A"/>
    <w:multiLevelType w:val="singleLevel"/>
    <w:tmpl w:val="E9EDBF4A"/>
    <w:lvl w:ilvl="0" w:tentative="0">
      <w:start w:val="1"/>
      <w:numFmt w:val="decimal"/>
      <w:lvlText w:val="(%1)"/>
      <w:lvlJc w:val="left"/>
      <w:pPr>
        <w:ind w:left="425" w:hanging="425"/>
      </w:pPr>
      <w:rPr>
        <w:rFonts w:hint="default"/>
      </w:rPr>
    </w:lvl>
  </w:abstractNum>
  <w:abstractNum w:abstractNumId="6">
    <w:nsid w:val="F63DC1B6"/>
    <w:multiLevelType w:val="singleLevel"/>
    <w:tmpl w:val="F63DC1B6"/>
    <w:lvl w:ilvl="0" w:tentative="0">
      <w:start w:val="1"/>
      <w:numFmt w:val="decimal"/>
      <w:lvlText w:val="(%1)"/>
      <w:lvlJc w:val="left"/>
      <w:pPr>
        <w:ind w:left="425" w:hanging="425"/>
      </w:pPr>
      <w:rPr>
        <w:rFonts w:hint="default"/>
      </w:rPr>
    </w:lvl>
  </w:abstractNum>
  <w:abstractNum w:abstractNumId="7">
    <w:nsid w:val="0177AB50"/>
    <w:multiLevelType w:val="singleLevel"/>
    <w:tmpl w:val="0177AB50"/>
    <w:lvl w:ilvl="0" w:tentative="0">
      <w:start w:val="1"/>
      <w:numFmt w:val="decimal"/>
      <w:lvlText w:val="(%1)"/>
      <w:lvlJc w:val="left"/>
      <w:pPr>
        <w:ind w:left="425" w:hanging="425"/>
      </w:pPr>
      <w:rPr>
        <w:rFonts w:hint="default"/>
      </w:rPr>
    </w:lvl>
  </w:abstractNum>
  <w:abstractNum w:abstractNumId="8">
    <w:nsid w:val="128A3ED5"/>
    <w:multiLevelType w:val="singleLevel"/>
    <w:tmpl w:val="128A3ED5"/>
    <w:lvl w:ilvl="0" w:tentative="0">
      <w:start w:val="1"/>
      <w:numFmt w:val="decimal"/>
      <w:lvlText w:val="(%1)"/>
      <w:lvlJc w:val="left"/>
      <w:pPr>
        <w:ind w:left="425" w:hanging="425"/>
      </w:pPr>
      <w:rPr>
        <w:rFonts w:hint="default"/>
      </w:rPr>
    </w:lvl>
  </w:abstractNum>
  <w:abstractNum w:abstractNumId="9">
    <w:nsid w:val="252EBAAF"/>
    <w:multiLevelType w:val="singleLevel"/>
    <w:tmpl w:val="252EBAAF"/>
    <w:lvl w:ilvl="0" w:tentative="0">
      <w:start w:val="1"/>
      <w:numFmt w:val="decimal"/>
      <w:lvlText w:val="%1."/>
      <w:lvlJc w:val="left"/>
      <w:pPr>
        <w:ind w:left="425" w:hanging="425"/>
      </w:pPr>
      <w:rPr>
        <w:rFonts w:hint="default"/>
      </w:rPr>
    </w:lvl>
  </w:abstractNum>
  <w:abstractNum w:abstractNumId="10">
    <w:nsid w:val="448EA32A"/>
    <w:multiLevelType w:val="singleLevel"/>
    <w:tmpl w:val="448EA32A"/>
    <w:lvl w:ilvl="0" w:tentative="0">
      <w:start w:val="1"/>
      <w:numFmt w:val="decimal"/>
      <w:lvlText w:val="(%1)"/>
      <w:lvlJc w:val="left"/>
      <w:pPr>
        <w:ind w:left="425" w:hanging="425"/>
      </w:pPr>
      <w:rPr>
        <w:rFonts w:hint="default"/>
      </w:rPr>
    </w:lvl>
  </w:abstractNum>
  <w:abstractNum w:abstractNumId="11">
    <w:nsid w:val="6334B5FA"/>
    <w:multiLevelType w:val="singleLevel"/>
    <w:tmpl w:val="6334B5FA"/>
    <w:lvl w:ilvl="0" w:tentative="0">
      <w:start w:val="1"/>
      <w:numFmt w:val="decimal"/>
      <w:lvlText w:val="(%1)"/>
      <w:lvlJc w:val="left"/>
      <w:pPr>
        <w:ind w:left="425" w:hanging="425"/>
      </w:pPr>
      <w:rPr>
        <w:rFonts w:hint="default"/>
      </w:rPr>
    </w:lvl>
  </w:abstractNum>
  <w:abstractNum w:abstractNumId="12">
    <w:nsid w:val="6699585C"/>
    <w:multiLevelType w:val="singleLevel"/>
    <w:tmpl w:val="6699585C"/>
    <w:lvl w:ilvl="0" w:tentative="0">
      <w:start w:val="1"/>
      <w:numFmt w:val="decimal"/>
      <w:lvlText w:val="(%1)"/>
      <w:lvlJc w:val="left"/>
      <w:pPr>
        <w:ind w:left="425" w:hanging="425"/>
      </w:pPr>
      <w:rPr>
        <w:rFonts w:hint="default"/>
      </w:rPr>
    </w:lvl>
  </w:abstractNum>
  <w:num w:numId="1">
    <w:abstractNumId w:val="9"/>
  </w:num>
  <w:num w:numId="2">
    <w:abstractNumId w:val="7"/>
  </w:num>
  <w:num w:numId="3">
    <w:abstractNumId w:val="6"/>
  </w:num>
  <w:num w:numId="4">
    <w:abstractNumId w:val="4"/>
  </w:num>
  <w:num w:numId="5">
    <w:abstractNumId w:val="2"/>
  </w:num>
  <w:num w:numId="6">
    <w:abstractNumId w:val="0"/>
  </w:num>
  <w:num w:numId="7">
    <w:abstractNumId w:val="12"/>
  </w:num>
  <w:num w:numId="8">
    <w:abstractNumId w:val="10"/>
  </w:num>
  <w:num w:numId="9">
    <w:abstractNumId w:val="8"/>
  </w:num>
  <w:num w:numId="10">
    <w:abstractNumId w:val="3"/>
  </w:num>
  <w:num w:numId="11">
    <w:abstractNumId w:val="1"/>
  </w:num>
  <w:num w:numId="12">
    <w:abstractNumId w:val="11"/>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12242D"/>
    <w:rsid w:val="03AC42E5"/>
    <w:rsid w:val="102F6188"/>
    <w:rsid w:val="453F4610"/>
    <w:rsid w:val="70541B7F"/>
    <w:rsid w:val="76A51D4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5">
    <w:name w:val="Default Paragraph Font"/>
    <w:semiHidden/>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2">
    <w:name w:val="HTML Preformatted"/>
    <w:basedOn w:val="1"/>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55</TotalTime>
  <ScaleCrop>false</ScaleCrop>
  <LinksUpToDate>false</LinksUpToDate>
  <CharactersWithSpaces>0</CharactersWithSpaces>
  <Application>WPS Office_11.8.2.9067_F1E327BC-269C-435d-A152-05C5408002CA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2021-06-12T11:32:00Z</dcterms:created>
  <dc:creator>Administrator</dc:creator>
  <cp:lastModifiedBy>17115</cp:lastModifiedBy>
  <dcterms:modified xsi:type="dcterms:W3CDTF">2021-06-29T00:21:26Z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2052-11.8.2.9067</vt:lpwstr>
  </property>
</Properties>
</file>