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692A" w14:textId="027ECBE0" w:rsidR="00157239" w:rsidRPr="00D00D18" w:rsidRDefault="00C801FC" w:rsidP="004966FC">
      <w:pPr>
        <w:jc w:val="center"/>
        <w:rPr>
          <w:rFonts w:cstheme="minorHAnsi"/>
          <w:color w:val="000000" w:themeColor="text1"/>
          <w:sz w:val="24"/>
          <w:szCs w:val="24"/>
        </w:rPr>
      </w:pPr>
      <w:r w:rsidRPr="00D00D18">
        <w:rPr>
          <w:rFonts w:cstheme="minorHAnsi"/>
          <w:color w:val="000000" w:themeColor="text1"/>
          <w:sz w:val="24"/>
          <w:szCs w:val="24"/>
        </w:rPr>
        <w:t xml:space="preserve">IFN712 Research </w:t>
      </w:r>
      <w:r w:rsidR="006D2045" w:rsidRPr="00D00D18">
        <w:rPr>
          <w:rFonts w:cstheme="minorHAnsi"/>
          <w:color w:val="000000" w:themeColor="text1"/>
          <w:sz w:val="24"/>
          <w:szCs w:val="24"/>
        </w:rPr>
        <w:t>P</w:t>
      </w:r>
      <w:r w:rsidRPr="00D00D18">
        <w:rPr>
          <w:rFonts w:cstheme="minorHAnsi"/>
          <w:color w:val="000000" w:themeColor="text1"/>
          <w:sz w:val="24"/>
          <w:szCs w:val="24"/>
        </w:rPr>
        <w:t>roject</w:t>
      </w:r>
      <w:r w:rsidR="007D5610" w:rsidRPr="00D00D18">
        <w:rPr>
          <w:rFonts w:cstheme="minorHAnsi"/>
          <w:color w:val="000000" w:themeColor="text1"/>
          <w:sz w:val="24"/>
          <w:szCs w:val="24"/>
        </w:rPr>
        <w:t xml:space="preserve"> </w:t>
      </w:r>
      <w:r w:rsidR="00152844" w:rsidRPr="00D00D18">
        <w:rPr>
          <w:rFonts w:cstheme="minorHAnsi"/>
          <w:color w:val="000000" w:themeColor="text1"/>
          <w:sz w:val="24"/>
          <w:szCs w:val="24"/>
        </w:rPr>
        <w:t>P</w:t>
      </w:r>
      <w:r w:rsidR="005B6807" w:rsidRPr="00D00D18">
        <w:rPr>
          <w:rFonts w:cstheme="minorHAnsi"/>
          <w:color w:val="000000" w:themeColor="text1"/>
          <w:sz w:val="24"/>
          <w:szCs w:val="24"/>
        </w:rPr>
        <w:t>roposal</w:t>
      </w:r>
      <w:r w:rsidR="00931614" w:rsidRPr="00D00D18">
        <w:rPr>
          <w:rFonts w:cstheme="minorHAnsi"/>
          <w:color w:val="000000" w:themeColor="text1"/>
          <w:sz w:val="24"/>
          <w:szCs w:val="24"/>
        </w:rPr>
        <w:t>-</w:t>
      </w:r>
      <w:r w:rsidR="00895EA0" w:rsidRPr="00D00D18">
        <w:rPr>
          <w:rFonts w:cstheme="minorHAnsi"/>
          <w:color w:val="000000" w:themeColor="text1"/>
          <w:sz w:val="24"/>
          <w:szCs w:val="24"/>
        </w:rPr>
        <w:t>Form</w:t>
      </w:r>
    </w:p>
    <w:p w14:paraId="57F536DE" w14:textId="5C0DE9EB" w:rsidR="004116BD" w:rsidRPr="00D00D18" w:rsidRDefault="004116BD" w:rsidP="00A06B03">
      <w:pPr>
        <w:jc w:val="center"/>
        <w:rPr>
          <w:rFonts w:cstheme="minorHAnsi"/>
          <w:color w:val="000000" w:themeColor="text1"/>
          <w:sz w:val="24"/>
          <w:szCs w:val="24"/>
        </w:rPr>
      </w:pPr>
      <w:r w:rsidRPr="00D00D18">
        <w:rPr>
          <w:rFonts w:cstheme="minorHAnsi"/>
          <w:color w:val="000000" w:themeColor="text1"/>
          <w:sz w:val="24"/>
          <w:szCs w:val="24"/>
        </w:rPr>
        <w:t xml:space="preserve">(Submitted to </w:t>
      </w:r>
      <w:hyperlink r:id="rId10" w:history="1">
        <w:r w:rsidRPr="00D00D18">
          <w:rPr>
            <w:rStyle w:val="Hyperlink"/>
            <w:rFonts w:cstheme="minorHAnsi"/>
            <w:sz w:val="24"/>
            <w:szCs w:val="24"/>
          </w:rPr>
          <w:t>y.feng@qut.edu.au</w:t>
        </w:r>
      </w:hyperlink>
      <w:r w:rsidRPr="00D00D18">
        <w:rPr>
          <w:rFonts w:cstheme="minorHAnsi"/>
          <w:color w:val="000000" w:themeColor="text1"/>
          <w:sz w:val="24"/>
          <w:szCs w:val="24"/>
        </w:rPr>
        <w:t xml:space="preserve"> by 30 June 202</w:t>
      </w:r>
      <w:r w:rsidR="00EE6CB5">
        <w:rPr>
          <w:rFonts w:cstheme="minorHAnsi" w:hint="eastAsia"/>
          <w:color w:val="000000" w:themeColor="text1"/>
          <w:sz w:val="24"/>
          <w:szCs w:val="24"/>
        </w:rPr>
        <w:t>5</w:t>
      </w:r>
      <w:r w:rsidRPr="00D00D18">
        <w:rPr>
          <w:rFonts w:cstheme="minorHAnsi"/>
          <w:color w:val="000000" w:themeColor="text1"/>
          <w:sz w:val="24"/>
          <w:szCs w:val="24"/>
        </w:rPr>
        <w:t>)</w:t>
      </w:r>
    </w:p>
    <w:tbl>
      <w:tblPr>
        <w:tblStyle w:val="TableGrid"/>
        <w:tblW w:w="10451" w:type="dxa"/>
        <w:tblInd w:w="5" w:type="dxa"/>
        <w:tblLook w:val="04A0" w:firstRow="1" w:lastRow="0" w:firstColumn="1" w:lastColumn="0" w:noHBand="0" w:noVBand="1"/>
      </w:tblPr>
      <w:tblGrid>
        <w:gridCol w:w="2967"/>
        <w:gridCol w:w="7484"/>
      </w:tblGrid>
      <w:tr w:rsidR="002561CA" w:rsidRPr="00D00D18" w14:paraId="6E9A9873" w14:textId="77777777" w:rsidTr="00482F3C">
        <w:tc>
          <w:tcPr>
            <w:tcW w:w="2967" w:type="dxa"/>
          </w:tcPr>
          <w:p w14:paraId="12A59988" w14:textId="77777777" w:rsidR="002561CA" w:rsidRPr="00D00D18" w:rsidRDefault="002561CA" w:rsidP="00875130">
            <w:pPr>
              <w:jc w:val="both"/>
              <w:rPr>
                <w:rFonts w:cstheme="minorHAnsi"/>
                <w:color w:val="000000" w:themeColor="text1"/>
                <w:sz w:val="24"/>
                <w:szCs w:val="24"/>
              </w:rPr>
            </w:pPr>
            <w:r w:rsidRPr="00D00D18">
              <w:rPr>
                <w:rFonts w:cstheme="minorHAnsi"/>
                <w:color w:val="000000" w:themeColor="text1"/>
                <w:sz w:val="24"/>
                <w:szCs w:val="24"/>
              </w:rPr>
              <w:t>Project agency (school, industry)</w:t>
            </w:r>
          </w:p>
        </w:tc>
        <w:tc>
          <w:tcPr>
            <w:tcW w:w="7484" w:type="dxa"/>
          </w:tcPr>
          <w:p w14:paraId="75FFBA4A" w14:textId="3C40FC5D" w:rsidR="002561CA" w:rsidRPr="00D00D18" w:rsidRDefault="002561CA" w:rsidP="00875130">
            <w:pPr>
              <w:jc w:val="both"/>
              <w:rPr>
                <w:rFonts w:cstheme="minorHAnsi"/>
                <w:color w:val="000000" w:themeColor="text1"/>
                <w:sz w:val="24"/>
                <w:szCs w:val="24"/>
              </w:rPr>
            </w:pPr>
            <w:r w:rsidRPr="00D00D18">
              <w:rPr>
                <w:rFonts w:cstheme="minorHAnsi"/>
                <w:color w:val="000000" w:themeColor="text1"/>
                <w:sz w:val="24"/>
                <w:szCs w:val="24"/>
              </w:rPr>
              <w:t xml:space="preserve">School of </w:t>
            </w:r>
            <w:r w:rsidR="000E6A5B" w:rsidRPr="00D00D18">
              <w:rPr>
                <w:rFonts w:cstheme="minorHAnsi"/>
                <w:color w:val="000000" w:themeColor="text1"/>
                <w:sz w:val="24"/>
                <w:szCs w:val="24"/>
              </w:rPr>
              <w:t>Computer Science</w:t>
            </w:r>
            <w:r w:rsidR="0030729C" w:rsidRPr="00D00D18">
              <w:rPr>
                <w:rFonts w:cstheme="minorHAnsi"/>
                <w:color w:val="000000" w:themeColor="text1"/>
                <w:sz w:val="24"/>
                <w:szCs w:val="24"/>
              </w:rPr>
              <w:t xml:space="preserve"> </w:t>
            </w:r>
          </w:p>
        </w:tc>
      </w:tr>
      <w:tr w:rsidR="002561CA" w:rsidRPr="00D00D18" w14:paraId="4A8975C7" w14:textId="77777777" w:rsidTr="00482F3C">
        <w:tc>
          <w:tcPr>
            <w:tcW w:w="2967" w:type="dxa"/>
          </w:tcPr>
          <w:p w14:paraId="3BD75F73" w14:textId="77777777" w:rsidR="002561CA" w:rsidRPr="00D00D18" w:rsidRDefault="002561CA" w:rsidP="00875130">
            <w:pPr>
              <w:jc w:val="both"/>
              <w:rPr>
                <w:rFonts w:cstheme="minorHAnsi"/>
                <w:color w:val="000000" w:themeColor="text1"/>
                <w:sz w:val="24"/>
                <w:szCs w:val="24"/>
              </w:rPr>
            </w:pPr>
            <w:r w:rsidRPr="00D00D18">
              <w:rPr>
                <w:rFonts w:cstheme="minorHAnsi"/>
                <w:color w:val="000000" w:themeColor="text1"/>
                <w:sz w:val="24"/>
                <w:szCs w:val="24"/>
              </w:rPr>
              <w:t xml:space="preserve">Industry supervisor and contact emails </w:t>
            </w:r>
          </w:p>
        </w:tc>
        <w:tc>
          <w:tcPr>
            <w:tcW w:w="7484" w:type="dxa"/>
          </w:tcPr>
          <w:p w14:paraId="5075995D" w14:textId="390D1687" w:rsidR="006E1E5E" w:rsidRPr="00D00D18" w:rsidRDefault="006E3419" w:rsidP="00875130">
            <w:pPr>
              <w:jc w:val="both"/>
              <w:rPr>
                <w:rFonts w:cstheme="minorHAnsi"/>
                <w:sz w:val="24"/>
                <w:szCs w:val="24"/>
                <w:lang w:val="nl-NL"/>
              </w:rPr>
            </w:pPr>
            <w:r w:rsidRPr="00D00D18">
              <w:rPr>
                <w:rFonts w:cstheme="minorHAnsi"/>
                <w:sz w:val="24"/>
                <w:szCs w:val="24"/>
                <w:lang w:val="nl-NL"/>
              </w:rPr>
              <w:t>Wenzong Gao, wenzong.gao@kurloo.io</w:t>
            </w:r>
          </w:p>
        </w:tc>
      </w:tr>
      <w:tr w:rsidR="000E6A5B" w:rsidRPr="00D00D18" w14:paraId="63B0E457" w14:textId="77777777" w:rsidTr="00482F3C">
        <w:trPr>
          <w:trHeight w:val="582"/>
        </w:trPr>
        <w:tc>
          <w:tcPr>
            <w:tcW w:w="2967" w:type="dxa"/>
          </w:tcPr>
          <w:p w14:paraId="167829D7" w14:textId="77777777"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Academic Supervisor name(s) and contact emails</w:t>
            </w:r>
          </w:p>
        </w:tc>
        <w:tc>
          <w:tcPr>
            <w:tcW w:w="7484" w:type="dxa"/>
          </w:tcPr>
          <w:p w14:paraId="15C5E362" w14:textId="41508B30" w:rsidR="009904C8" w:rsidRPr="00D00D18" w:rsidRDefault="009904C8" w:rsidP="00875130">
            <w:pPr>
              <w:jc w:val="both"/>
              <w:rPr>
                <w:rFonts w:cstheme="minorHAnsi"/>
                <w:sz w:val="24"/>
                <w:szCs w:val="24"/>
              </w:rPr>
            </w:pPr>
            <w:r w:rsidRPr="00D00D18">
              <w:rPr>
                <w:rFonts w:cstheme="minorHAnsi"/>
                <w:sz w:val="24"/>
                <w:szCs w:val="24"/>
              </w:rPr>
              <w:t>Yanming Feng, y.feng@qut.edu.au</w:t>
            </w:r>
          </w:p>
        </w:tc>
      </w:tr>
      <w:tr w:rsidR="000E6A5B" w:rsidRPr="00D00D18" w14:paraId="0D9D1BDB" w14:textId="77777777" w:rsidTr="00482F3C">
        <w:tc>
          <w:tcPr>
            <w:tcW w:w="2967" w:type="dxa"/>
          </w:tcPr>
          <w:p w14:paraId="5D8AEBD9" w14:textId="01F6562F"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Information Technology major(s)</w:t>
            </w:r>
          </w:p>
        </w:tc>
        <w:tc>
          <w:tcPr>
            <w:tcW w:w="7484" w:type="dxa"/>
          </w:tcPr>
          <w:p w14:paraId="3586C0BE" w14:textId="4E241A4D" w:rsidR="000E6A5B" w:rsidRPr="00D00D18" w:rsidRDefault="00A5156E" w:rsidP="00875130">
            <w:pPr>
              <w:jc w:val="both"/>
              <w:rPr>
                <w:rFonts w:cstheme="minorHAnsi"/>
                <w:color w:val="000000" w:themeColor="text1"/>
                <w:sz w:val="24"/>
                <w:szCs w:val="24"/>
              </w:rPr>
            </w:pPr>
            <w:r w:rsidRPr="00D00D18">
              <w:rPr>
                <w:rFonts w:cstheme="minorHAnsi"/>
                <w:color w:val="000000" w:themeColor="text1"/>
                <w:sz w:val="24"/>
                <w:szCs w:val="24"/>
              </w:rPr>
              <w:t>Data Science and Computer Science</w:t>
            </w:r>
          </w:p>
        </w:tc>
      </w:tr>
      <w:tr w:rsidR="000E6A5B" w:rsidRPr="00D00D18" w14:paraId="0CFF32B5" w14:textId="77777777" w:rsidTr="00482F3C">
        <w:tc>
          <w:tcPr>
            <w:tcW w:w="2967" w:type="dxa"/>
          </w:tcPr>
          <w:p w14:paraId="4DD5B82E" w14:textId="501359A6" w:rsidR="000E6A5B" w:rsidRPr="00D00D18" w:rsidRDefault="000E6A5B" w:rsidP="00875130">
            <w:pPr>
              <w:jc w:val="both"/>
              <w:rPr>
                <w:rStyle w:val="IntenseEmphasis"/>
                <w:rFonts w:cstheme="minorHAnsi"/>
                <w:i w:val="0"/>
                <w:iCs w:val="0"/>
                <w:sz w:val="24"/>
                <w:szCs w:val="24"/>
              </w:rPr>
            </w:pPr>
            <w:r w:rsidRPr="00D00D18">
              <w:rPr>
                <w:rFonts w:cstheme="minorHAnsi"/>
                <w:color w:val="000000" w:themeColor="text1"/>
                <w:sz w:val="24"/>
                <w:szCs w:val="24"/>
              </w:rPr>
              <w:t>Project title</w:t>
            </w:r>
          </w:p>
        </w:tc>
        <w:tc>
          <w:tcPr>
            <w:tcW w:w="7484" w:type="dxa"/>
          </w:tcPr>
          <w:p w14:paraId="1B079581" w14:textId="3120AAC7" w:rsidR="003333AB" w:rsidRPr="00D00D18" w:rsidRDefault="00173D03" w:rsidP="00875130">
            <w:pPr>
              <w:jc w:val="both"/>
              <w:rPr>
                <w:rStyle w:val="IntenseEmphasis"/>
                <w:rFonts w:cstheme="minorHAnsi"/>
                <w:sz w:val="24"/>
                <w:szCs w:val="24"/>
              </w:rPr>
            </w:pPr>
            <w:r w:rsidRPr="00D00D18">
              <w:rPr>
                <w:rFonts w:cstheme="minorHAnsi"/>
                <w:sz w:val="24"/>
                <w:szCs w:val="24"/>
              </w:rPr>
              <w:t>Testing and Validating the Impact of GNSS Signal Obstruction on Positioning Accuracy</w:t>
            </w:r>
          </w:p>
        </w:tc>
      </w:tr>
      <w:tr w:rsidR="000E6A5B" w:rsidRPr="00D00D18" w14:paraId="326D2BA5" w14:textId="77777777" w:rsidTr="00482F3C">
        <w:trPr>
          <w:trHeight w:val="166"/>
        </w:trPr>
        <w:tc>
          <w:tcPr>
            <w:tcW w:w="2967" w:type="dxa"/>
          </w:tcPr>
          <w:p w14:paraId="3069ABD8" w14:textId="564CD6A6"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Brief description of the research problem, gaps, aims, methodology and expected outputs (~200 words)</w:t>
            </w:r>
          </w:p>
          <w:p w14:paraId="60F24938" w14:textId="77777777" w:rsidR="000E6A5B" w:rsidRPr="00D00D18" w:rsidRDefault="000E6A5B" w:rsidP="00875130">
            <w:pPr>
              <w:jc w:val="both"/>
              <w:rPr>
                <w:rFonts w:cstheme="minorHAnsi"/>
                <w:color w:val="000000" w:themeColor="text1"/>
                <w:sz w:val="24"/>
                <w:szCs w:val="24"/>
              </w:rPr>
            </w:pPr>
          </w:p>
          <w:p w14:paraId="49EFDBAF" w14:textId="77777777" w:rsidR="000E6A5B" w:rsidRPr="00D00D18" w:rsidRDefault="000E6A5B" w:rsidP="00875130">
            <w:pPr>
              <w:jc w:val="both"/>
              <w:rPr>
                <w:rFonts w:cstheme="minorHAnsi"/>
                <w:color w:val="000000" w:themeColor="text1"/>
                <w:sz w:val="24"/>
                <w:szCs w:val="24"/>
              </w:rPr>
            </w:pPr>
          </w:p>
          <w:p w14:paraId="11CBA976" w14:textId="77777777" w:rsidR="000E6A5B" w:rsidRPr="00D00D18" w:rsidRDefault="000E6A5B" w:rsidP="00875130">
            <w:pPr>
              <w:jc w:val="both"/>
              <w:rPr>
                <w:rFonts w:cstheme="minorHAnsi"/>
                <w:color w:val="000000" w:themeColor="text1"/>
                <w:sz w:val="24"/>
                <w:szCs w:val="24"/>
              </w:rPr>
            </w:pPr>
          </w:p>
          <w:p w14:paraId="4D30C206" w14:textId="77777777" w:rsidR="000E6A5B" w:rsidRPr="00D00D18" w:rsidRDefault="000E6A5B" w:rsidP="00875130">
            <w:pPr>
              <w:jc w:val="both"/>
              <w:rPr>
                <w:rFonts w:cstheme="minorHAnsi"/>
                <w:color w:val="000000" w:themeColor="text1"/>
                <w:sz w:val="24"/>
                <w:szCs w:val="24"/>
              </w:rPr>
            </w:pPr>
          </w:p>
          <w:p w14:paraId="629035D2" w14:textId="77777777" w:rsidR="000E6A5B" w:rsidRPr="00D00D18" w:rsidRDefault="000E6A5B" w:rsidP="00875130">
            <w:pPr>
              <w:jc w:val="both"/>
              <w:rPr>
                <w:rFonts w:cstheme="minorHAnsi"/>
                <w:color w:val="000000" w:themeColor="text1"/>
                <w:sz w:val="24"/>
                <w:szCs w:val="24"/>
              </w:rPr>
            </w:pPr>
          </w:p>
          <w:p w14:paraId="3549101D" w14:textId="116306FB" w:rsidR="000E6A5B" w:rsidRPr="00D00D18" w:rsidRDefault="000E6A5B" w:rsidP="00875130">
            <w:pPr>
              <w:jc w:val="both"/>
              <w:rPr>
                <w:rFonts w:cstheme="minorHAnsi"/>
                <w:color w:val="000000" w:themeColor="text1"/>
                <w:sz w:val="24"/>
                <w:szCs w:val="24"/>
              </w:rPr>
            </w:pPr>
          </w:p>
        </w:tc>
        <w:tc>
          <w:tcPr>
            <w:tcW w:w="7484" w:type="dxa"/>
          </w:tcPr>
          <w:p w14:paraId="30C6ECED" w14:textId="560F4F2A" w:rsidR="0082700A" w:rsidRPr="00D00D18" w:rsidRDefault="0082700A" w:rsidP="00875130">
            <w:pPr>
              <w:pStyle w:val="NormalWeb"/>
              <w:jc w:val="both"/>
              <w:rPr>
                <w:rFonts w:asciiTheme="minorHAnsi" w:hAnsiTheme="minorHAnsi" w:cstheme="minorHAnsi"/>
              </w:rPr>
            </w:pPr>
            <w:r w:rsidRPr="00D00D18">
              <w:rPr>
                <w:rFonts w:asciiTheme="minorHAnsi" w:hAnsiTheme="minorHAnsi" w:cstheme="minorHAnsi"/>
              </w:rPr>
              <w:t>Global Navigation Satellite Systems (GNSS), such as GPS, are essential for accurate positioning in a wide range of applications. In real-world environments, GNSS receivers are often deployed in locations where satellite signals may be blocked or degraded by obstacles such as buildings, trees, or other structures. These obstructions can cause signal loss, multipath effects, and ultimately reduce the accuracy and precision of GNSS-based positioning.</w:t>
            </w:r>
          </w:p>
          <w:p w14:paraId="5A7C0B19" w14:textId="77777777" w:rsidR="0082700A" w:rsidRPr="00D00D18" w:rsidRDefault="0082700A" w:rsidP="00875130">
            <w:pPr>
              <w:pStyle w:val="NormalWeb"/>
              <w:jc w:val="both"/>
              <w:rPr>
                <w:rFonts w:asciiTheme="minorHAnsi" w:hAnsiTheme="minorHAnsi" w:cstheme="minorHAnsi"/>
              </w:rPr>
            </w:pPr>
            <w:r w:rsidRPr="00D00D18">
              <w:rPr>
                <w:rFonts w:asciiTheme="minorHAnsi" w:hAnsiTheme="minorHAnsi" w:cstheme="minorHAnsi"/>
              </w:rPr>
              <w:t>This project aims to systematically evaluate how signal obstructions impact the precision of GNSS positioning. In our setup, multiple GNSS receivers have been installed in environments with varying degrees of obstruction. Some receivers experience clear sky visibility, while others are partially or heavily blocked by surrounding obstacles.</w:t>
            </w:r>
          </w:p>
          <w:p w14:paraId="63C2B777" w14:textId="24D2815B" w:rsidR="0082700A" w:rsidRPr="00D00D18" w:rsidRDefault="0082700A" w:rsidP="00875130">
            <w:pPr>
              <w:pStyle w:val="NormalWeb"/>
              <w:jc w:val="both"/>
              <w:rPr>
                <w:rFonts w:asciiTheme="minorHAnsi" w:hAnsiTheme="minorHAnsi" w:cstheme="minorHAnsi"/>
              </w:rPr>
            </w:pPr>
            <w:r w:rsidRPr="00D00D18">
              <w:rPr>
                <w:rFonts w:asciiTheme="minorHAnsi" w:hAnsiTheme="minorHAnsi" w:cstheme="minorHAnsi"/>
              </w:rPr>
              <w:t>The proposed methodology involves identifying and removing GNSS satellite signals that are affected by these obstacles—typically those arriving from certain azimuth (direction) and elevation (angle above the horizon) ranges. By processing the GNSS data both with and without these obstructed signals, the project will quantify the resulting changes in positioning accuracy and precision. This approach allows for a controlled analysis of how different types and degrees of signal blockage impact positioning results.</w:t>
            </w:r>
          </w:p>
          <w:p w14:paraId="4EFBF184" w14:textId="7935401D" w:rsidR="0061559B" w:rsidRPr="00D00D18" w:rsidRDefault="0082700A" w:rsidP="00875130">
            <w:pPr>
              <w:pStyle w:val="NormalWeb"/>
              <w:jc w:val="both"/>
              <w:rPr>
                <w:rFonts w:asciiTheme="minorHAnsi" w:eastAsiaTheme="minorEastAsia" w:hAnsiTheme="minorHAnsi" w:cstheme="minorHAnsi"/>
                <w:lang w:eastAsia="zh-CN"/>
              </w:rPr>
            </w:pPr>
            <w:r w:rsidRPr="00D00D18">
              <w:rPr>
                <w:rFonts w:asciiTheme="minorHAnsi" w:hAnsiTheme="minorHAnsi" w:cstheme="minorHAnsi"/>
              </w:rPr>
              <w:t>Expected outcomes include a reproducible method for filtering obstructed signals, quantitative assessments of precision degradation due to obstacles, and practical recommendations for optimizing GNSS receiver placement and data quality in challenging environments.</w:t>
            </w:r>
          </w:p>
        </w:tc>
      </w:tr>
      <w:tr w:rsidR="000E6A5B" w:rsidRPr="00D00D18" w14:paraId="70C728A4" w14:textId="77777777" w:rsidTr="00482F3C">
        <w:trPr>
          <w:trHeight w:val="529"/>
        </w:trPr>
        <w:tc>
          <w:tcPr>
            <w:tcW w:w="2967" w:type="dxa"/>
          </w:tcPr>
          <w:p w14:paraId="27EEF378" w14:textId="77777777"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Answerable research questions for 3-5 students</w:t>
            </w:r>
          </w:p>
          <w:p w14:paraId="60D4E918" w14:textId="31C5F65B" w:rsidR="000E6A5B" w:rsidRPr="00D00D18" w:rsidRDefault="000E6A5B" w:rsidP="00875130">
            <w:pPr>
              <w:jc w:val="both"/>
              <w:rPr>
                <w:rFonts w:cstheme="minorHAnsi"/>
                <w:color w:val="000000" w:themeColor="text1"/>
                <w:sz w:val="24"/>
                <w:szCs w:val="24"/>
              </w:rPr>
            </w:pPr>
          </w:p>
        </w:tc>
        <w:tc>
          <w:tcPr>
            <w:tcW w:w="7484" w:type="dxa"/>
          </w:tcPr>
          <w:p w14:paraId="12D681E9" w14:textId="77777777" w:rsidR="00D303D5" w:rsidRPr="00D00D18" w:rsidRDefault="00D303D5" w:rsidP="00875130">
            <w:pPr>
              <w:pStyle w:val="NormalWeb"/>
              <w:numPr>
                <w:ilvl w:val="0"/>
                <w:numId w:val="30"/>
              </w:numPr>
              <w:jc w:val="both"/>
              <w:rPr>
                <w:rFonts w:asciiTheme="minorHAnsi" w:hAnsiTheme="minorHAnsi" w:cstheme="minorHAnsi"/>
              </w:rPr>
            </w:pPr>
            <w:r w:rsidRPr="00D00D18">
              <w:rPr>
                <w:rFonts w:asciiTheme="minorHAnsi" w:hAnsiTheme="minorHAnsi" w:cstheme="minorHAnsi"/>
              </w:rPr>
              <w:t>How does simulated removal of GNSS signals from certain azimuth and elevation ranges impact positioning accuracy and precision?</w:t>
            </w:r>
          </w:p>
          <w:p w14:paraId="4A428589" w14:textId="77777777" w:rsidR="00D303D5" w:rsidRPr="00D00D18" w:rsidRDefault="00D303D5" w:rsidP="00875130">
            <w:pPr>
              <w:pStyle w:val="NormalWeb"/>
              <w:numPr>
                <w:ilvl w:val="0"/>
                <w:numId w:val="30"/>
              </w:numPr>
              <w:jc w:val="both"/>
              <w:rPr>
                <w:rFonts w:asciiTheme="minorHAnsi" w:hAnsiTheme="minorHAnsi" w:cstheme="minorHAnsi"/>
              </w:rPr>
            </w:pPr>
            <w:r w:rsidRPr="00D00D18">
              <w:rPr>
                <w:rFonts w:asciiTheme="minorHAnsi" w:hAnsiTheme="minorHAnsi" w:cstheme="minorHAnsi"/>
              </w:rPr>
              <w:t>How do the effects of signal obstruction vary across different datasets and environmental conditions?</w:t>
            </w:r>
          </w:p>
          <w:p w14:paraId="7509B3F4" w14:textId="77777777" w:rsidR="00D303D5" w:rsidRPr="00D00D18" w:rsidRDefault="00D303D5" w:rsidP="00875130">
            <w:pPr>
              <w:pStyle w:val="NormalWeb"/>
              <w:numPr>
                <w:ilvl w:val="0"/>
                <w:numId w:val="30"/>
              </w:numPr>
              <w:jc w:val="both"/>
              <w:rPr>
                <w:rFonts w:asciiTheme="minorHAnsi" w:hAnsiTheme="minorHAnsi" w:cstheme="minorHAnsi"/>
              </w:rPr>
            </w:pPr>
            <w:r w:rsidRPr="00D00D18">
              <w:rPr>
                <w:rFonts w:asciiTheme="minorHAnsi" w:hAnsiTheme="minorHAnsi" w:cstheme="minorHAnsi"/>
              </w:rPr>
              <w:t>What are the minimum sky visibility requirements for maintaining acceptable GNSS positioning accuracy in obstructed areas?</w:t>
            </w:r>
          </w:p>
          <w:p w14:paraId="62FF21F9" w14:textId="47FD1884" w:rsidR="00644FF3" w:rsidRPr="00D00D18" w:rsidRDefault="00D303D5" w:rsidP="00875130">
            <w:pPr>
              <w:pStyle w:val="NormalWeb"/>
              <w:numPr>
                <w:ilvl w:val="0"/>
                <w:numId w:val="30"/>
              </w:numPr>
              <w:jc w:val="both"/>
              <w:rPr>
                <w:rFonts w:asciiTheme="minorHAnsi" w:hAnsiTheme="minorHAnsi" w:cstheme="minorHAnsi"/>
              </w:rPr>
            </w:pPr>
            <w:r w:rsidRPr="00D00D18">
              <w:rPr>
                <w:rFonts w:asciiTheme="minorHAnsi" w:hAnsiTheme="minorHAnsi" w:cstheme="minorHAnsi"/>
              </w:rPr>
              <w:t>What strategies can be recommended for GNSS data quality control and receiver deployment in challenging environments?</w:t>
            </w:r>
          </w:p>
        </w:tc>
      </w:tr>
      <w:tr w:rsidR="000E6A5B" w:rsidRPr="00D00D18" w14:paraId="3FD9C3C4" w14:textId="77777777" w:rsidTr="00482F3C">
        <w:trPr>
          <w:trHeight w:val="529"/>
        </w:trPr>
        <w:tc>
          <w:tcPr>
            <w:tcW w:w="2967" w:type="dxa"/>
          </w:tcPr>
          <w:p w14:paraId="2F717DFA" w14:textId="22AD3C0D"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3-5 key references (very preferable for students to start)</w:t>
            </w:r>
          </w:p>
        </w:tc>
        <w:tc>
          <w:tcPr>
            <w:tcW w:w="7484" w:type="dxa"/>
          </w:tcPr>
          <w:p w14:paraId="7AA8FCF7" w14:textId="449BBB2E" w:rsidR="00C56BCA" w:rsidRPr="00D00D18" w:rsidRDefault="00C56BCA" w:rsidP="00875130">
            <w:pPr>
              <w:pStyle w:val="ListParagraph"/>
              <w:numPr>
                <w:ilvl w:val="0"/>
                <w:numId w:val="33"/>
              </w:numPr>
              <w:jc w:val="both"/>
              <w:rPr>
                <w:rFonts w:asciiTheme="minorHAnsi" w:hAnsiTheme="minorHAnsi" w:cstheme="minorHAnsi"/>
                <w:color w:val="000000" w:themeColor="text1"/>
              </w:rPr>
            </w:pPr>
            <w:r w:rsidRPr="00D00D18">
              <w:rPr>
                <w:rFonts w:asciiTheme="minorHAnsi" w:hAnsiTheme="minorHAnsi" w:cstheme="minorHAnsi"/>
                <w:color w:val="000000" w:themeColor="text1"/>
              </w:rPr>
              <w:t> RTKLIB</w:t>
            </w:r>
            <w:r w:rsidRPr="00D00D18">
              <w:rPr>
                <w:rFonts w:asciiTheme="minorHAnsi" w:hAnsiTheme="minorHAnsi" w:cstheme="minorHAnsi"/>
                <w:color w:val="000000" w:themeColor="text1"/>
                <w:lang w:eastAsia="zh-CN"/>
              </w:rPr>
              <w:t xml:space="preserve"> manual</w:t>
            </w:r>
            <w:r w:rsidR="00826E4E" w:rsidRPr="00D00D18">
              <w:rPr>
                <w:rFonts w:asciiTheme="minorHAnsi" w:hAnsiTheme="minorHAnsi" w:cstheme="minorHAnsi"/>
                <w:color w:val="000000" w:themeColor="text1"/>
                <w:lang w:eastAsia="zh-CN"/>
              </w:rPr>
              <w:t xml:space="preserve"> (http://www.rtklib.com/prog/manual_2.4.2.pdf)</w:t>
            </w:r>
          </w:p>
          <w:p w14:paraId="2CFA89C6" w14:textId="7DEFFC24" w:rsidR="00D562F1" w:rsidRPr="00D00D18" w:rsidRDefault="002656FA" w:rsidP="00875130">
            <w:pPr>
              <w:pStyle w:val="ListParagraph"/>
              <w:numPr>
                <w:ilvl w:val="0"/>
                <w:numId w:val="33"/>
              </w:numPr>
              <w:jc w:val="both"/>
              <w:rPr>
                <w:rFonts w:asciiTheme="minorHAnsi" w:hAnsiTheme="minorHAnsi" w:cstheme="minorHAnsi"/>
                <w:color w:val="000000" w:themeColor="text1"/>
              </w:rPr>
            </w:pPr>
            <w:r w:rsidRPr="00D00D18">
              <w:rPr>
                <w:rFonts w:asciiTheme="minorHAnsi" w:hAnsiTheme="minorHAnsi" w:cstheme="minorHAnsi"/>
                <w:color w:val="222222"/>
                <w:shd w:val="clear" w:color="auto" w:fill="FFFFFF"/>
              </w:rPr>
              <w:t>Langley, R. B. (1999). Dilution of precision. </w:t>
            </w:r>
            <w:r w:rsidRPr="00D00D18">
              <w:rPr>
                <w:rFonts w:asciiTheme="minorHAnsi" w:hAnsiTheme="minorHAnsi" w:cstheme="minorHAnsi"/>
                <w:i/>
                <w:iCs/>
                <w:color w:val="222222"/>
                <w:shd w:val="clear" w:color="auto" w:fill="FFFFFF"/>
              </w:rPr>
              <w:t>GPS world</w:t>
            </w:r>
            <w:r w:rsidRPr="00D00D18">
              <w:rPr>
                <w:rFonts w:asciiTheme="minorHAnsi" w:hAnsiTheme="minorHAnsi" w:cstheme="minorHAnsi"/>
                <w:color w:val="222222"/>
                <w:shd w:val="clear" w:color="auto" w:fill="FFFFFF"/>
              </w:rPr>
              <w:t>, </w:t>
            </w:r>
            <w:r w:rsidRPr="00D00D18">
              <w:rPr>
                <w:rFonts w:asciiTheme="minorHAnsi" w:hAnsiTheme="minorHAnsi" w:cstheme="minorHAnsi"/>
                <w:i/>
                <w:iCs/>
                <w:color w:val="222222"/>
                <w:shd w:val="clear" w:color="auto" w:fill="FFFFFF"/>
              </w:rPr>
              <w:t>10</w:t>
            </w:r>
            <w:r w:rsidRPr="00D00D18">
              <w:rPr>
                <w:rFonts w:asciiTheme="minorHAnsi" w:hAnsiTheme="minorHAnsi" w:cstheme="minorHAnsi"/>
                <w:color w:val="222222"/>
                <w:shd w:val="clear" w:color="auto" w:fill="FFFFFF"/>
              </w:rPr>
              <w:t>(5), 52-59.</w:t>
            </w:r>
          </w:p>
          <w:p w14:paraId="4049A9F4" w14:textId="19F32936" w:rsidR="00AC5068" w:rsidRPr="00D00D18" w:rsidRDefault="00AC5068" w:rsidP="00875130">
            <w:pPr>
              <w:pStyle w:val="ListParagraph"/>
              <w:numPr>
                <w:ilvl w:val="0"/>
                <w:numId w:val="33"/>
              </w:numPr>
              <w:jc w:val="both"/>
              <w:rPr>
                <w:rFonts w:asciiTheme="minorHAnsi" w:hAnsiTheme="minorHAnsi" w:cstheme="minorHAnsi"/>
                <w:color w:val="000000" w:themeColor="text1"/>
              </w:rPr>
            </w:pPr>
            <w:r w:rsidRPr="00D00D18">
              <w:rPr>
                <w:rFonts w:asciiTheme="minorHAnsi" w:hAnsiTheme="minorHAnsi" w:cstheme="minorHAnsi"/>
                <w:color w:val="222222"/>
                <w:shd w:val="clear" w:color="auto" w:fill="FFFFFF"/>
              </w:rPr>
              <w:lastRenderedPageBreak/>
              <w:t>Hussain, A., Akhtar, F., Khand, Z. H., Rajput, A., &amp; Shaukat, Z. (2021). Complexity and limitations of GNSS signal reception in highly obstructed enviroments. </w:t>
            </w:r>
            <w:r w:rsidRPr="00D00D18">
              <w:rPr>
                <w:rFonts w:asciiTheme="minorHAnsi" w:hAnsiTheme="minorHAnsi" w:cstheme="minorHAnsi"/>
                <w:i/>
                <w:iCs/>
                <w:color w:val="222222"/>
                <w:shd w:val="clear" w:color="auto" w:fill="FFFFFF"/>
              </w:rPr>
              <w:t>Engineering, Technology &amp; Applied Science Research</w:t>
            </w:r>
            <w:r w:rsidRPr="00D00D18">
              <w:rPr>
                <w:rFonts w:asciiTheme="minorHAnsi" w:hAnsiTheme="minorHAnsi" w:cstheme="minorHAnsi"/>
                <w:color w:val="222222"/>
                <w:shd w:val="clear" w:color="auto" w:fill="FFFFFF"/>
              </w:rPr>
              <w:t>, </w:t>
            </w:r>
            <w:r w:rsidRPr="00D00D18">
              <w:rPr>
                <w:rFonts w:asciiTheme="minorHAnsi" w:hAnsiTheme="minorHAnsi" w:cstheme="minorHAnsi"/>
                <w:i/>
                <w:iCs/>
                <w:color w:val="222222"/>
                <w:shd w:val="clear" w:color="auto" w:fill="FFFFFF"/>
              </w:rPr>
              <w:t>11</w:t>
            </w:r>
            <w:r w:rsidRPr="00D00D18">
              <w:rPr>
                <w:rFonts w:asciiTheme="minorHAnsi" w:hAnsiTheme="minorHAnsi" w:cstheme="minorHAnsi"/>
                <w:color w:val="222222"/>
                <w:shd w:val="clear" w:color="auto" w:fill="FFFFFF"/>
              </w:rPr>
              <w:t>(2), 6864-6868.</w:t>
            </w:r>
          </w:p>
          <w:p w14:paraId="2FFAB40B" w14:textId="2011A87C" w:rsidR="004949C1" w:rsidRPr="00D00D18" w:rsidRDefault="00C55059" w:rsidP="00875130">
            <w:pPr>
              <w:pStyle w:val="ListParagraph"/>
              <w:numPr>
                <w:ilvl w:val="0"/>
                <w:numId w:val="33"/>
              </w:numPr>
              <w:jc w:val="both"/>
              <w:rPr>
                <w:rFonts w:asciiTheme="minorHAnsi" w:hAnsiTheme="minorHAnsi" w:cstheme="minorHAnsi"/>
                <w:color w:val="000000" w:themeColor="text1"/>
              </w:rPr>
            </w:pPr>
            <w:r w:rsidRPr="00D00D18">
              <w:rPr>
                <w:rFonts w:asciiTheme="minorHAnsi" w:hAnsiTheme="minorHAnsi" w:cstheme="minorHAnsi"/>
                <w:color w:val="000000" w:themeColor="text1"/>
              </w:rPr>
              <w:t xml:space="preserve">Springer Handbook of Global Navigation Satellite Systems. (2017). </w:t>
            </w:r>
            <w:hyperlink r:id="rId11" w:history="1">
              <w:r w:rsidRPr="00D00D18">
                <w:rPr>
                  <w:rStyle w:val="Hyperlink"/>
                  <w:rFonts w:asciiTheme="minorHAnsi" w:hAnsiTheme="minorHAnsi" w:cstheme="minorHAnsi"/>
                </w:rPr>
                <w:t>https://doi.org/10.1007/978-3-319-42928-1</w:t>
              </w:r>
            </w:hyperlink>
            <w:r w:rsidRPr="00D00D18">
              <w:rPr>
                <w:rFonts w:asciiTheme="minorHAnsi" w:hAnsiTheme="minorHAnsi" w:cstheme="minorHAnsi"/>
                <w:color w:val="000000" w:themeColor="text1"/>
                <w:lang w:eastAsia="zh-CN"/>
              </w:rPr>
              <w:t xml:space="preserve"> </w:t>
            </w:r>
          </w:p>
        </w:tc>
      </w:tr>
      <w:tr w:rsidR="000E6A5B" w:rsidRPr="00D00D18" w14:paraId="412F30C8" w14:textId="77777777" w:rsidTr="00482F3C">
        <w:tc>
          <w:tcPr>
            <w:tcW w:w="2967" w:type="dxa"/>
          </w:tcPr>
          <w:p w14:paraId="1FC87A6D" w14:textId="675C931D"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lastRenderedPageBreak/>
              <w:t>Required major of studies, skills, knowledge, and speciality</w:t>
            </w:r>
          </w:p>
        </w:tc>
        <w:tc>
          <w:tcPr>
            <w:tcW w:w="7484" w:type="dxa"/>
          </w:tcPr>
          <w:p w14:paraId="1612E6D5" w14:textId="5EEF2F7F" w:rsidR="002F1ED5" w:rsidRPr="00D00D18" w:rsidRDefault="00DE510E" w:rsidP="00875130">
            <w:pPr>
              <w:jc w:val="both"/>
              <w:rPr>
                <w:rFonts w:cstheme="minorHAnsi"/>
                <w:color w:val="000000" w:themeColor="text1"/>
                <w:sz w:val="24"/>
                <w:szCs w:val="24"/>
              </w:rPr>
            </w:pPr>
            <w:r w:rsidRPr="00D00D18">
              <w:rPr>
                <w:rFonts w:cstheme="minorHAnsi"/>
                <w:color w:val="000000" w:themeColor="text1"/>
                <w:sz w:val="24"/>
                <w:szCs w:val="24"/>
              </w:rPr>
              <w:t>Students majoring data science and computer science can participate in the project.</w:t>
            </w:r>
          </w:p>
          <w:p w14:paraId="690D602B" w14:textId="0213BFC4" w:rsidR="005D45A3" w:rsidRPr="00D00D18" w:rsidRDefault="00A467FB" w:rsidP="00875130">
            <w:pPr>
              <w:jc w:val="both"/>
              <w:rPr>
                <w:rFonts w:cstheme="minorHAnsi"/>
                <w:color w:val="000000" w:themeColor="text1"/>
                <w:sz w:val="24"/>
                <w:szCs w:val="24"/>
              </w:rPr>
            </w:pPr>
            <w:r w:rsidRPr="00D00D18">
              <w:rPr>
                <w:rFonts w:cstheme="minorHAnsi"/>
                <w:color w:val="000000" w:themeColor="text1"/>
                <w:sz w:val="24"/>
                <w:szCs w:val="24"/>
              </w:rPr>
              <w:t>Programming skills (Python or Matlab)</w:t>
            </w:r>
          </w:p>
        </w:tc>
      </w:tr>
      <w:tr w:rsidR="000E6A5B" w:rsidRPr="00D00D18" w14:paraId="58217C0E" w14:textId="77777777" w:rsidTr="00482F3C">
        <w:tc>
          <w:tcPr>
            <w:tcW w:w="2967" w:type="dxa"/>
          </w:tcPr>
          <w:p w14:paraId="063F4140" w14:textId="230BB126" w:rsidR="000E6A5B" w:rsidRPr="00D00D18" w:rsidRDefault="000E6A5B" w:rsidP="00875130">
            <w:pPr>
              <w:jc w:val="both"/>
              <w:rPr>
                <w:rFonts w:cstheme="minorHAnsi"/>
                <w:color w:val="000000" w:themeColor="text1"/>
                <w:sz w:val="24"/>
                <w:szCs w:val="24"/>
              </w:rPr>
            </w:pPr>
            <w:r w:rsidRPr="00D00D18">
              <w:rPr>
                <w:rFonts w:cstheme="minorHAnsi"/>
                <w:b/>
                <w:bCs/>
                <w:sz w:val="24"/>
                <w:szCs w:val="24"/>
              </w:rPr>
              <w:t xml:space="preserve">Industry-based project: Student IP Agreement. </w:t>
            </w:r>
            <w:r w:rsidRPr="00D00D18">
              <w:rPr>
                <w:rFonts w:cstheme="minorHAnsi"/>
                <w:sz w:val="24"/>
                <w:szCs w:val="24"/>
              </w:rPr>
              <w:t xml:space="preserve">This is the IP model agreed between the parties. Please note that it is QUT policy that where possible students should be allowed to keep their IP. If students are asked to assign their work then please </w:t>
            </w:r>
            <w:r w:rsidRPr="00D00D18">
              <w:rPr>
                <w:rFonts w:cstheme="minorHAnsi"/>
                <w:b/>
                <w:bCs/>
                <w:sz w:val="24"/>
                <w:szCs w:val="24"/>
              </w:rPr>
              <w:t>provide a brief rationale</w:t>
            </w:r>
            <w:r w:rsidRPr="00D00D18">
              <w:rPr>
                <w:rFonts w:cstheme="minorHAnsi"/>
                <w:sz w:val="24"/>
                <w:szCs w:val="24"/>
              </w:rPr>
              <w:t xml:space="preserve"> as additional permissions are needed by QUT to approve. </w:t>
            </w:r>
          </w:p>
        </w:tc>
        <w:tc>
          <w:tcPr>
            <w:tcW w:w="7484" w:type="dxa"/>
          </w:tcPr>
          <w:p w14:paraId="60998616" w14:textId="061F2548" w:rsidR="000E6A5B" w:rsidRPr="00D00D18" w:rsidRDefault="00A06B03" w:rsidP="00875130">
            <w:pPr>
              <w:pStyle w:val="ListParagraph"/>
              <w:ind w:left="0"/>
              <w:jc w:val="both"/>
              <w:rPr>
                <w:rFonts w:asciiTheme="minorHAnsi" w:hAnsiTheme="minorHAnsi" w:cstheme="minorHAnsi"/>
                <w:lang w:eastAsia="en-AU"/>
                <w14:ligatures w14:val="standardContextual"/>
              </w:rPr>
            </w:pPr>
            <w:sdt>
              <w:sdtPr>
                <w:rPr>
                  <w:rFonts w:asciiTheme="minorHAnsi" w:hAnsiTheme="minorHAnsi" w:cstheme="minorHAnsi"/>
                  <w:lang w:eastAsia="en-AU"/>
                  <w14:ligatures w14:val="standardContextual"/>
                </w:rPr>
                <w:id w:val="-1833599582"/>
                <w14:checkbox>
                  <w14:checked w14:val="0"/>
                  <w14:checkedState w14:val="2612" w14:font="MS Gothic"/>
                  <w14:uncheckedState w14:val="2610" w14:font="MS Gothic"/>
                </w14:checkbox>
              </w:sdtPr>
              <w:sdtEndPr/>
              <w:sdtContent>
                <w:r w:rsidR="000E6A5B" w:rsidRPr="00D00D18">
                  <w:rPr>
                    <w:rFonts w:ascii="Segoe UI Symbol" w:eastAsia="MS Gothic" w:hAnsi="Segoe UI Symbol" w:cs="Segoe UI Symbol"/>
                    <w:lang w:eastAsia="en-AU"/>
                    <w14:ligatures w14:val="standardContextual"/>
                  </w:rPr>
                  <w:t>☐</w:t>
                </w:r>
              </w:sdtContent>
            </w:sdt>
            <w:r w:rsidR="000E6A5B" w:rsidRPr="00D00D18">
              <w:rPr>
                <w:rFonts w:asciiTheme="minorHAnsi" w:hAnsiTheme="minorHAnsi" w:cstheme="minorHAnsi"/>
                <w:lang w:eastAsia="en-AU"/>
                <w14:ligatures w14:val="standardContextual"/>
              </w:rPr>
              <w:t xml:space="preserve"> Project IP vests in the Student with a license back to Industry Partner </w:t>
            </w:r>
            <w:r w:rsidR="000E6A5B" w:rsidRPr="00D00D18">
              <w:rPr>
                <w:rFonts w:asciiTheme="minorHAnsi" w:hAnsiTheme="minorHAnsi" w:cstheme="minorHAnsi"/>
                <w:b/>
                <w:bCs/>
                <w:lang w:eastAsia="en-AU"/>
                <w14:ligatures w14:val="standardContextual"/>
              </w:rPr>
              <w:t>(</w:t>
            </w:r>
            <w:r w:rsidR="00420CFD" w:rsidRPr="00D00D18">
              <w:rPr>
                <w:rFonts w:asciiTheme="minorHAnsi" w:hAnsiTheme="minorHAnsi" w:cstheme="minorHAnsi"/>
                <w:b/>
                <w:bCs/>
                <w:lang w:eastAsia="en-AU"/>
                <w14:ligatures w14:val="standardContextual"/>
              </w:rPr>
              <w:t>license</w:t>
            </w:r>
            <w:r w:rsidR="000E6A5B" w:rsidRPr="00D00D18">
              <w:rPr>
                <w:rFonts w:asciiTheme="minorHAnsi" w:hAnsiTheme="minorHAnsi" w:cstheme="minorHAnsi"/>
                <w:b/>
                <w:bCs/>
                <w:lang w:eastAsia="en-AU"/>
                <w14:ligatures w14:val="standardContextual"/>
              </w:rPr>
              <w:t>)</w:t>
            </w:r>
          </w:p>
          <w:p w14:paraId="7CB9DB9F" w14:textId="77777777" w:rsidR="000E6A5B" w:rsidRPr="00D00D18" w:rsidRDefault="000E6A5B" w:rsidP="00875130">
            <w:pPr>
              <w:pStyle w:val="ListParagraph"/>
              <w:ind w:left="0"/>
              <w:jc w:val="both"/>
              <w:rPr>
                <w:rFonts w:asciiTheme="minorHAnsi" w:hAnsiTheme="minorHAnsi" w:cstheme="minorHAnsi"/>
                <w:spacing w:val="-1"/>
              </w:rPr>
            </w:pPr>
            <w:r w:rsidRPr="00D00D18">
              <w:rPr>
                <w:rFonts w:asciiTheme="minorHAnsi" w:hAnsiTheme="minorHAnsi" w:cstheme="minorHAnsi"/>
                <w:lang w:eastAsia="en-AU"/>
                <w14:ligatures w14:val="standardContextual"/>
              </w:rPr>
              <w:t>OR</w:t>
            </w:r>
          </w:p>
          <w:p w14:paraId="012B569B" w14:textId="2F4A2942" w:rsidR="000E6A5B" w:rsidRPr="00D00D18" w:rsidRDefault="00A06B03" w:rsidP="00875130">
            <w:pPr>
              <w:jc w:val="both"/>
              <w:rPr>
                <w:rFonts w:cstheme="minorHAnsi"/>
                <w:b/>
                <w:bCs/>
                <w:sz w:val="24"/>
                <w:szCs w:val="24"/>
              </w:rPr>
            </w:pPr>
            <w:sdt>
              <w:sdtPr>
                <w:rPr>
                  <w:rFonts w:cstheme="minorHAnsi"/>
                  <w:sz w:val="24"/>
                  <w:szCs w:val="24"/>
                </w:rPr>
                <w:id w:val="678392848"/>
                <w14:checkbox>
                  <w14:checked w14:val="0"/>
                  <w14:checkedState w14:val="2612" w14:font="MS Gothic"/>
                  <w14:uncheckedState w14:val="2610" w14:font="MS Gothic"/>
                </w14:checkbox>
              </w:sdtPr>
              <w:sdtEndPr/>
              <w:sdtContent>
                <w:r w:rsidR="002D77D7" w:rsidRPr="00D00D18">
                  <w:rPr>
                    <w:rFonts w:ascii="Segoe UI Symbol" w:eastAsia="MS Gothic" w:hAnsi="Segoe UI Symbol" w:cs="Segoe UI Symbol"/>
                    <w:sz w:val="24"/>
                    <w:szCs w:val="24"/>
                  </w:rPr>
                  <w:t>☐</w:t>
                </w:r>
              </w:sdtContent>
            </w:sdt>
            <w:r w:rsidR="000E6A5B" w:rsidRPr="00D00D18">
              <w:rPr>
                <w:rFonts w:cstheme="minorHAnsi"/>
                <w:sz w:val="24"/>
                <w:szCs w:val="24"/>
              </w:rPr>
              <w:t xml:space="preserve"> Project IP vests in the Industry Partner with a licence back to the Student </w:t>
            </w:r>
            <w:r w:rsidR="000E6A5B" w:rsidRPr="00D00D18">
              <w:rPr>
                <w:rFonts w:cstheme="minorHAnsi"/>
                <w:b/>
                <w:bCs/>
                <w:sz w:val="24"/>
                <w:szCs w:val="24"/>
              </w:rPr>
              <w:t>(assignment)</w:t>
            </w:r>
          </w:p>
          <w:p w14:paraId="76A624BD" w14:textId="77777777"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OR</w:t>
            </w:r>
          </w:p>
          <w:p w14:paraId="43B6D54B" w14:textId="0D506CBA" w:rsidR="000E6A5B" w:rsidRPr="00D00D18" w:rsidRDefault="00A06B03" w:rsidP="00875130">
            <w:pPr>
              <w:jc w:val="both"/>
              <w:rPr>
                <w:rFonts w:cstheme="minorHAnsi"/>
                <w:color w:val="000000" w:themeColor="text1"/>
                <w:sz w:val="24"/>
                <w:szCs w:val="24"/>
              </w:rPr>
            </w:pPr>
            <w:sdt>
              <w:sdtPr>
                <w:rPr>
                  <w:rFonts w:cstheme="minorHAnsi"/>
                  <w:sz w:val="24"/>
                  <w:szCs w:val="24"/>
                </w:rPr>
                <w:id w:val="391393672"/>
                <w14:checkbox>
                  <w14:checked w14:val="1"/>
                  <w14:checkedState w14:val="2612" w14:font="MS Gothic"/>
                  <w14:uncheckedState w14:val="2610" w14:font="MS Gothic"/>
                </w14:checkbox>
              </w:sdtPr>
              <w:sdtEndPr/>
              <w:sdtContent>
                <w:r w:rsidR="002D77D7" w:rsidRPr="00D00D18">
                  <w:rPr>
                    <w:rFonts w:ascii="Segoe UI Symbol" w:eastAsia="MS Gothic" w:hAnsi="Segoe UI Symbol" w:cs="Segoe UI Symbol"/>
                    <w:sz w:val="24"/>
                    <w:szCs w:val="24"/>
                  </w:rPr>
                  <w:t>☒</w:t>
                </w:r>
              </w:sdtContent>
            </w:sdt>
            <w:r w:rsidR="000E6A5B" w:rsidRPr="00D00D18">
              <w:rPr>
                <w:rFonts w:cstheme="minorHAnsi"/>
                <w:sz w:val="24"/>
                <w:szCs w:val="24"/>
              </w:rPr>
              <w:t xml:space="preserve"> Academic project</w:t>
            </w:r>
          </w:p>
        </w:tc>
      </w:tr>
      <w:tr w:rsidR="000E6A5B" w:rsidRPr="00D00D18" w14:paraId="654B712B" w14:textId="77777777" w:rsidTr="00482F3C">
        <w:tc>
          <w:tcPr>
            <w:tcW w:w="2967" w:type="dxa"/>
          </w:tcPr>
          <w:p w14:paraId="4399AA4C" w14:textId="03855039"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 xml:space="preserve">Number of students </w:t>
            </w:r>
          </w:p>
        </w:tc>
        <w:tc>
          <w:tcPr>
            <w:tcW w:w="7484" w:type="dxa"/>
          </w:tcPr>
          <w:p w14:paraId="7926EC7D" w14:textId="2CD4898A" w:rsidR="000E6A5B" w:rsidRPr="00D00D18" w:rsidRDefault="000E6A5B" w:rsidP="00875130">
            <w:pPr>
              <w:jc w:val="both"/>
              <w:rPr>
                <w:rFonts w:cstheme="minorHAnsi"/>
                <w:color w:val="000000" w:themeColor="text1"/>
                <w:sz w:val="24"/>
                <w:szCs w:val="24"/>
              </w:rPr>
            </w:pPr>
            <w:r w:rsidRPr="00D00D18">
              <w:rPr>
                <w:rFonts w:cstheme="minorHAnsi"/>
                <w:color w:val="000000" w:themeColor="text1"/>
                <w:sz w:val="24"/>
                <w:szCs w:val="24"/>
              </w:rPr>
              <w:t>3-5</w:t>
            </w:r>
          </w:p>
        </w:tc>
      </w:tr>
      <w:tr w:rsidR="000E6A5B" w:rsidRPr="00D00D18" w14:paraId="731325D1" w14:textId="77777777" w:rsidTr="00482F3C">
        <w:tc>
          <w:tcPr>
            <w:tcW w:w="2967" w:type="dxa"/>
          </w:tcPr>
          <w:p w14:paraId="33B7CEFA" w14:textId="798469B1" w:rsidR="000E6A5B" w:rsidRPr="00D00D18" w:rsidRDefault="000E6A5B" w:rsidP="00875130">
            <w:pPr>
              <w:jc w:val="both"/>
              <w:rPr>
                <w:rFonts w:cstheme="minorHAnsi"/>
                <w:sz w:val="24"/>
                <w:szCs w:val="24"/>
              </w:rPr>
            </w:pPr>
            <w:r w:rsidRPr="00D00D18">
              <w:rPr>
                <w:rFonts w:cstheme="minorHAnsi"/>
                <w:sz w:val="24"/>
                <w:szCs w:val="24"/>
              </w:rPr>
              <w:t>Student names (if known)</w:t>
            </w:r>
          </w:p>
        </w:tc>
        <w:tc>
          <w:tcPr>
            <w:tcW w:w="7484" w:type="dxa"/>
          </w:tcPr>
          <w:p w14:paraId="2D8C1BCC" w14:textId="77777777" w:rsidR="000E6A5B" w:rsidRPr="00D00D18" w:rsidRDefault="000E6A5B" w:rsidP="00875130">
            <w:pPr>
              <w:jc w:val="both"/>
              <w:rPr>
                <w:rFonts w:cstheme="minorHAnsi"/>
                <w:color w:val="4472C4"/>
                <w:sz w:val="24"/>
                <w:szCs w:val="24"/>
              </w:rPr>
            </w:pPr>
          </w:p>
        </w:tc>
      </w:tr>
      <w:tr w:rsidR="000E6A5B" w:rsidRPr="00D00D18" w14:paraId="5D36EDEA" w14:textId="77777777" w:rsidTr="00482F3C">
        <w:tc>
          <w:tcPr>
            <w:tcW w:w="2967" w:type="dxa"/>
          </w:tcPr>
          <w:p w14:paraId="08F8486F" w14:textId="635553BB" w:rsidR="000E6A5B" w:rsidRPr="00D00D18" w:rsidRDefault="000E6A5B" w:rsidP="00875130">
            <w:pPr>
              <w:jc w:val="both"/>
              <w:rPr>
                <w:rFonts w:cstheme="minorHAnsi"/>
                <w:sz w:val="24"/>
                <w:szCs w:val="24"/>
              </w:rPr>
            </w:pPr>
            <w:bookmarkStart w:id="0" w:name="_Hlk76630584"/>
            <w:r w:rsidRPr="00D00D18">
              <w:rPr>
                <w:rFonts w:cstheme="minorHAnsi"/>
                <w:sz w:val="24"/>
                <w:szCs w:val="24"/>
              </w:rPr>
              <w:t>1</w:t>
            </w:r>
          </w:p>
        </w:tc>
        <w:tc>
          <w:tcPr>
            <w:tcW w:w="7484" w:type="dxa"/>
          </w:tcPr>
          <w:p w14:paraId="37FF6E4A" w14:textId="6A1E7B48" w:rsidR="000E6A5B" w:rsidRPr="00D00D18" w:rsidRDefault="000E6A5B" w:rsidP="00875130">
            <w:pPr>
              <w:jc w:val="both"/>
              <w:rPr>
                <w:rFonts w:cstheme="minorHAnsi"/>
                <w:color w:val="4472C4"/>
                <w:sz w:val="24"/>
                <w:szCs w:val="24"/>
              </w:rPr>
            </w:pPr>
          </w:p>
        </w:tc>
      </w:tr>
      <w:tr w:rsidR="000E6A5B" w:rsidRPr="00D00D18" w14:paraId="5848FF88" w14:textId="77777777" w:rsidTr="00482F3C">
        <w:tc>
          <w:tcPr>
            <w:tcW w:w="2967" w:type="dxa"/>
          </w:tcPr>
          <w:p w14:paraId="24D9F7EF" w14:textId="5B7A0CC4" w:rsidR="000E6A5B" w:rsidRPr="00D00D18" w:rsidRDefault="000E6A5B" w:rsidP="00875130">
            <w:pPr>
              <w:jc w:val="both"/>
              <w:rPr>
                <w:rFonts w:cstheme="minorHAnsi"/>
                <w:sz w:val="24"/>
                <w:szCs w:val="24"/>
              </w:rPr>
            </w:pPr>
            <w:r w:rsidRPr="00D00D18">
              <w:rPr>
                <w:rFonts w:cstheme="minorHAnsi"/>
                <w:sz w:val="24"/>
                <w:szCs w:val="24"/>
              </w:rPr>
              <w:t>2</w:t>
            </w:r>
          </w:p>
        </w:tc>
        <w:tc>
          <w:tcPr>
            <w:tcW w:w="7484" w:type="dxa"/>
          </w:tcPr>
          <w:p w14:paraId="590963DD" w14:textId="77777777" w:rsidR="000E6A5B" w:rsidRPr="00D00D18" w:rsidRDefault="000E6A5B" w:rsidP="00875130">
            <w:pPr>
              <w:jc w:val="both"/>
              <w:rPr>
                <w:rFonts w:cstheme="minorHAnsi"/>
                <w:color w:val="4472C4"/>
                <w:sz w:val="24"/>
                <w:szCs w:val="24"/>
              </w:rPr>
            </w:pPr>
          </w:p>
        </w:tc>
      </w:tr>
      <w:bookmarkEnd w:id="0"/>
      <w:tr w:rsidR="000E6A5B" w:rsidRPr="00D00D18" w14:paraId="4AA5F51A" w14:textId="77777777" w:rsidTr="00482F3C">
        <w:tc>
          <w:tcPr>
            <w:tcW w:w="2967" w:type="dxa"/>
          </w:tcPr>
          <w:p w14:paraId="6EBB25D2" w14:textId="191CF4B8" w:rsidR="000E6A5B" w:rsidRPr="00D00D18" w:rsidRDefault="000E6A5B" w:rsidP="00875130">
            <w:pPr>
              <w:jc w:val="both"/>
              <w:rPr>
                <w:rFonts w:cstheme="minorHAnsi"/>
                <w:sz w:val="24"/>
                <w:szCs w:val="24"/>
              </w:rPr>
            </w:pPr>
            <w:r w:rsidRPr="00D00D18">
              <w:rPr>
                <w:rFonts w:cstheme="minorHAnsi"/>
                <w:sz w:val="24"/>
                <w:szCs w:val="24"/>
              </w:rPr>
              <w:t>3</w:t>
            </w:r>
          </w:p>
        </w:tc>
        <w:tc>
          <w:tcPr>
            <w:tcW w:w="7484" w:type="dxa"/>
          </w:tcPr>
          <w:p w14:paraId="1CA6EB84" w14:textId="77777777" w:rsidR="000E6A5B" w:rsidRPr="00D00D18" w:rsidRDefault="000E6A5B" w:rsidP="00875130">
            <w:pPr>
              <w:jc w:val="both"/>
              <w:rPr>
                <w:rFonts w:cstheme="minorHAnsi"/>
                <w:color w:val="4472C4"/>
                <w:sz w:val="24"/>
                <w:szCs w:val="24"/>
              </w:rPr>
            </w:pPr>
          </w:p>
        </w:tc>
      </w:tr>
      <w:tr w:rsidR="000E6A5B" w:rsidRPr="00D00D18" w14:paraId="24B973FB" w14:textId="77777777" w:rsidTr="00482F3C">
        <w:tc>
          <w:tcPr>
            <w:tcW w:w="2967" w:type="dxa"/>
          </w:tcPr>
          <w:p w14:paraId="6B7CA74F" w14:textId="06E4EE25" w:rsidR="000E6A5B" w:rsidRPr="00D00D18" w:rsidRDefault="000E6A5B" w:rsidP="00875130">
            <w:pPr>
              <w:jc w:val="both"/>
              <w:rPr>
                <w:rFonts w:cstheme="minorHAnsi"/>
                <w:sz w:val="24"/>
                <w:szCs w:val="24"/>
              </w:rPr>
            </w:pPr>
            <w:r w:rsidRPr="00D00D18">
              <w:rPr>
                <w:rFonts w:cstheme="minorHAnsi"/>
                <w:sz w:val="24"/>
                <w:szCs w:val="24"/>
              </w:rPr>
              <w:t>4</w:t>
            </w:r>
          </w:p>
        </w:tc>
        <w:tc>
          <w:tcPr>
            <w:tcW w:w="7484" w:type="dxa"/>
          </w:tcPr>
          <w:p w14:paraId="282B6B20" w14:textId="77777777" w:rsidR="000E6A5B" w:rsidRPr="00D00D18" w:rsidRDefault="000E6A5B" w:rsidP="00875130">
            <w:pPr>
              <w:jc w:val="both"/>
              <w:rPr>
                <w:rFonts w:cstheme="minorHAnsi"/>
                <w:color w:val="4472C4"/>
                <w:sz w:val="24"/>
                <w:szCs w:val="24"/>
              </w:rPr>
            </w:pPr>
          </w:p>
        </w:tc>
      </w:tr>
      <w:tr w:rsidR="000E6A5B" w:rsidRPr="00D00D18" w14:paraId="69C9DD63" w14:textId="77777777" w:rsidTr="00482F3C">
        <w:tc>
          <w:tcPr>
            <w:tcW w:w="2967" w:type="dxa"/>
          </w:tcPr>
          <w:p w14:paraId="79A3375A" w14:textId="1790B6DE" w:rsidR="000E6A5B" w:rsidRPr="00D00D18" w:rsidRDefault="000E6A5B" w:rsidP="00875130">
            <w:pPr>
              <w:jc w:val="both"/>
              <w:rPr>
                <w:rFonts w:cstheme="minorHAnsi"/>
                <w:sz w:val="24"/>
                <w:szCs w:val="24"/>
              </w:rPr>
            </w:pPr>
            <w:r w:rsidRPr="00D00D18">
              <w:rPr>
                <w:rFonts w:cstheme="minorHAnsi"/>
                <w:sz w:val="24"/>
                <w:szCs w:val="24"/>
              </w:rPr>
              <w:t>5</w:t>
            </w:r>
          </w:p>
        </w:tc>
        <w:tc>
          <w:tcPr>
            <w:tcW w:w="7484" w:type="dxa"/>
          </w:tcPr>
          <w:p w14:paraId="058F695E" w14:textId="77777777" w:rsidR="000E6A5B" w:rsidRPr="00D00D18" w:rsidRDefault="000E6A5B" w:rsidP="00875130">
            <w:pPr>
              <w:jc w:val="both"/>
              <w:rPr>
                <w:rFonts w:cstheme="minorHAnsi"/>
                <w:color w:val="4472C4"/>
                <w:sz w:val="24"/>
                <w:szCs w:val="24"/>
              </w:rPr>
            </w:pPr>
          </w:p>
        </w:tc>
      </w:tr>
      <w:tr w:rsidR="000E6A5B" w:rsidRPr="00D00D18" w14:paraId="4320C1DE" w14:textId="77777777" w:rsidTr="00482F3C">
        <w:tc>
          <w:tcPr>
            <w:tcW w:w="2967" w:type="dxa"/>
          </w:tcPr>
          <w:p w14:paraId="622B3AE5" w14:textId="09037AC9" w:rsidR="000E6A5B" w:rsidRPr="00D00D18" w:rsidRDefault="000E6A5B" w:rsidP="00875130">
            <w:pPr>
              <w:jc w:val="both"/>
              <w:rPr>
                <w:rFonts w:cstheme="minorHAnsi"/>
                <w:sz w:val="24"/>
                <w:szCs w:val="24"/>
              </w:rPr>
            </w:pPr>
            <w:r w:rsidRPr="00D00D18">
              <w:rPr>
                <w:rFonts w:cstheme="minorHAnsi"/>
                <w:sz w:val="24"/>
                <w:szCs w:val="24"/>
              </w:rPr>
              <w:t>Remarks on conditions of offer</w:t>
            </w:r>
          </w:p>
        </w:tc>
        <w:tc>
          <w:tcPr>
            <w:tcW w:w="7484" w:type="dxa"/>
          </w:tcPr>
          <w:p w14:paraId="2F7F565C" w14:textId="2F20A585" w:rsidR="000E6A5B" w:rsidRPr="00D00D18" w:rsidRDefault="000E6A5B" w:rsidP="00875130">
            <w:pPr>
              <w:spacing w:after="160" w:line="259" w:lineRule="auto"/>
              <w:jc w:val="both"/>
              <w:rPr>
                <w:rFonts w:eastAsiaTheme="minorHAnsi" w:cstheme="minorHAnsi"/>
                <w:sz w:val="24"/>
                <w:szCs w:val="24"/>
                <w:lang w:eastAsia="en-US"/>
              </w:rPr>
            </w:pPr>
            <w:r w:rsidRPr="00D00D18">
              <w:rPr>
                <w:rFonts w:cstheme="minorHAnsi"/>
                <w:color w:val="4472C4"/>
                <w:sz w:val="24"/>
                <w:szCs w:val="24"/>
              </w:rPr>
              <w:t>The supervising team will shortlist the candidates after their application.</w:t>
            </w:r>
          </w:p>
        </w:tc>
      </w:tr>
    </w:tbl>
    <w:p w14:paraId="111DB649" w14:textId="77777777" w:rsidR="00B43D5D" w:rsidRPr="00D00D18" w:rsidRDefault="00B43D5D" w:rsidP="00875130">
      <w:pPr>
        <w:jc w:val="both"/>
        <w:rPr>
          <w:rFonts w:cstheme="minorHAnsi"/>
          <w:color w:val="000000" w:themeColor="text1"/>
          <w:sz w:val="24"/>
          <w:szCs w:val="24"/>
        </w:rPr>
      </w:pPr>
    </w:p>
    <w:sectPr w:rsidR="00B43D5D" w:rsidRPr="00D00D18" w:rsidSect="001D4C4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FB46A" w14:textId="77777777" w:rsidR="006920A0" w:rsidRDefault="006920A0" w:rsidP="009A2A38">
      <w:pPr>
        <w:spacing w:after="0" w:line="240" w:lineRule="auto"/>
      </w:pPr>
      <w:r>
        <w:separator/>
      </w:r>
    </w:p>
  </w:endnote>
  <w:endnote w:type="continuationSeparator" w:id="0">
    <w:p w14:paraId="7E4D273E" w14:textId="77777777" w:rsidR="006920A0" w:rsidRDefault="006920A0" w:rsidP="009A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866D2" w14:textId="77777777" w:rsidR="006920A0" w:rsidRDefault="006920A0" w:rsidP="009A2A38">
      <w:pPr>
        <w:spacing w:after="0" w:line="240" w:lineRule="auto"/>
      </w:pPr>
      <w:r>
        <w:separator/>
      </w:r>
    </w:p>
  </w:footnote>
  <w:footnote w:type="continuationSeparator" w:id="0">
    <w:p w14:paraId="07AA57F8" w14:textId="77777777" w:rsidR="006920A0" w:rsidRDefault="006920A0" w:rsidP="009A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472"/>
    <w:multiLevelType w:val="hybridMultilevel"/>
    <w:tmpl w:val="3326C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A0A77"/>
    <w:multiLevelType w:val="hybridMultilevel"/>
    <w:tmpl w:val="47749E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DE61B8"/>
    <w:multiLevelType w:val="hybridMultilevel"/>
    <w:tmpl w:val="AA6685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D5A52"/>
    <w:multiLevelType w:val="hybridMultilevel"/>
    <w:tmpl w:val="A7501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B91EAD"/>
    <w:multiLevelType w:val="hybridMultilevel"/>
    <w:tmpl w:val="CC88FD9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14" w15:restartNumberingAfterBreak="0">
    <w:nsid w:val="2F981928"/>
    <w:multiLevelType w:val="hybridMultilevel"/>
    <w:tmpl w:val="3392E2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A8064C"/>
    <w:multiLevelType w:val="hybridMultilevel"/>
    <w:tmpl w:val="7E064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C4731B"/>
    <w:multiLevelType w:val="hybridMultilevel"/>
    <w:tmpl w:val="6BB8D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52B391C"/>
    <w:multiLevelType w:val="multilevel"/>
    <w:tmpl w:val="5F3A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24C78"/>
    <w:multiLevelType w:val="hybridMultilevel"/>
    <w:tmpl w:val="C0703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7A1643"/>
    <w:multiLevelType w:val="multilevel"/>
    <w:tmpl w:val="816A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74EE6"/>
    <w:multiLevelType w:val="hybridMultilevel"/>
    <w:tmpl w:val="3B6C0B9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8403AD6"/>
    <w:multiLevelType w:val="hybridMultilevel"/>
    <w:tmpl w:val="B1F47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E8E187F"/>
    <w:multiLevelType w:val="hybridMultilevel"/>
    <w:tmpl w:val="92809ED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631F4"/>
    <w:multiLevelType w:val="hybridMultilevel"/>
    <w:tmpl w:val="FAF65DF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1B80260"/>
    <w:multiLevelType w:val="hybridMultilevel"/>
    <w:tmpl w:val="78D89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E4733DA"/>
    <w:multiLevelType w:val="multilevel"/>
    <w:tmpl w:val="BA2C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21"/>
  </w:num>
  <w:num w:numId="2" w16cid:durableId="1587610261">
    <w:abstractNumId w:val="5"/>
  </w:num>
  <w:num w:numId="3" w16cid:durableId="1076710765">
    <w:abstractNumId w:val="13"/>
  </w:num>
  <w:num w:numId="4" w16cid:durableId="417290747">
    <w:abstractNumId w:val="4"/>
  </w:num>
  <w:num w:numId="5" w16cid:durableId="1749185171">
    <w:abstractNumId w:val="19"/>
  </w:num>
  <w:num w:numId="6" w16cid:durableId="519662542">
    <w:abstractNumId w:val="34"/>
  </w:num>
  <w:num w:numId="7" w16cid:durableId="742987078">
    <w:abstractNumId w:val="30"/>
  </w:num>
  <w:num w:numId="8" w16cid:durableId="778767798">
    <w:abstractNumId w:val="20"/>
  </w:num>
  <w:num w:numId="9" w16cid:durableId="1045064673">
    <w:abstractNumId w:val="6"/>
  </w:num>
  <w:num w:numId="10" w16cid:durableId="717433196">
    <w:abstractNumId w:val="16"/>
  </w:num>
  <w:num w:numId="11" w16cid:durableId="247230212">
    <w:abstractNumId w:val="3"/>
  </w:num>
  <w:num w:numId="12" w16cid:durableId="120344023">
    <w:abstractNumId w:val="24"/>
  </w:num>
  <w:num w:numId="13" w16cid:durableId="1055079185">
    <w:abstractNumId w:val="28"/>
  </w:num>
  <w:num w:numId="14" w16cid:durableId="1579632882">
    <w:abstractNumId w:val="15"/>
  </w:num>
  <w:num w:numId="15" w16cid:durableId="670449775">
    <w:abstractNumId w:val="10"/>
  </w:num>
  <w:num w:numId="16" w16cid:durableId="1646087712">
    <w:abstractNumId w:val="11"/>
  </w:num>
  <w:num w:numId="17" w16cid:durableId="1516731781">
    <w:abstractNumId w:val="8"/>
  </w:num>
  <w:num w:numId="18" w16cid:durableId="79641169">
    <w:abstractNumId w:val="12"/>
  </w:num>
  <w:num w:numId="19" w16cid:durableId="1731616952">
    <w:abstractNumId w:val="18"/>
  </w:num>
  <w:num w:numId="20" w16cid:durableId="2133667755">
    <w:abstractNumId w:val="9"/>
  </w:num>
  <w:num w:numId="21" w16cid:durableId="374040015">
    <w:abstractNumId w:val="31"/>
  </w:num>
  <w:num w:numId="22" w16cid:durableId="1095981626">
    <w:abstractNumId w:val="26"/>
  </w:num>
  <w:num w:numId="23" w16cid:durableId="38282953">
    <w:abstractNumId w:val="14"/>
  </w:num>
  <w:num w:numId="24" w16cid:durableId="645210037">
    <w:abstractNumId w:val="1"/>
  </w:num>
  <w:num w:numId="25" w16cid:durableId="610666007">
    <w:abstractNumId w:val="2"/>
  </w:num>
  <w:num w:numId="26" w16cid:durableId="729771147">
    <w:abstractNumId w:val="32"/>
  </w:num>
  <w:num w:numId="27" w16cid:durableId="839085232">
    <w:abstractNumId w:val="27"/>
  </w:num>
  <w:num w:numId="28" w16cid:durableId="1471435739">
    <w:abstractNumId w:val="23"/>
  </w:num>
  <w:num w:numId="29" w16cid:durableId="743375246">
    <w:abstractNumId w:val="33"/>
  </w:num>
  <w:num w:numId="30" w16cid:durableId="1309436167">
    <w:abstractNumId w:val="0"/>
  </w:num>
  <w:num w:numId="31" w16cid:durableId="658197656">
    <w:abstractNumId w:val="7"/>
  </w:num>
  <w:num w:numId="32" w16cid:durableId="2095739526">
    <w:abstractNumId w:val="29"/>
  </w:num>
  <w:num w:numId="33" w16cid:durableId="612178586">
    <w:abstractNumId w:val="17"/>
  </w:num>
  <w:num w:numId="34" w16cid:durableId="18703454">
    <w:abstractNumId w:val="25"/>
  </w:num>
  <w:num w:numId="35" w16cid:durableId="1295920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1NLc0MLUwNrA0N7VU0lEKTi0uzszPAykwrgUARl4NUCwAAAA="/>
  </w:docVars>
  <w:rsids>
    <w:rsidRoot w:val="00B9165E"/>
    <w:rsid w:val="00006D52"/>
    <w:rsid w:val="00006DB1"/>
    <w:rsid w:val="00010CA4"/>
    <w:rsid w:val="00010FC4"/>
    <w:rsid w:val="00012718"/>
    <w:rsid w:val="00015AD1"/>
    <w:rsid w:val="00016C80"/>
    <w:rsid w:val="000170FD"/>
    <w:rsid w:val="00021597"/>
    <w:rsid w:val="00021B0F"/>
    <w:rsid w:val="00025BBC"/>
    <w:rsid w:val="0003561E"/>
    <w:rsid w:val="000361E5"/>
    <w:rsid w:val="00037836"/>
    <w:rsid w:val="0004555E"/>
    <w:rsid w:val="00047189"/>
    <w:rsid w:val="00047656"/>
    <w:rsid w:val="00053498"/>
    <w:rsid w:val="000541D9"/>
    <w:rsid w:val="00055915"/>
    <w:rsid w:val="000573ED"/>
    <w:rsid w:val="00063E2E"/>
    <w:rsid w:val="00064AAC"/>
    <w:rsid w:val="000656DA"/>
    <w:rsid w:val="00065B31"/>
    <w:rsid w:val="00072A07"/>
    <w:rsid w:val="000775CD"/>
    <w:rsid w:val="000917A9"/>
    <w:rsid w:val="000921C2"/>
    <w:rsid w:val="0009309A"/>
    <w:rsid w:val="00096157"/>
    <w:rsid w:val="000A52EC"/>
    <w:rsid w:val="000B0041"/>
    <w:rsid w:val="000C3DFB"/>
    <w:rsid w:val="000D1D7C"/>
    <w:rsid w:val="000D29B4"/>
    <w:rsid w:val="000E5B51"/>
    <w:rsid w:val="000E6A5B"/>
    <w:rsid w:val="000E7927"/>
    <w:rsid w:val="000F7FC9"/>
    <w:rsid w:val="00107AE0"/>
    <w:rsid w:val="00114C36"/>
    <w:rsid w:val="001213EB"/>
    <w:rsid w:val="00122AC0"/>
    <w:rsid w:val="0012768E"/>
    <w:rsid w:val="0013455E"/>
    <w:rsid w:val="0014240B"/>
    <w:rsid w:val="001466C3"/>
    <w:rsid w:val="00152844"/>
    <w:rsid w:val="001532E3"/>
    <w:rsid w:val="00154524"/>
    <w:rsid w:val="00156E5A"/>
    <w:rsid w:val="00157239"/>
    <w:rsid w:val="001617F7"/>
    <w:rsid w:val="00166295"/>
    <w:rsid w:val="0016713C"/>
    <w:rsid w:val="00173D03"/>
    <w:rsid w:val="00174274"/>
    <w:rsid w:val="00176B66"/>
    <w:rsid w:val="00183145"/>
    <w:rsid w:val="00184217"/>
    <w:rsid w:val="001848BF"/>
    <w:rsid w:val="00186627"/>
    <w:rsid w:val="0018731E"/>
    <w:rsid w:val="00194474"/>
    <w:rsid w:val="00195AD8"/>
    <w:rsid w:val="001A1553"/>
    <w:rsid w:val="001A2701"/>
    <w:rsid w:val="001A5F0F"/>
    <w:rsid w:val="001A6BDA"/>
    <w:rsid w:val="001A7A32"/>
    <w:rsid w:val="001B2032"/>
    <w:rsid w:val="001B2E09"/>
    <w:rsid w:val="001B428D"/>
    <w:rsid w:val="001B46C9"/>
    <w:rsid w:val="001C1537"/>
    <w:rsid w:val="001C3D6F"/>
    <w:rsid w:val="001D0B3F"/>
    <w:rsid w:val="001D4C43"/>
    <w:rsid w:val="001D5E5D"/>
    <w:rsid w:val="001E47E8"/>
    <w:rsid w:val="001F0436"/>
    <w:rsid w:val="001F0F07"/>
    <w:rsid w:val="001F7794"/>
    <w:rsid w:val="002064D5"/>
    <w:rsid w:val="00206AAC"/>
    <w:rsid w:val="002118A1"/>
    <w:rsid w:val="0021267B"/>
    <w:rsid w:val="00221BEC"/>
    <w:rsid w:val="002231F5"/>
    <w:rsid w:val="00226399"/>
    <w:rsid w:val="00231165"/>
    <w:rsid w:val="00232B4E"/>
    <w:rsid w:val="00236B92"/>
    <w:rsid w:val="002412B0"/>
    <w:rsid w:val="00242168"/>
    <w:rsid w:val="00243045"/>
    <w:rsid w:val="002436E0"/>
    <w:rsid w:val="002514A0"/>
    <w:rsid w:val="002530E9"/>
    <w:rsid w:val="00253D5E"/>
    <w:rsid w:val="002561CA"/>
    <w:rsid w:val="00256641"/>
    <w:rsid w:val="00261B7C"/>
    <w:rsid w:val="00261D34"/>
    <w:rsid w:val="002638D5"/>
    <w:rsid w:val="002651FB"/>
    <w:rsid w:val="002656FA"/>
    <w:rsid w:val="00265D83"/>
    <w:rsid w:val="00265DB4"/>
    <w:rsid w:val="00274EF4"/>
    <w:rsid w:val="00281D4F"/>
    <w:rsid w:val="00284EE0"/>
    <w:rsid w:val="00285482"/>
    <w:rsid w:val="0028599A"/>
    <w:rsid w:val="0028624F"/>
    <w:rsid w:val="00291905"/>
    <w:rsid w:val="00294EEC"/>
    <w:rsid w:val="00296D84"/>
    <w:rsid w:val="002A4683"/>
    <w:rsid w:val="002A6C56"/>
    <w:rsid w:val="002A7762"/>
    <w:rsid w:val="002B3E46"/>
    <w:rsid w:val="002C0D16"/>
    <w:rsid w:val="002C37AA"/>
    <w:rsid w:val="002D12CD"/>
    <w:rsid w:val="002D4C93"/>
    <w:rsid w:val="002D686C"/>
    <w:rsid w:val="002D77D7"/>
    <w:rsid w:val="002E1664"/>
    <w:rsid w:val="002E31FD"/>
    <w:rsid w:val="002E4F53"/>
    <w:rsid w:val="002E56E2"/>
    <w:rsid w:val="002E6591"/>
    <w:rsid w:val="002E7391"/>
    <w:rsid w:val="002F16C3"/>
    <w:rsid w:val="002F1ED5"/>
    <w:rsid w:val="002F57FD"/>
    <w:rsid w:val="002F67AD"/>
    <w:rsid w:val="003014DB"/>
    <w:rsid w:val="003017F3"/>
    <w:rsid w:val="00304458"/>
    <w:rsid w:val="0030729C"/>
    <w:rsid w:val="003101BB"/>
    <w:rsid w:val="00312A9A"/>
    <w:rsid w:val="00313540"/>
    <w:rsid w:val="00324A4D"/>
    <w:rsid w:val="0032750D"/>
    <w:rsid w:val="003331BB"/>
    <w:rsid w:val="003333AB"/>
    <w:rsid w:val="00335889"/>
    <w:rsid w:val="0033603F"/>
    <w:rsid w:val="00336103"/>
    <w:rsid w:val="00341A12"/>
    <w:rsid w:val="003477FD"/>
    <w:rsid w:val="003511A9"/>
    <w:rsid w:val="00352EA4"/>
    <w:rsid w:val="0035573A"/>
    <w:rsid w:val="00357D73"/>
    <w:rsid w:val="003626BB"/>
    <w:rsid w:val="00364DFD"/>
    <w:rsid w:val="00374C02"/>
    <w:rsid w:val="00385B64"/>
    <w:rsid w:val="00391594"/>
    <w:rsid w:val="003A33B7"/>
    <w:rsid w:val="003B1B91"/>
    <w:rsid w:val="003B21D7"/>
    <w:rsid w:val="003B2719"/>
    <w:rsid w:val="003B41A8"/>
    <w:rsid w:val="003B7F8C"/>
    <w:rsid w:val="003C2458"/>
    <w:rsid w:val="003C4A27"/>
    <w:rsid w:val="003D0998"/>
    <w:rsid w:val="003D3E00"/>
    <w:rsid w:val="003D460B"/>
    <w:rsid w:val="003E3BA9"/>
    <w:rsid w:val="003E5B10"/>
    <w:rsid w:val="003F0599"/>
    <w:rsid w:val="00400508"/>
    <w:rsid w:val="004014E1"/>
    <w:rsid w:val="0040202D"/>
    <w:rsid w:val="0040416D"/>
    <w:rsid w:val="004064B7"/>
    <w:rsid w:val="00407F6B"/>
    <w:rsid w:val="004116BD"/>
    <w:rsid w:val="00417446"/>
    <w:rsid w:val="00420CFD"/>
    <w:rsid w:val="004225B5"/>
    <w:rsid w:val="0042765E"/>
    <w:rsid w:val="00433360"/>
    <w:rsid w:val="004349AA"/>
    <w:rsid w:val="00434AE6"/>
    <w:rsid w:val="00434BB8"/>
    <w:rsid w:val="00441729"/>
    <w:rsid w:val="004451A9"/>
    <w:rsid w:val="00450059"/>
    <w:rsid w:val="00451F05"/>
    <w:rsid w:val="0045379F"/>
    <w:rsid w:val="00462260"/>
    <w:rsid w:val="004624EF"/>
    <w:rsid w:val="00464639"/>
    <w:rsid w:val="00471AD5"/>
    <w:rsid w:val="00474B94"/>
    <w:rsid w:val="0047652D"/>
    <w:rsid w:val="00476CA7"/>
    <w:rsid w:val="004776BC"/>
    <w:rsid w:val="00482D4A"/>
    <w:rsid w:val="00482F3C"/>
    <w:rsid w:val="00485646"/>
    <w:rsid w:val="004905FE"/>
    <w:rsid w:val="00491C2F"/>
    <w:rsid w:val="00493466"/>
    <w:rsid w:val="004949C1"/>
    <w:rsid w:val="004966FC"/>
    <w:rsid w:val="004A220A"/>
    <w:rsid w:val="004A3B64"/>
    <w:rsid w:val="004B05D5"/>
    <w:rsid w:val="004B07EA"/>
    <w:rsid w:val="004B0DB2"/>
    <w:rsid w:val="004B0FAD"/>
    <w:rsid w:val="004B4E5C"/>
    <w:rsid w:val="004B7FD0"/>
    <w:rsid w:val="004C1272"/>
    <w:rsid w:val="004D1219"/>
    <w:rsid w:val="004D626A"/>
    <w:rsid w:val="004D76A1"/>
    <w:rsid w:val="004E033B"/>
    <w:rsid w:val="004E0FEA"/>
    <w:rsid w:val="004E14D3"/>
    <w:rsid w:val="004E5406"/>
    <w:rsid w:val="004E5BFC"/>
    <w:rsid w:val="004F0F2A"/>
    <w:rsid w:val="00500B49"/>
    <w:rsid w:val="00500BCB"/>
    <w:rsid w:val="00505E47"/>
    <w:rsid w:val="005119EA"/>
    <w:rsid w:val="00511CA4"/>
    <w:rsid w:val="00512D20"/>
    <w:rsid w:val="0051306C"/>
    <w:rsid w:val="00515C4C"/>
    <w:rsid w:val="0052369D"/>
    <w:rsid w:val="00523A7E"/>
    <w:rsid w:val="00525F45"/>
    <w:rsid w:val="00526E64"/>
    <w:rsid w:val="0053418D"/>
    <w:rsid w:val="005373FE"/>
    <w:rsid w:val="00540420"/>
    <w:rsid w:val="00544671"/>
    <w:rsid w:val="00544CFE"/>
    <w:rsid w:val="00545FA2"/>
    <w:rsid w:val="00550516"/>
    <w:rsid w:val="00552BED"/>
    <w:rsid w:val="0056788F"/>
    <w:rsid w:val="00581303"/>
    <w:rsid w:val="00583203"/>
    <w:rsid w:val="00590087"/>
    <w:rsid w:val="005A57B0"/>
    <w:rsid w:val="005B6807"/>
    <w:rsid w:val="005C5E58"/>
    <w:rsid w:val="005D2A9A"/>
    <w:rsid w:val="005D45A3"/>
    <w:rsid w:val="005E0376"/>
    <w:rsid w:val="005E0B22"/>
    <w:rsid w:val="005E26B3"/>
    <w:rsid w:val="005E7E81"/>
    <w:rsid w:val="005F1853"/>
    <w:rsid w:val="00611AB1"/>
    <w:rsid w:val="006154B5"/>
    <w:rsid w:val="0061559B"/>
    <w:rsid w:val="00615C8F"/>
    <w:rsid w:val="006165F7"/>
    <w:rsid w:val="00620FAC"/>
    <w:rsid w:val="006252F4"/>
    <w:rsid w:val="006260D6"/>
    <w:rsid w:val="006323D9"/>
    <w:rsid w:val="0063422F"/>
    <w:rsid w:val="0063468B"/>
    <w:rsid w:val="00634BA3"/>
    <w:rsid w:val="00637CE9"/>
    <w:rsid w:val="00640E00"/>
    <w:rsid w:val="00642705"/>
    <w:rsid w:val="00642E33"/>
    <w:rsid w:val="00644FF3"/>
    <w:rsid w:val="00645BA2"/>
    <w:rsid w:val="00647F2A"/>
    <w:rsid w:val="006502A1"/>
    <w:rsid w:val="00655CEB"/>
    <w:rsid w:val="00655CFB"/>
    <w:rsid w:val="00663EB5"/>
    <w:rsid w:val="00665DA4"/>
    <w:rsid w:val="006676FB"/>
    <w:rsid w:val="00672871"/>
    <w:rsid w:val="006746F5"/>
    <w:rsid w:val="00675843"/>
    <w:rsid w:val="00676F6A"/>
    <w:rsid w:val="0067762F"/>
    <w:rsid w:val="006804D8"/>
    <w:rsid w:val="0068182D"/>
    <w:rsid w:val="00685968"/>
    <w:rsid w:val="006920A0"/>
    <w:rsid w:val="006937D2"/>
    <w:rsid w:val="006A0AAE"/>
    <w:rsid w:val="006A4E38"/>
    <w:rsid w:val="006B2E62"/>
    <w:rsid w:val="006B489D"/>
    <w:rsid w:val="006B5AB5"/>
    <w:rsid w:val="006D2045"/>
    <w:rsid w:val="006D5D30"/>
    <w:rsid w:val="006E0968"/>
    <w:rsid w:val="006E1E5E"/>
    <w:rsid w:val="006E2A33"/>
    <w:rsid w:val="006E3419"/>
    <w:rsid w:val="006E369B"/>
    <w:rsid w:val="006E591B"/>
    <w:rsid w:val="006E70D4"/>
    <w:rsid w:val="006E7E7C"/>
    <w:rsid w:val="006F2EF6"/>
    <w:rsid w:val="006F3534"/>
    <w:rsid w:val="00705B26"/>
    <w:rsid w:val="00714522"/>
    <w:rsid w:val="00714C88"/>
    <w:rsid w:val="00720B05"/>
    <w:rsid w:val="007216D6"/>
    <w:rsid w:val="007314E0"/>
    <w:rsid w:val="00732569"/>
    <w:rsid w:val="0073440C"/>
    <w:rsid w:val="00741E64"/>
    <w:rsid w:val="00751C9B"/>
    <w:rsid w:val="00772E73"/>
    <w:rsid w:val="0077319A"/>
    <w:rsid w:val="00775D06"/>
    <w:rsid w:val="00786121"/>
    <w:rsid w:val="007872DF"/>
    <w:rsid w:val="00792EE8"/>
    <w:rsid w:val="00794C4B"/>
    <w:rsid w:val="00796C02"/>
    <w:rsid w:val="007970B3"/>
    <w:rsid w:val="007A06D0"/>
    <w:rsid w:val="007A5E34"/>
    <w:rsid w:val="007B0227"/>
    <w:rsid w:val="007B2B79"/>
    <w:rsid w:val="007B3EF7"/>
    <w:rsid w:val="007B6DAA"/>
    <w:rsid w:val="007C7061"/>
    <w:rsid w:val="007D1BD0"/>
    <w:rsid w:val="007D5610"/>
    <w:rsid w:val="007D76F0"/>
    <w:rsid w:val="007E4C4E"/>
    <w:rsid w:val="007E62B0"/>
    <w:rsid w:val="007E6F62"/>
    <w:rsid w:val="007F70D5"/>
    <w:rsid w:val="00800955"/>
    <w:rsid w:val="0080241C"/>
    <w:rsid w:val="0080629A"/>
    <w:rsid w:val="00810F3A"/>
    <w:rsid w:val="008142C9"/>
    <w:rsid w:val="00814A3B"/>
    <w:rsid w:val="0082690C"/>
    <w:rsid w:val="00826E4E"/>
    <w:rsid w:val="0082700A"/>
    <w:rsid w:val="008354AF"/>
    <w:rsid w:val="0083571A"/>
    <w:rsid w:val="0083739C"/>
    <w:rsid w:val="00837D8D"/>
    <w:rsid w:val="00846421"/>
    <w:rsid w:val="008471F9"/>
    <w:rsid w:val="00855245"/>
    <w:rsid w:val="008568AF"/>
    <w:rsid w:val="00856B86"/>
    <w:rsid w:val="00862597"/>
    <w:rsid w:val="008649B7"/>
    <w:rsid w:val="00870C90"/>
    <w:rsid w:val="00871330"/>
    <w:rsid w:val="0087134D"/>
    <w:rsid w:val="0087194D"/>
    <w:rsid w:val="00874175"/>
    <w:rsid w:val="00875130"/>
    <w:rsid w:val="00876027"/>
    <w:rsid w:val="00884000"/>
    <w:rsid w:val="008846DE"/>
    <w:rsid w:val="00885803"/>
    <w:rsid w:val="0088674C"/>
    <w:rsid w:val="00892327"/>
    <w:rsid w:val="00892947"/>
    <w:rsid w:val="00895EA0"/>
    <w:rsid w:val="008A3A12"/>
    <w:rsid w:val="008A4354"/>
    <w:rsid w:val="008B003D"/>
    <w:rsid w:val="008B479C"/>
    <w:rsid w:val="008C11D8"/>
    <w:rsid w:val="008C1CA1"/>
    <w:rsid w:val="008D28E8"/>
    <w:rsid w:val="008D3474"/>
    <w:rsid w:val="008D456B"/>
    <w:rsid w:val="008E155D"/>
    <w:rsid w:val="008E31D6"/>
    <w:rsid w:val="008E7B51"/>
    <w:rsid w:val="008F1F6B"/>
    <w:rsid w:val="008F2839"/>
    <w:rsid w:val="008F2D68"/>
    <w:rsid w:val="008F7C20"/>
    <w:rsid w:val="00904295"/>
    <w:rsid w:val="00910E91"/>
    <w:rsid w:val="009220E9"/>
    <w:rsid w:val="0092527B"/>
    <w:rsid w:val="00930234"/>
    <w:rsid w:val="00930804"/>
    <w:rsid w:val="00931614"/>
    <w:rsid w:val="00931B92"/>
    <w:rsid w:val="009415FF"/>
    <w:rsid w:val="009542B6"/>
    <w:rsid w:val="00957B01"/>
    <w:rsid w:val="00960152"/>
    <w:rsid w:val="00962920"/>
    <w:rsid w:val="009747CE"/>
    <w:rsid w:val="00977A70"/>
    <w:rsid w:val="00984984"/>
    <w:rsid w:val="00985A8E"/>
    <w:rsid w:val="0098751C"/>
    <w:rsid w:val="009904C8"/>
    <w:rsid w:val="009A2A38"/>
    <w:rsid w:val="009A3609"/>
    <w:rsid w:val="009A3A1F"/>
    <w:rsid w:val="009A4BCB"/>
    <w:rsid w:val="009A5C45"/>
    <w:rsid w:val="009A6229"/>
    <w:rsid w:val="009B0347"/>
    <w:rsid w:val="009B0B18"/>
    <w:rsid w:val="009B314A"/>
    <w:rsid w:val="009C3DC2"/>
    <w:rsid w:val="009C44BB"/>
    <w:rsid w:val="009C4A38"/>
    <w:rsid w:val="009C650A"/>
    <w:rsid w:val="009D04D9"/>
    <w:rsid w:val="009D5474"/>
    <w:rsid w:val="009D561F"/>
    <w:rsid w:val="009D7B50"/>
    <w:rsid w:val="009E00CF"/>
    <w:rsid w:val="009E0157"/>
    <w:rsid w:val="009E57E3"/>
    <w:rsid w:val="009E7CF3"/>
    <w:rsid w:val="009F05AE"/>
    <w:rsid w:val="009F40BF"/>
    <w:rsid w:val="009F54B5"/>
    <w:rsid w:val="009F5991"/>
    <w:rsid w:val="00A06B03"/>
    <w:rsid w:val="00A07F67"/>
    <w:rsid w:val="00A12B43"/>
    <w:rsid w:val="00A14C90"/>
    <w:rsid w:val="00A17762"/>
    <w:rsid w:val="00A205AF"/>
    <w:rsid w:val="00A207BC"/>
    <w:rsid w:val="00A21B63"/>
    <w:rsid w:val="00A23A91"/>
    <w:rsid w:val="00A24369"/>
    <w:rsid w:val="00A24A1F"/>
    <w:rsid w:val="00A32629"/>
    <w:rsid w:val="00A40294"/>
    <w:rsid w:val="00A41C92"/>
    <w:rsid w:val="00A4509E"/>
    <w:rsid w:val="00A467FB"/>
    <w:rsid w:val="00A5156E"/>
    <w:rsid w:val="00A51B66"/>
    <w:rsid w:val="00A6095F"/>
    <w:rsid w:val="00A6610F"/>
    <w:rsid w:val="00A70D62"/>
    <w:rsid w:val="00A71E7A"/>
    <w:rsid w:val="00A7372F"/>
    <w:rsid w:val="00A76AA2"/>
    <w:rsid w:val="00A7738F"/>
    <w:rsid w:val="00A8013F"/>
    <w:rsid w:val="00A864D9"/>
    <w:rsid w:val="00A86A02"/>
    <w:rsid w:val="00A90799"/>
    <w:rsid w:val="00A94D50"/>
    <w:rsid w:val="00AA4F7D"/>
    <w:rsid w:val="00AA59C5"/>
    <w:rsid w:val="00AB0AFE"/>
    <w:rsid w:val="00AB347D"/>
    <w:rsid w:val="00AB6E7B"/>
    <w:rsid w:val="00AC1675"/>
    <w:rsid w:val="00AC2A2B"/>
    <w:rsid w:val="00AC47AE"/>
    <w:rsid w:val="00AC5068"/>
    <w:rsid w:val="00AD0E03"/>
    <w:rsid w:val="00AD13C1"/>
    <w:rsid w:val="00AD6E9D"/>
    <w:rsid w:val="00AD6FF8"/>
    <w:rsid w:val="00AD7F82"/>
    <w:rsid w:val="00AE1B9E"/>
    <w:rsid w:val="00AE1FF1"/>
    <w:rsid w:val="00AE360F"/>
    <w:rsid w:val="00AE57C2"/>
    <w:rsid w:val="00AF7AE6"/>
    <w:rsid w:val="00B0706A"/>
    <w:rsid w:val="00B07178"/>
    <w:rsid w:val="00B1309B"/>
    <w:rsid w:val="00B15265"/>
    <w:rsid w:val="00B21836"/>
    <w:rsid w:val="00B21F74"/>
    <w:rsid w:val="00B274F4"/>
    <w:rsid w:val="00B27B2B"/>
    <w:rsid w:val="00B33570"/>
    <w:rsid w:val="00B37D28"/>
    <w:rsid w:val="00B4128D"/>
    <w:rsid w:val="00B420FA"/>
    <w:rsid w:val="00B42C90"/>
    <w:rsid w:val="00B43D5D"/>
    <w:rsid w:val="00B50181"/>
    <w:rsid w:val="00B510F4"/>
    <w:rsid w:val="00B5253B"/>
    <w:rsid w:val="00B6096D"/>
    <w:rsid w:val="00B615CA"/>
    <w:rsid w:val="00B620BC"/>
    <w:rsid w:val="00B64439"/>
    <w:rsid w:val="00B66792"/>
    <w:rsid w:val="00B67C6E"/>
    <w:rsid w:val="00B70837"/>
    <w:rsid w:val="00B73C0E"/>
    <w:rsid w:val="00B847F9"/>
    <w:rsid w:val="00B87FF0"/>
    <w:rsid w:val="00B91650"/>
    <w:rsid w:val="00B9165E"/>
    <w:rsid w:val="00B950F5"/>
    <w:rsid w:val="00B968D7"/>
    <w:rsid w:val="00B97B3A"/>
    <w:rsid w:val="00BA289C"/>
    <w:rsid w:val="00BA4F62"/>
    <w:rsid w:val="00BA792A"/>
    <w:rsid w:val="00BB33A7"/>
    <w:rsid w:val="00BB4EB6"/>
    <w:rsid w:val="00BB586E"/>
    <w:rsid w:val="00BB7DB1"/>
    <w:rsid w:val="00BD63FB"/>
    <w:rsid w:val="00BD6C4A"/>
    <w:rsid w:val="00BE1673"/>
    <w:rsid w:val="00BE47A8"/>
    <w:rsid w:val="00BF34E4"/>
    <w:rsid w:val="00BF5094"/>
    <w:rsid w:val="00BF686B"/>
    <w:rsid w:val="00C04DE8"/>
    <w:rsid w:val="00C05F72"/>
    <w:rsid w:val="00C06D85"/>
    <w:rsid w:val="00C10354"/>
    <w:rsid w:val="00C23053"/>
    <w:rsid w:val="00C308A2"/>
    <w:rsid w:val="00C5066B"/>
    <w:rsid w:val="00C53738"/>
    <w:rsid w:val="00C55059"/>
    <w:rsid w:val="00C56BCA"/>
    <w:rsid w:val="00C62756"/>
    <w:rsid w:val="00C64F8C"/>
    <w:rsid w:val="00C65D08"/>
    <w:rsid w:val="00C66B1F"/>
    <w:rsid w:val="00C801FC"/>
    <w:rsid w:val="00C855AD"/>
    <w:rsid w:val="00C877EA"/>
    <w:rsid w:val="00C9210B"/>
    <w:rsid w:val="00CA1B9D"/>
    <w:rsid w:val="00CA3D1E"/>
    <w:rsid w:val="00CA491A"/>
    <w:rsid w:val="00CA4B51"/>
    <w:rsid w:val="00CB15E4"/>
    <w:rsid w:val="00CC0282"/>
    <w:rsid w:val="00CC26A4"/>
    <w:rsid w:val="00CC769E"/>
    <w:rsid w:val="00CD45CD"/>
    <w:rsid w:val="00CD57F6"/>
    <w:rsid w:val="00CE4E54"/>
    <w:rsid w:val="00CF06B2"/>
    <w:rsid w:val="00CF67BF"/>
    <w:rsid w:val="00D00D18"/>
    <w:rsid w:val="00D03FC8"/>
    <w:rsid w:val="00D056C6"/>
    <w:rsid w:val="00D05E0F"/>
    <w:rsid w:val="00D07E19"/>
    <w:rsid w:val="00D13000"/>
    <w:rsid w:val="00D141ED"/>
    <w:rsid w:val="00D1575A"/>
    <w:rsid w:val="00D17849"/>
    <w:rsid w:val="00D17F36"/>
    <w:rsid w:val="00D22799"/>
    <w:rsid w:val="00D303D5"/>
    <w:rsid w:val="00D30EA2"/>
    <w:rsid w:val="00D33709"/>
    <w:rsid w:val="00D35754"/>
    <w:rsid w:val="00D3575C"/>
    <w:rsid w:val="00D35F7E"/>
    <w:rsid w:val="00D4206F"/>
    <w:rsid w:val="00D42536"/>
    <w:rsid w:val="00D52323"/>
    <w:rsid w:val="00D562F1"/>
    <w:rsid w:val="00D57A18"/>
    <w:rsid w:val="00D64F37"/>
    <w:rsid w:val="00D72737"/>
    <w:rsid w:val="00D777F7"/>
    <w:rsid w:val="00D8045B"/>
    <w:rsid w:val="00D816BB"/>
    <w:rsid w:val="00D81D30"/>
    <w:rsid w:val="00D83886"/>
    <w:rsid w:val="00D85110"/>
    <w:rsid w:val="00D86C43"/>
    <w:rsid w:val="00D91DD7"/>
    <w:rsid w:val="00D9489C"/>
    <w:rsid w:val="00DB1FB8"/>
    <w:rsid w:val="00DC04B1"/>
    <w:rsid w:val="00DC1C3B"/>
    <w:rsid w:val="00DC4D04"/>
    <w:rsid w:val="00DD15AC"/>
    <w:rsid w:val="00DD2462"/>
    <w:rsid w:val="00DD32D3"/>
    <w:rsid w:val="00DD4946"/>
    <w:rsid w:val="00DD581B"/>
    <w:rsid w:val="00DD5CCB"/>
    <w:rsid w:val="00DE313F"/>
    <w:rsid w:val="00DE34E3"/>
    <w:rsid w:val="00DE3BC7"/>
    <w:rsid w:val="00DE510E"/>
    <w:rsid w:val="00DF77EA"/>
    <w:rsid w:val="00E00893"/>
    <w:rsid w:val="00E12A95"/>
    <w:rsid w:val="00E12BF3"/>
    <w:rsid w:val="00E13065"/>
    <w:rsid w:val="00E14827"/>
    <w:rsid w:val="00E15CAB"/>
    <w:rsid w:val="00E24CBD"/>
    <w:rsid w:val="00E3044E"/>
    <w:rsid w:val="00E371EC"/>
    <w:rsid w:val="00E415D8"/>
    <w:rsid w:val="00E4229A"/>
    <w:rsid w:val="00E45D10"/>
    <w:rsid w:val="00E5107D"/>
    <w:rsid w:val="00E6222C"/>
    <w:rsid w:val="00E666D7"/>
    <w:rsid w:val="00E66AC6"/>
    <w:rsid w:val="00E74F03"/>
    <w:rsid w:val="00E84D02"/>
    <w:rsid w:val="00E86439"/>
    <w:rsid w:val="00E86614"/>
    <w:rsid w:val="00E90667"/>
    <w:rsid w:val="00E93C4B"/>
    <w:rsid w:val="00E9452B"/>
    <w:rsid w:val="00E96ADB"/>
    <w:rsid w:val="00EA1EA2"/>
    <w:rsid w:val="00EA2338"/>
    <w:rsid w:val="00EA6A32"/>
    <w:rsid w:val="00EA7F29"/>
    <w:rsid w:val="00EB074F"/>
    <w:rsid w:val="00EB4C0E"/>
    <w:rsid w:val="00EB6179"/>
    <w:rsid w:val="00ED02E9"/>
    <w:rsid w:val="00EE6434"/>
    <w:rsid w:val="00EE6CB5"/>
    <w:rsid w:val="00EE7DBD"/>
    <w:rsid w:val="00EF227E"/>
    <w:rsid w:val="00EF7394"/>
    <w:rsid w:val="00F04910"/>
    <w:rsid w:val="00F076B5"/>
    <w:rsid w:val="00F171E4"/>
    <w:rsid w:val="00F43599"/>
    <w:rsid w:val="00F51030"/>
    <w:rsid w:val="00F554EA"/>
    <w:rsid w:val="00F56973"/>
    <w:rsid w:val="00F5709B"/>
    <w:rsid w:val="00F57D5F"/>
    <w:rsid w:val="00F637C1"/>
    <w:rsid w:val="00F6447B"/>
    <w:rsid w:val="00F70616"/>
    <w:rsid w:val="00F73C6F"/>
    <w:rsid w:val="00F86288"/>
    <w:rsid w:val="00F90DA4"/>
    <w:rsid w:val="00F9787D"/>
    <w:rsid w:val="00FA0308"/>
    <w:rsid w:val="00FA221F"/>
    <w:rsid w:val="00FA6843"/>
    <w:rsid w:val="00FB79C7"/>
    <w:rsid w:val="00FC194B"/>
    <w:rsid w:val="00FC2FF9"/>
    <w:rsid w:val="00FC4F7F"/>
    <w:rsid w:val="00FC64EA"/>
    <w:rsid w:val="00FD0745"/>
    <w:rsid w:val="00FD2DF9"/>
    <w:rsid w:val="00FD3CD3"/>
    <w:rsid w:val="00FD565E"/>
    <w:rsid w:val="00FD5EFC"/>
    <w:rsid w:val="00FD713A"/>
    <w:rsid w:val="00FD7BDE"/>
    <w:rsid w:val="00FE56B6"/>
    <w:rsid w:val="00FF5FCA"/>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281D4F"/>
    <w:rPr>
      <w:i/>
      <w:iCs/>
      <w:color w:val="4472C4" w:themeColor="accent1"/>
    </w:rPr>
  </w:style>
  <w:style w:type="paragraph" w:styleId="Header">
    <w:name w:val="header"/>
    <w:basedOn w:val="Normal"/>
    <w:link w:val="HeaderChar"/>
    <w:uiPriority w:val="99"/>
    <w:unhideWhenUsed/>
    <w:rsid w:val="009A2A38"/>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2A38"/>
    <w:rPr>
      <w:sz w:val="18"/>
      <w:szCs w:val="18"/>
    </w:rPr>
  </w:style>
  <w:style w:type="paragraph" w:styleId="Footer">
    <w:name w:val="footer"/>
    <w:basedOn w:val="Normal"/>
    <w:link w:val="FooterChar"/>
    <w:uiPriority w:val="99"/>
    <w:unhideWhenUsed/>
    <w:rsid w:val="009A2A3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2A38"/>
    <w:rPr>
      <w:sz w:val="18"/>
      <w:szCs w:val="18"/>
    </w:rPr>
  </w:style>
  <w:style w:type="paragraph" w:styleId="Revision">
    <w:name w:val="Revision"/>
    <w:hidden/>
    <w:uiPriority w:val="99"/>
    <w:semiHidden/>
    <w:rsid w:val="00174274"/>
    <w:pPr>
      <w:spacing w:after="0" w:line="240" w:lineRule="auto"/>
    </w:pPr>
  </w:style>
  <w:style w:type="paragraph" w:customStyle="1" w:styleId="mb-2">
    <w:name w:val="mb-2"/>
    <w:basedOn w:val="Normal"/>
    <w:rsid w:val="002D4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6490">
      <w:bodyDiv w:val="1"/>
      <w:marLeft w:val="0"/>
      <w:marRight w:val="0"/>
      <w:marTop w:val="0"/>
      <w:marBottom w:val="0"/>
      <w:divBdr>
        <w:top w:val="none" w:sz="0" w:space="0" w:color="auto"/>
        <w:left w:val="none" w:sz="0" w:space="0" w:color="auto"/>
        <w:bottom w:val="none" w:sz="0" w:space="0" w:color="auto"/>
        <w:right w:val="none" w:sz="0" w:space="0" w:color="auto"/>
      </w:divBdr>
      <w:divsChild>
        <w:div w:id="1641379962">
          <w:marLeft w:val="480"/>
          <w:marRight w:val="0"/>
          <w:marTop w:val="0"/>
          <w:marBottom w:val="0"/>
          <w:divBdr>
            <w:top w:val="none" w:sz="0" w:space="0" w:color="auto"/>
            <w:left w:val="none" w:sz="0" w:space="0" w:color="auto"/>
            <w:bottom w:val="none" w:sz="0" w:space="0" w:color="auto"/>
            <w:right w:val="none" w:sz="0" w:space="0" w:color="auto"/>
          </w:divBdr>
          <w:divsChild>
            <w:div w:id="15618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2278">
      <w:bodyDiv w:val="1"/>
      <w:marLeft w:val="0"/>
      <w:marRight w:val="0"/>
      <w:marTop w:val="0"/>
      <w:marBottom w:val="0"/>
      <w:divBdr>
        <w:top w:val="none" w:sz="0" w:space="0" w:color="auto"/>
        <w:left w:val="none" w:sz="0" w:space="0" w:color="auto"/>
        <w:bottom w:val="none" w:sz="0" w:space="0" w:color="auto"/>
        <w:right w:val="none" w:sz="0" w:space="0" w:color="auto"/>
      </w:divBdr>
      <w:divsChild>
        <w:div w:id="676271836">
          <w:marLeft w:val="480"/>
          <w:marRight w:val="0"/>
          <w:marTop w:val="0"/>
          <w:marBottom w:val="0"/>
          <w:divBdr>
            <w:top w:val="none" w:sz="0" w:space="0" w:color="auto"/>
            <w:left w:val="none" w:sz="0" w:space="0" w:color="auto"/>
            <w:bottom w:val="none" w:sz="0" w:space="0" w:color="auto"/>
            <w:right w:val="none" w:sz="0" w:space="0" w:color="auto"/>
          </w:divBdr>
          <w:divsChild>
            <w:div w:id="12354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5629">
      <w:bodyDiv w:val="1"/>
      <w:marLeft w:val="0"/>
      <w:marRight w:val="0"/>
      <w:marTop w:val="0"/>
      <w:marBottom w:val="0"/>
      <w:divBdr>
        <w:top w:val="none" w:sz="0" w:space="0" w:color="auto"/>
        <w:left w:val="none" w:sz="0" w:space="0" w:color="auto"/>
        <w:bottom w:val="none" w:sz="0" w:space="0" w:color="auto"/>
        <w:right w:val="none" w:sz="0" w:space="0" w:color="auto"/>
      </w:divBdr>
    </w:div>
    <w:div w:id="227302603">
      <w:bodyDiv w:val="1"/>
      <w:marLeft w:val="0"/>
      <w:marRight w:val="0"/>
      <w:marTop w:val="0"/>
      <w:marBottom w:val="0"/>
      <w:divBdr>
        <w:top w:val="none" w:sz="0" w:space="0" w:color="auto"/>
        <w:left w:val="none" w:sz="0" w:space="0" w:color="auto"/>
        <w:bottom w:val="none" w:sz="0" w:space="0" w:color="auto"/>
        <w:right w:val="none" w:sz="0" w:space="0" w:color="auto"/>
      </w:divBdr>
      <w:divsChild>
        <w:div w:id="1261109929">
          <w:marLeft w:val="480"/>
          <w:marRight w:val="0"/>
          <w:marTop w:val="0"/>
          <w:marBottom w:val="0"/>
          <w:divBdr>
            <w:top w:val="none" w:sz="0" w:space="0" w:color="auto"/>
            <w:left w:val="none" w:sz="0" w:space="0" w:color="auto"/>
            <w:bottom w:val="none" w:sz="0" w:space="0" w:color="auto"/>
            <w:right w:val="none" w:sz="0" w:space="0" w:color="auto"/>
          </w:divBdr>
          <w:divsChild>
            <w:div w:id="16278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1203">
      <w:bodyDiv w:val="1"/>
      <w:marLeft w:val="0"/>
      <w:marRight w:val="0"/>
      <w:marTop w:val="0"/>
      <w:marBottom w:val="0"/>
      <w:divBdr>
        <w:top w:val="none" w:sz="0" w:space="0" w:color="auto"/>
        <w:left w:val="none" w:sz="0" w:space="0" w:color="auto"/>
        <w:bottom w:val="none" w:sz="0" w:space="0" w:color="auto"/>
        <w:right w:val="none" w:sz="0" w:space="0" w:color="auto"/>
      </w:divBdr>
    </w:div>
    <w:div w:id="547494561">
      <w:bodyDiv w:val="1"/>
      <w:marLeft w:val="0"/>
      <w:marRight w:val="0"/>
      <w:marTop w:val="0"/>
      <w:marBottom w:val="0"/>
      <w:divBdr>
        <w:top w:val="none" w:sz="0" w:space="0" w:color="auto"/>
        <w:left w:val="none" w:sz="0" w:space="0" w:color="auto"/>
        <w:bottom w:val="none" w:sz="0" w:space="0" w:color="auto"/>
        <w:right w:val="none" w:sz="0" w:space="0" w:color="auto"/>
      </w:divBdr>
      <w:divsChild>
        <w:div w:id="782303736">
          <w:marLeft w:val="480"/>
          <w:marRight w:val="0"/>
          <w:marTop w:val="0"/>
          <w:marBottom w:val="0"/>
          <w:divBdr>
            <w:top w:val="none" w:sz="0" w:space="0" w:color="auto"/>
            <w:left w:val="none" w:sz="0" w:space="0" w:color="auto"/>
            <w:bottom w:val="none" w:sz="0" w:space="0" w:color="auto"/>
            <w:right w:val="none" w:sz="0" w:space="0" w:color="auto"/>
          </w:divBdr>
          <w:divsChild>
            <w:div w:id="2012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833">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73232247">
      <w:bodyDiv w:val="1"/>
      <w:marLeft w:val="0"/>
      <w:marRight w:val="0"/>
      <w:marTop w:val="0"/>
      <w:marBottom w:val="0"/>
      <w:divBdr>
        <w:top w:val="none" w:sz="0" w:space="0" w:color="auto"/>
        <w:left w:val="none" w:sz="0" w:space="0" w:color="auto"/>
        <w:bottom w:val="none" w:sz="0" w:space="0" w:color="auto"/>
        <w:right w:val="none" w:sz="0" w:space="0" w:color="auto"/>
      </w:divBdr>
      <w:divsChild>
        <w:div w:id="1260289411">
          <w:marLeft w:val="480"/>
          <w:marRight w:val="0"/>
          <w:marTop w:val="0"/>
          <w:marBottom w:val="0"/>
          <w:divBdr>
            <w:top w:val="none" w:sz="0" w:space="0" w:color="auto"/>
            <w:left w:val="none" w:sz="0" w:space="0" w:color="auto"/>
            <w:bottom w:val="none" w:sz="0" w:space="0" w:color="auto"/>
            <w:right w:val="none" w:sz="0" w:space="0" w:color="auto"/>
          </w:divBdr>
          <w:divsChild>
            <w:div w:id="149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34387">
      <w:bodyDiv w:val="1"/>
      <w:marLeft w:val="0"/>
      <w:marRight w:val="0"/>
      <w:marTop w:val="0"/>
      <w:marBottom w:val="0"/>
      <w:divBdr>
        <w:top w:val="none" w:sz="0" w:space="0" w:color="auto"/>
        <w:left w:val="none" w:sz="0" w:space="0" w:color="auto"/>
        <w:bottom w:val="none" w:sz="0" w:space="0" w:color="auto"/>
        <w:right w:val="none" w:sz="0" w:space="0" w:color="auto"/>
      </w:divBdr>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618">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96467587">
      <w:bodyDiv w:val="1"/>
      <w:marLeft w:val="0"/>
      <w:marRight w:val="0"/>
      <w:marTop w:val="0"/>
      <w:marBottom w:val="0"/>
      <w:divBdr>
        <w:top w:val="none" w:sz="0" w:space="0" w:color="auto"/>
        <w:left w:val="none" w:sz="0" w:space="0" w:color="auto"/>
        <w:bottom w:val="none" w:sz="0" w:space="0" w:color="auto"/>
        <w:right w:val="none" w:sz="0" w:space="0" w:color="auto"/>
      </w:divBdr>
    </w:div>
    <w:div w:id="1488978628">
      <w:bodyDiv w:val="1"/>
      <w:marLeft w:val="0"/>
      <w:marRight w:val="0"/>
      <w:marTop w:val="0"/>
      <w:marBottom w:val="0"/>
      <w:divBdr>
        <w:top w:val="none" w:sz="0" w:space="0" w:color="auto"/>
        <w:left w:val="none" w:sz="0" w:space="0" w:color="auto"/>
        <w:bottom w:val="none" w:sz="0" w:space="0" w:color="auto"/>
        <w:right w:val="none" w:sz="0" w:space="0" w:color="auto"/>
      </w:divBdr>
    </w:div>
    <w:div w:id="1527211752">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978-3-319-42928-1" TargetMode="External"/><Relationship Id="rId5" Type="http://schemas.openxmlformats.org/officeDocument/2006/relationships/styles" Target="styles.xml"/><Relationship Id="rId10" Type="http://schemas.openxmlformats.org/officeDocument/2006/relationships/hyperlink" Target="mailto:y.feng@qut.edu.a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FE96DE-F5A4-4AA8-83DA-DAA1D0C9CD55}">
  <we:reference id="a3b40b4f-8edf-490e-9df1-7e66f93912bf" version="1.0.33.0" store="EXCatalog" storeType="EXCatalog"/>
  <we:alternateReferences>
    <we:reference id="WA104380526" version="1.0.33.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Wenzong Gao</cp:lastModifiedBy>
  <cp:revision>176</cp:revision>
  <dcterms:created xsi:type="dcterms:W3CDTF">2024-07-15T11:54:00Z</dcterms:created>
  <dcterms:modified xsi:type="dcterms:W3CDTF">2025-06-24T11:20:00Z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