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项目规约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组员：岳庄台，殷志昂，张思宇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软件工程项目：微信小程序的开发（暂定）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开发平台：微信</w:t>
      </w:r>
      <w:r>
        <w:rPr>
          <w:rFonts w:hint="eastAsia"/>
          <w:lang w:val="en-US" w:eastAsia="zh-CN"/>
        </w:rPr>
        <w:t>web开发者工具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项目类型：信息查询类（暂定），小游戏类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学习计划：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先熟悉微信小程序的开发语言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组内讨论并制定具体项目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规范小程序开发流程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项目搭建，编码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测试及成果展示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项目规划：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项目类型暂定：信息的收集与共享（idea（暂定），日常，娱乐）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后续可能会有小游戏的设计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项目人员配置；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结构工程师：</w:t>
      </w:r>
      <w:r>
        <w:rPr>
          <w:rFonts w:hint="eastAsia"/>
          <w:lang w:eastAsia="zh-CN"/>
        </w:rPr>
        <w:t>岳庄台，张思宇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软件工程师：</w:t>
      </w:r>
      <w:r>
        <w:rPr>
          <w:rFonts w:hint="eastAsia"/>
          <w:lang w:eastAsia="zh-CN"/>
        </w:rPr>
        <w:t>岳庄台，张思宇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测试工程师：</w:t>
      </w:r>
      <w:r>
        <w:rPr>
          <w:rFonts w:hint="eastAsia"/>
          <w:lang w:eastAsia="zh-CN"/>
        </w:rPr>
        <w:t>殷志昂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文档撰写师：</w:t>
      </w:r>
      <w:r>
        <w:rPr>
          <w:rFonts w:hint="eastAsia"/>
          <w:lang w:eastAsia="zh-CN"/>
        </w:rPr>
        <w:t>殷志昂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开发进程：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学习小程序开发基础教程（1/7）.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平台搭建：微信web开发者工具（学习中）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7EE17D"/>
    <w:multiLevelType w:val="singleLevel"/>
    <w:tmpl w:val="957EE1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A7C0CE2"/>
    <w:multiLevelType w:val="singleLevel"/>
    <w:tmpl w:val="FA7C0C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F3E9F"/>
    <w:rsid w:val="6EC8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何必要又来一次</cp:lastModifiedBy>
  <dcterms:modified xsi:type="dcterms:W3CDTF">2019-03-04T11:16:50Z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2052-11.1.0.8517</vt:lpwstr>
  </property>
</Properties>
</file>