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F0BE" w14:textId="77777777" w:rsidR="002C37B2" w:rsidRPr="002C37B2" w:rsidRDefault="002C37B2" w:rsidP="002C37B2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1"/>
        <w:gridCol w:w="1282"/>
        <w:gridCol w:w="1281"/>
        <w:gridCol w:w="1281"/>
        <w:gridCol w:w="1281"/>
        <w:gridCol w:w="1281"/>
        <w:gridCol w:w="1281"/>
      </w:tblGrid>
      <w:tr w:rsidR="002C37B2" w:rsidRPr="002C37B2" w14:paraId="611F6D34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B15BE6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觀察值處理摘要</w:t>
            </w:r>
          </w:p>
        </w:tc>
      </w:tr>
      <w:tr w:rsidR="002C37B2" w:rsidRPr="002C37B2" w14:paraId="2251983F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AD5E40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408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05887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觀察值</w:t>
            </w:r>
          </w:p>
        </w:tc>
      </w:tr>
      <w:tr w:rsidR="002C37B2" w:rsidRPr="002C37B2" w14:paraId="00461B74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4A8041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270F8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1362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8ADC8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遺漏</w:t>
            </w:r>
          </w:p>
        </w:tc>
        <w:tc>
          <w:tcPr>
            <w:tcW w:w="1362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3AC28C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2C37B2" w:rsidRPr="002C37B2" w14:paraId="4C5C35E8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7D32A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8CA834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81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1D9414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681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C69E2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81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AE24AC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681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C1A08C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81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38C7F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2C37B2" w:rsidRPr="002C37B2" w14:paraId="3AA4ED2F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CE3C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次數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*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零用金</w:t>
            </w:r>
          </w:p>
        </w:tc>
        <w:tc>
          <w:tcPr>
            <w:tcW w:w="681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0AB1E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  <w:tc>
          <w:tcPr>
            <w:tcW w:w="681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558446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681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463BC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7018E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681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777CE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  <w:tc>
          <w:tcPr>
            <w:tcW w:w="681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4FF8BD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7CF0750C" w14:textId="77777777" w:rsidR="002C37B2" w:rsidRPr="002C37B2" w:rsidRDefault="002C37B2" w:rsidP="002C37B2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1007"/>
        <w:gridCol w:w="1859"/>
        <w:gridCol w:w="1296"/>
        <w:gridCol w:w="1724"/>
        <w:gridCol w:w="1298"/>
        <w:gridCol w:w="1296"/>
      </w:tblGrid>
      <w:tr w:rsidR="002C37B2" w:rsidRPr="002C37B2" w14:paraId="08D28346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C7389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次數</w:t>
            </w:r>
            <w:r w:rsidRPr="002C37B2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>*</w:t>
            </w: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零用金</w:t>
            </w:r>
            <w:r w:rsidRPr="002C37B2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交叉列表</w:t>
            </w:r>
          </w:p>
        </w:tc>
      </w:tr>
      <w:tr w:rsidR="002C37B2" w:rsidRPr="002C37B2" w14:paraId="147C2CE3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6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02D16D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2295" w:type="pct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28F08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零用金</w:t>
            </w:r>
          </w:p>
        </w:tc>
        <w:tc>
          <w:tcPr>
            <w:tcW w:w="689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A05226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2C37B2" w:rsidRPr="002C37B2" w14:paraId="25A258B5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6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D2B2F7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2897E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5000</w:t>
            </w:r>
          </w:p>
        </w:tc>
        <w:tc>
          <w:tcPr>
            <w:tcW w:w="916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58619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5001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10000</w:t>
            </w:r>
          </w:p>
        </w:tc>
        <w:tc>
          <w:tcPr>
            <w:tcW w:w="68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A4D48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10001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</w:p>
        </w:tc>
        <w:tc>
          <w:tcPr>
            <w:tcW w:w="689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7AB5EE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</w:tr>
      <w:tr w:rsidR="002C37B2" w:rsidRPr="002C37B2" w14:paraId="1AF3A6DD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31EB26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次數</w:t>
            </w:r>
          </w:p>
        </w:tc>
        <w:tc>
          <w:tcPr>
            <w:tcW w:w="535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16F10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3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</w:t>
            </w:r>
          </w:p>
        </w:tc>
        <w:tc>
          <w:tcPr>
            <w:tcW w:w="988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8E29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689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AC234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50</w:t>
            </w:r>
          </w:p>
        </w:tc>
        <w:tc>
          <w:tcPr>
            <w:tcW w:w="91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939E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70</w:t>
            </w:r>
          </w:p>
        </w:tc>
        <w:tc>
          <w:tcPr>
            <w:tcW w:w="68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02EA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68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4AE30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145</w:t>
            </w:r>
          </w:p>
        </w:tc>
      </w:tr>
      <w:tr w:rsidR="002C37B2" w:rsidRPr="002C37B2" w14:paraId="1567E2F1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551C51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2C1376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F36D03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零用金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A9C914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83.3%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93FEE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75.3%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A78AD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53.2%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860B2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72.5%</w:t>
            </w:r>
          </w:p>
        </w:tc>
      </w:tr>
      <w:tr w:rsidR="002C37B2" w:rsidRPr="002C37B2" w14:paraId="5097491B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79FB5C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ACE10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4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9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</w:t>
            </w: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416C8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D96F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466D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AA82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022D7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40</w:t>
            </w:r>
          </w:p>
        </w:tc>
      </w:tr>
      <w:tr w:rsidR="002C37B2" w:rsidRPr="002C37B2" w14:paraId="23161022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DC7BF4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C361A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0463F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零用金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47B5FA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11.7%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12807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18.3%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D6F813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34.0%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DF7B63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20.0%</w:t>
            </w:r>
          </w:p>
        </w:tc>
      </w:tr>
      <w:tr w:rsidR="002C37B2" w:rsidRPr="002C37B2" w14:paraId="0558C17D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75AC04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54C9C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10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次~</w:t>
            </w: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CCC2B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6928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08A7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D5C1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91B85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</w:t>
            </w:r>
          </w:p>
        </w:tc>
      </w:tr>
      <w:tr w:rsidR="002C37B2" w:rsidRPr="002C37B2" w14:paraId="7FB1498F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038585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260021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DFD06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零用金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4AADC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5.0%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FA55A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6.5%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B4F31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12.8%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DF544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7.5%</w:t>
            </w:r>
          </w:p>
        </w:tc>
      </w:tr>
      <w:tr w:rsidR="002C37B2" w:rsidRPr="002C37B2" w14:paraId="2FD1B394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8" w:type="pct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5FF95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EE864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1562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60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7347F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93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CF6A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47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AEF3F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</w:tr>
      <w:tr w:rsidR="002C37B2" w:rsidRPr="002C37B2" w14:paraId="74C4B77D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8" w:type="pct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E309BD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F9616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零用金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689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1A08F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91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D73BE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21178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68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98F97F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5BE6CDC3" w14:textId="77777777" w:rsidR="002C37B2" w:rsidRPr="002C37B2" w:rsidRDefault="002C37B2" w:rsidP="002C37B2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0"/>
        <w:gridCol w:w="1818"/>
        <w:gridCol w:w="1818"/>
        <w:gridCol w:w="2602"/>
      </w:tblGrid>
      <w:tr w:rsidR="002C37B2" w:rsidRPr="002C37B2" w14:paraId="3A99CDA4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0989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卡方檢定</w:t>
            </w:r>
          </w:p>
        </w:tc>
      </w:tr>
      <w:tr w:rsidR="002C37B2" w:rsidRPr="002C37B2" w14:paraId="53A526CE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72D3B0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2FC8E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966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3A0D3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384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1A00F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漸近顯著性（兩端）</w:t>
            </w:r>
          </w:p>
        </w:tc>
      </w:tr>
      <w:tr w:rsidR="002C37B2" w:rsidRPr="002C37B2" w14:paraId="034EFFD0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E838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Pearson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卡方檢定</w:t>
            </w:r>
          </w:p>
        </w:tc>
        <w:tc>
          <w:tcPr>
            <w:tcW w:w="96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8B1F3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12.716</w:t>
            </w: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6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FA44C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38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7EF37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.013</w:t>
            </w:r>
          </w:p>
        </w:tc>
      </w:tr>
      <w:tr w:rsidR="002C37B2" w:rsidRPr="002C37B2" w14:paraId="30FD80CD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8916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proofErr w:type="gramStart"/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概似比</w:t>
            </w:r>
            <w:proofErr w:type="gramEnd"/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ED0CC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12.248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CEB4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38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2BEBA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.016</w:t>
            </w:r>
          </w:p>
        </w:tc>
      </w:tr>
      <w:tr w:rsidR="002C37B2" w:rsidRPr="002C37B2" w14:paraId="5963BE8B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3056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線性對線性關聯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3EEF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9.490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3D87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8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75344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.002</w:t>
            </w:r>
          </w:p>
        </w:tc>
      </w:tr>
      <w:tr w:rsidR="002C37B2" w:rsidRPr="002C37B2" w14:paraId="478063F8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91B52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有效觀察值個數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DFB77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38F2F32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38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7126382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</w:tr>
      <w:tr w:rsidR="002C37B2" w:rsidRPr="002C37B2" w14:paraId="3125C658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7F09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a. 2 </w:t>
            </w:r>
            <w:r w:rsidRPr="002C37B2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單元</w:t>
            </w: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(22.2%) </w:t>
            </w:r>
            <w:r w:rsidRPr="002C37B2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預期計數小於</w:t>
            </w: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5</w:t>
            </w:r>
            <w:r w:rsidRPr="002C37B2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。預期的計數下限為</w:t>
            </w: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3.53</w:t>
            </w:r>
            <w:r w:rsidRPr="002C37B2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7E690805" w14:textId="18F1BF4E" w:rsidR="000C41EB" w:rsidRPr="002C37B2" w:rsidRDefault="002C37B2" w:rsidP="002C37B2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 w:hint="eastAsia"/>
          <w:kern w:val="0"/>
          <w:szCs w:val="24"/>
        </w:rPr>
      </w:pP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卡方值為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1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2.716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，自由度為4，漸近</w:t>
      </w:r>
      <w:r w:rsidR="000C41EB" w:rsidRPr="0028179F">
        <w:rPr>
          <w:rFonts w:ascii="微軟正黑體" w:eastAsia="微軟正黑體" w:hAnsi="微軟正黑體" w:cs="Times New Roman" w:hint="eastAsia"/>
          <w:kern w:val="0"/>
          <w:szCs w:val="24"/>
        </w:rPr>
        <w:t>顯著性(</w:t>
      </w:r>
      <w:proofErr w:type="gramStart"/>
      <w:r w:rsidR="000C41EB" w:rsidRPr="0028179F">
        <w:rPr>
          <w:rFonts w:ascii="微軟正黑體" w:eastAsia="微軟正黑體" w:hAnsi="微軟正黑體" w:cs="Times New Roman" w:hint="eastAsia"/>
          <w:kern w:val="0"/>
          <w:szCs w:val="24"/>
        </w:rPr>
        <w:t>雙尾</w:t>
      </w:r>
      <w:proofErr w:type="gramEnd"/>
      <w:r w:rsidR="000C41EB" w:rsidRPr="0028179F">
        <w:rPr>
          <w:rFonts w:ascii="微軟正黑體" w:eastAsia="微軟正黑體" w:hAnsi="微軟正黑體" w:cs="Times New Roman" w:hint="eastAsia"/>
          <w:kern w:val="0"/>
          <w:szCs w:val="24"/>
        </w:rPr>
        <w:t>)為0</w:t>
      </w:r>
      <w:r w:rsidR="000C41EB" w:rsidRPr="0028179F">
        <w:rPr>
          <w:rFonts w:ascii="微軟正黑體" w:eastAsia="微軟正黑體" w:hAnsi="微軟正黑體" w:cs="Times New Roman"/>
          <w:kern w:val="0"/>
          <w:szCs w:val="24"/>
        </w:rPr>
        <w:t>.013</w:t>
      </w:r>
      <w:r w:rsidR="000C41EB" w:rsidRPr="0028179F">
        <w:rPr>
          <w:rFonts w:ascii="微軟正黑體" w:eastAsia="微軟正黑體" w:hAnsi="微軟正黑體" w:cs="Times New Roman" w:hint="eastAsia"/>
          <w:kern w:val="0"/>
          <w:szCs w:val="24"/>
        </w:rPr>
        <w:t>&lt;α=</w:t>
      </w:r>
      <w:r w:rsidR="000C41EB" w:rsidRPr="0028179F">
        <w:rPr>
          <w:rFonts w:ascii="微軟正黑體" w:eastAsia="微軟正黑體" w:hAnsi="微軟正黑體" w:cs="Times New Roman"/>
          <w:kern w:val="0"/>
          <w:szCs w:val="24"/>
        </w:rPr>
        <w:t>0.05</w:t>
      </w:r>
      <w:r w:rsidR="000C41EB" w:rsidRPr="0028179F">
        <w:rPr>
          <w:rFonts w:ascii="微軟正黑體" w:eastAsia="微軟正黑體" w:hAnsi="微軟正黑體" w:cs="Times New Roman" w:hint="eastAsia"/>
          <w:kern w:val="0"/>
          <w:szCs w:val="24"/>
        </w:rPr>
        <w:t>，拒絕虛無假設。每月到星巴克之次數，會因零用金高低不同而有顯著差異。</w:t>
      </w:r>
    </w:p>
    <w:p w14:paraId="62A1C5BA" w14:textId="77777777" w:rsidR="002C37B2" w:rsidRPr="002C37B2" w:rsidRDefault="002C37B2" w:rsidP="002C37B2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kern w:val="0"/>
          <w:szCs w:val="24"/>
        </w:rPr>
      </w:pPr>
    </w:p>
    <w:p w14:paraId="222FEF60" w14:textId="77777777" w:rsidR="000C41EB" w:rsidRPr="0028179F" w:rsidRDefault="000C41EB">
      <w:pPr>
        <w:rPr>
          <w:rFonts w:ascii="微軟正黑體" w:eastAsia="微軟正黑體" w:hAnsi="微軟正黑體"/>
        </w:rPr>
      </w:pPr>
      <w:r w:rsidRPr="0028179F">
        <w:rPr>
          <w:rFonts w:ascii="微軟正黑體" w:eastAsia="微軟正黑體" w:hAnsi="微軟正黑體"/>
        </w:rP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272"/>
        <w:gridCol w:w="2055"/>
        <w:gridCol w:w="1637"/>
        <w:gridCol w:w="1637"/>
        <w:gridCol w:w="1637"/>
      </w:tblGrid>
      <w:tr w:rsidR="002C37B2" w:rsidRPr="002C37B2" w14:paraId="2FAE7D07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6CF98D" w14:textId="0D44C46B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lastRenderedPageBreak/>
              <w:t>次數</w:t>
            </w:r>
            <w:r w:rsidRPr="002C37B2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>*</w:t>
            </w: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性別</w:t>
            </w:r>
            <w:r w:rsidRPr="002C37B2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交叉列表</w:t>
            </w:r>
          </w:p>
        </w:tc>
      </w:tr>
      <w:tr w:rsidR="002C37B2" w:rsidRPr="002C37B2" w14:paraId="4185C699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FF311C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740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0BE886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</w:p>
        </w:tc>
        <w:tc>
          <w:tcPr>
            <w:tcW w:w="870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E41EF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2C37B2" w:rsidRPr="002C37B2" w14:paraId="6766D7E4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9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20B845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49FCF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男</w:t>
            </w:r>
          </w:p>
        </w:tc>
        <w:tc>
          <w:tcPr>
            <w:tcW w:w="870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7B7284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女</w:t>
            </w:r>
          </w:p>
        </w:tc>
        <w:tc>
          <w:tcPr>
            <w:tcW w:w="870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E50E6A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</w:tr>
      <w:tr w:rsidR="002C37B2" w:rsidRPr="002C37B2" w14:paraId="3A3E0997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75286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次數</w:t>
            </w:r>
          </w:p>
        </w:tc>
        <w:tc>
          <w:tcPr>
            <w:tcW w:w="676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9D05A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3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</w:t>
            </w:r>
          </w:p>
        </w:tc>
        <w:tc>
          <w:tcPr>
            <w:tcW w:w="1092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F0E6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70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8F99C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49</w:t>
            </w:r>
          </w:p>
        </w:tc>
        <w:tc>
          <w:tcPr>
            <w:tcW w:w="87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CAE3E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96</w:t>
            </w:r>
          </w:p>
        </w:tc>
        <w:tc>
          <w:tcPr>
            <w:tcW w:w="87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95287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145</w:t>
            </w:r>
          </w:p>
        </w:tc>
      </w:tr>
      <w:tr w:rsidR="002C37B2" w:rsidRPr="002C37B2" w14:paraId="43B2A464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02ADB5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CF005F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4E340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2E993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71.0%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B9383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73.3%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AD556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72.5%</w:t>
            </w:r>
          </w:p>
        </w:tc>
      </w:tr>
      <w:tr w:rsidR="002C37B2" w:rsidRPr="002C37B2" w14:paraId="01C81BD7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5964EC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818E5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4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~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9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</w:t>
            </w: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3EB34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0F85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F344D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4F14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40</w:t>
            </w:r>
          </w:p>
        </w:tc>
      </w:tr>
      <w:tr w:rsidR="002C37B2" w:rsidRPr="002C37B2" w14:paraId="555FB69E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E0B6AF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CD3E87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E4A1A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D195635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21.7%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0D1C5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19.1%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056E2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20.0%</w:t>
            </w:r>
          </w:p>
        </w:tc>
      </w:tr>
      <w:tr w:rsidR="002C37B2" w:rsidRPr="002C37B2" w14:paraId="55BBCBE2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EDAD54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1F58D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10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次~</w:t>
            </w: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0FEF6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1F3B1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E9C5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50F45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</w:t>
            </w:r>
          </w:p>
        </w:tc>
      </w:tr>
      <w:tr w:rsidR="002C37B2" w:rsidRPr="002C37B2" w14:paraId="5BCDE0BB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89822F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676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53F9D3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A3E8B2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122D4B9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7.2%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4791F3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7.6%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B701D3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7.5%</w:t>
            </w:r>
          </w:p>
        </w:tc>
      </w:tr>
      <w:tr w:rsidR="002C37B2" w:rsidRPr="002C37B2" w14:paraId="5101D8B8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8" w:type="pct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33410D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33E6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DD57A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69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37DEB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131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42569F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</w:tr>
      <w:tr w:rsidR="002C37B2" w:rsidRPr="002C37B2" w14:paraId="1B05035D" w14:textId="77777777" w:rsidTr="002C37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8" w:type="pct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E3E535" w14:textId="77777777" w:rsidR="002C37B2" w:rsidRPr="002C37B2" w:rsidRDefault="002C37B2" w:rsidP="002C37B2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92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CFE58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2C37B2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2C37B2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70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163284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9C9C70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87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D2A4E27" w14:textId="77777777" w:rsidR="002C37B2" w:rsidRPr="002C37B2" w:rsidRDefault="002C37B2" w:rsidP="002C37B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2C37B2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7DED915E" w14:textId="77777777" w:rsidR="000C41EB" w:rsidRPr="000C41EB" w:rsidRDefault="000C41EB" w:rsidP="000C41EB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0"/>
        <w:gridCol w:w="1818"/>
        <w:gridCol w:w="1818"/>
        <w:gridCol w:w="2602"/>
      </w:tblGrid>
      <w:tr w:rsidR="000C41EB" w:rsidRPr="000C41EB" w14:paraId="6D6CD28F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EECE4B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0C41EB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卡方檢定</w:t>
            </w:r>
          </w:p>
        </w:tc>
      </w:tr>
      <w:tr w:rsidR="000C41EB" w:rsidRPr="000C41EB" w14:paraId="4A506DBC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D6A473" w14:textId="77777777" w:rsidR="000C41EB" w:rsidRPr="000C41EB" w:rsidRDefault="000C41EB" w:rsidP="000C41E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6F83D9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966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222540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38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BFE1C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漸近顯著性（兩端）</w:t>
            </w:r>
          </w:p>
        </w:tc>
      </w:tr>
      <w:tr w:rsidR="000C41EB" w:rsidRPr="000C41EB" w14:paraId="4AC8C92A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E9EEA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Pearson </w:t>
            </w:r>
            <w:r w:rsidRPr="000C41EB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卡方檢定</w:t>
            </w:r>
          </w:p>
        </w:tc>
        <w:tc>
          <w:tcPr>
            <w:tcW w:w="96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333C7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.200</w:t>
            </w: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6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618B0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3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3DBEAD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.905</w:t>
            </w:r>
          </w:p>
        </w:tc>
      </w:tr>
      <w:tr w:rsidR="000C41EB" w:rsidRPr="000C41EB" w14:paraId="146C6B58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A33B1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proofErr w:type="gramStart"/>
            <w:r w:rsidRPr="000C41EB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概似比</w:t>
            </w:r>
            <w:proofErr w:type="gramEnd"/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DC233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.199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00183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16B00B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.906</w:t>
            </w:r>
          </w:p>
        </w:tc>
      </w:tr>
      <w:tr w:rsidR="000C41EB" w:rsidRPr="000C41EB" w14:paraId="495CF7BC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EBE2D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線性對線性關聯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28875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.042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9CE9D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E83C45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.837</w:t>
            </w:r>
          </w:p>
        </w:tc>
      </w:tr>
      <w:tr w:rsidR="000C41EB" w:rsidRPr="000C41EB" w14:paraId="5C4C6F3D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98CAE1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有效觀察值個數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ABDC94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A39CE24" w14:textId="77777777" w:rsidR="000C41EB" w:rsidRPr="000C41EB" w:rsidRDefault="000C41EB" w:rsidP="000C41E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6A613A4" w14:textId="77777777" w:rsidR="000C41EB" w:rsidRPr="000C41EB" w:rsidRDefault="000C41EB" w:rsidP="000C41E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</w:tr>
      <w:tr w:rsidR="000C41EB" w:rsidRPr="000C41EB" w14:paraId="7165C89C" w14:textId="77777777" w:rsidTr="000C41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7051" w14:textId="77777777" w:rsidR="000C41EB" w:rsidRPr="000C41EB" w:rsidRDefault="000C41EB" w:rsidP="000C41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a. 0 </w:t>
            </w:r>
            <w:r w:rsidRPr="000C41EB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單元</w:t>
            </w: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(0.0%) </w:t>
            </w:r>
            <w:r w:rsidRPr="000C41EB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預期計數小於</w:t>
            </w: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5</w:t>
            </w:r>
            <w:r w:rsidRPr="000C41EB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。預期的計數下限為</w:t>
            </w:r>
            <w:r w:rsidRPr="000C41EB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5.18</w:t>
            </w:r>
            <w:r w:rsidRPr="000C41EB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2F63F7CF" w14:textId="2E69D4DE" w:rsidR="000C41EB" w:rsidRPr="002C37B2" w:rsidRDefault="000C41EB" w:rsidP="000C41EB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 w:hint="eastAsia"/>
          <w:kern w:val="0"/>
          <w:szCs w:val="24"/>
        </w:rPr>
      </w:pP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卡方值為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0.2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，自由度為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2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，漸近顯著性(</w:t>
      </w: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雙尾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)為0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.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905&gt;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α=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0.05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無法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拒絕虛無假設。每月到星巴克之次數，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不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會因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性別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不同而有顯著差異。</w:t>
      </w:r>
    </w:p>
    <w:p w14:paraId="68CE0C2B" w14:textId="77777777" w:rsidR="000C41EB" w:rsidRPr="000C41EB" w:rsidRDefault="000C41EB" w:rsidP="000C41EB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/>
          <w:kern w:val="0"/>
          <w:szCs w:val="24"/>
        </w:rPr>
      </w:pPr>
    </w:p>
    <w:p w14:paraId="5687124A" w14:textId="77777777" w:rsidR="00982BDC" w:rsidRPr="00982BDC" w:rsidRDefault="00982BDC" w:rsidP="00982BD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kern w:val="0"/>
          <w:szCs w:val="24"/>
        </w:rPr>
      </w:pPr>
    </w:p>
    <w:p w14:paraId="4C5E1D62" w14:textId="77777777" w:rsidR="00982BDC" w:rsidRPr="0028179F" w:rsidRDefault="00982BDC">
      <w:pPr>
        <w:rPr>
          <w:rFonts w:ascii="微軟正黑體" w:eastAsia="微軟正黑體" w:hAnsi="微軟正黑體"/>
        </w:rPr>
      </w:pPr>
      <w:r w:rsidRPr="0028179F">
        <w:rPr>
          <w:rFonts w:ascii="微軟正黑體" w:eastAsia="微軟正黑體" w:hAnsi="微軟正黑體"/>
        </w:rP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3"/>
        <w:gridCol w:w="1252"/>
        <w:gridCol w:w="1251"/>
        <w:gridCol w:w="1251"/>
        <w:gridCol w:w="1251"/>
        <w:gridCol w:w="1251"/>
        <w:gridCol w:w="1249"/>
      </w:tblGrid>
      <w:tr w:rsidR="00982BDC" w:rsidRPr="00982BDC" w14:paraId="19D43A39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D58ECE" w14:textId="2D4F0ACD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lastRenderedPageBreak/>
              <w:t>觀察值處理摘要</w:t>
            </w:r>
          </w:p>
        </w:tc>
      </w:tr>
      <w:tr w:rsidR="00982BDC" w:rsidRPr="00982BDC" w14:paraId="24FF65A0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CA57D2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398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981F8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觀察值</w:t>
            </w:r>
          </w:p>
        </w:tc>
      </w:tr>
      <w:tr w:rsidR="00982BDC" w:rsidRPr="00982BDC" w14:paraId="0F4C9250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EA7933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387DB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1330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3B5D0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遺漏</w:t>
            </w:r>
          </w:p>
        </w:tc>
        <w:tc>
          <w:tcPr>
            <w:tcW w:w="1330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C6D7C7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982BDC" w:rsidRPr="00982BDC" w14:paraId="080CF5A7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95B9A5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FF935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C4EE8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FFEDD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5506E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F7DBE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BB5DD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982BDC" w:rsidRPr="00982BDC" w14:paraId="0C50FFA5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38BFA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時間分組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*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</w:p>
        </w:tc>
        <w:tc>
          <w:tcPr>
            <w:tcW w:w="665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1CC45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115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AA59F8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E5573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F5048D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06B10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115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C316D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3AAAA46E" w14:textId="77777777" w:rsidR="00982BDC" w:rsidRPr="00982BDC" w:rsidRDefault="00982BDC" w:rsidP="00982BDC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6"/>
        <w:gridCol w:w="1330"/>
        <w:gridCol w:w="1929"/>
        <w:gridCol w:w="1537"/>
        <w:gridCol w:w="1537"/>
        <w:gridCol w:w="1539"/>
      </w:tblGrid>
      <w:tr w:rsidR="00982BDC" w:rsidRPr="00982BDC" w14:paraId="372127E7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72EDF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時間分組</w:t>
            </w:r>
            <w:r w:rsidRPr="00982BDC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>*</w:t>
            </w: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交叉列表</w:t>
            </w:r>
          </w:p>
        </w:tc>
      </w:tr>
      <w:tr w:rsidR="00982BDC" w:rsidRPr="00982BDC" w14:paraId="4B25968D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8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04A1B6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634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BC7FF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85C6B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982BDC" w:rsidRPr="00982BDC" w14:paraId="5074C1C8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8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0D7610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7731A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男</w:t>
            </w:r>
          </w:p>
        </w:tc>
        <w:tc>
          <w:tcPr>
            <w:tcW w:w="81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B8DEF6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女</w:t>
            </w:r>
          </w:p>
        </w:tc>
        <w:tc>
          <w:tcPr>
            <w:tcW w:w="817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4E508B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</w:tr>
      <w:tr w:rsidR="00982BDC" w:rsidRPr="00982BDC" w14:paraId="681166EC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3AF4F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時間分組</w:t>
            </w:r>
          </w:p>
        </w:tc>
        <w:tc>
          <w:tcPr>
            <w:tcW w:w="707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D4835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&lt;=30</w:t>
            </w:r>
          </w:p>
        </w:tc>
        <w:tc>
          <w:tcPr>
            <w:tcW w:w="1025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C08C9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17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EFFE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81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B585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81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4805B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26</w:t>
            </w:r>
          </w:p>
        </w:tc>
      </w:tr>
      <w:tr w:rsidR="00982BDC" w:rsidRPr="00982BDC" w14:paraId="6CB6DFB6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A65335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D31289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7AFC6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31746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11.9%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4A5DD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33.9%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FFE31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22.6%</w:t>
            </w:r>
          </w:p>
        </w:tc>
      </w:tr>
      <w:tr w:rsidR="00982BDC" w:rsidRPr="00982BDC" w14:paraId="782561C7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B12F78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76ED3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31-60</w:t>
            </w: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7B3B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6780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A78AB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291E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27</w:t>
            </w:r>
          </w:p>
        </w:tc>
      </w:tr>
      <w:tr w:rsidR="00982BDC" w:rsidRPr="00982BDC" w14:paraId="27B847F4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24F4F8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D6BAAB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3ED2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46E433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30.5%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148DF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16.1%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96E41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23.5%</w:t>
            </w:r>
          </w:p>
        </w:tc>
      </w:tr>
      <w:tr w:rsidR="00982BDC" w:rsidRPr="00982BDC" w14:paraId="139E3953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AD2512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3FDA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61-90</w:t>
            </w: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7C36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FC29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9376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1E6F3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17</w:t>
            </w:r>
          </w:p>
        </w:tc>
      </w:tr>
      <w:tr w:rsidR="00982BDC" w:rsidRPr="00982BDC" w14:paraId="27F36F11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09E79D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07504B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A03A6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BEDE75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11.9%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D212D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17.9%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6286D3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14.8%</w:t>
            </w:r>
          </w:p>
        </w:tc>
      </w:tr>
      <w:tr w:rsidR="00982BDC" w:rsidRPr="00982BDC" w14:paraId="4E82546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F89D1B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AFE04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91-120</w:t>
            </w: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CB0B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3D53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27611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C3AAF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35</w:t>
            </w:r>
          </w:p>
        </w:tc>
      </w:tr>
      <w:tr w:rsidR="00982BDC" w:rsidRPr="00982BDC" w14:paraId="3BBC7F40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ED576C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3FC02C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BC2E3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A46438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33.9%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9997C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26.8%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6102F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30.4%</w:t>
            </w:r>
          </w:p>
        </w:tc>
      </w:tr>
      <w:tr w:rsidR="00982BDC" w:rsidRPr="00982BDC" w14:paraId="686E40B1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6A7DD6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6A4E7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121</w:t>
            </w: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FF46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00BD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B299E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C65316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</w:t>
            </w:r>
          </w:p>
        </w:tc>
      </w:tr>
      <w:tr w:rsidR="00982BDC" w:rsidRPr="00982BDC" w14:paraId="02DF68BF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B4AE00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07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841ED2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9F62E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EA271F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11.9%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FAEB1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5.4%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19D3C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8.7%</w:t>
            </w:r>
          </w:p>
        </w:tc>
      </w:tr>
      <w:tr w:rsidR="00982BDC" w:rsidRPr="00982BDC" w14:paraId="2396D0F4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pct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C211D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34717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2418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59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849E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56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C7305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115</w:t>
            </w:r>
          </w:p>
        </w:tc>
      </w:tr>
      <w:tr w:rsidR="00982BDC" w:rsidRPr="00982BDC" w14:paraId="67559047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pct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DAEC8A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B16A6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817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4C16C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12F24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81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CE5CF7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3534D5D6" w14:textId="77777777" w:rsidR="00982BDC" w:rsidRPr="00982BDC" w:rsidRDefault="00982BDC" w:rsidP="00982BDC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0"/>
        <w:gridCol w:w="1818"/>
        <w:gridCol w:w="1818"/>
        <w:gridCol w:w="2602"/>
      </w:tblGrid>
      <w:tr w:rsidR="00982BDC" w:rsidRPr="00982BDC" w14:paraId="597731C3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C55D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卡方檢定</w:t>
            </w:r>
          </w:p>
        </w:tc>
      </w:tr>
      <w:tr w:rsidR="00982BDC" w:rsidRPr="00982BDC" w14:paraId="3C25A5F3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BCF94E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B4FBA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966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27191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38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FAAF5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漸近顯著性（兩端）</w:t>
            </w:r>
          </w:p>
        </w:tc>
      </w:tr>
      <w:tr w:rsidR="00982BDC" w:rsidRPr="00982BDC" w14:paraId="4FC9C6F8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5C331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Pearson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卡方檢定</w:t>
            </w:r>
          </w:p>
        </w:tc>
        <w:tc>
          <w:tcPr>
            <w:tcW w:w="96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0F50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11.312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6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63C6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3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273FD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.023</w:t>
            </w:r>
          </w:p>
        </w:tc>
      </w:tr>
      <w:tr w:rsidR="00982BDC" w:rsidRPr="00982BDC" w14:paraId="01B4B28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2EF3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proofErr w:type="gramStart"/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概似比</w:t>
            </w:r>
            <w:proofErr w:type="gramEnd"/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0B42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11.629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C107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E065F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.020</w:t>
            </w:r>
          </w:p>
        </w:tc>
      </w:tr>
      <w:tr w:rsidR="00982BDC" w:rsidRPr="00982BDC" w14:paraId="7A7E4F9D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20AB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線性對線性關聯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1B2E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4.044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8F6A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ABAFA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.044</w:t>
            </w:r>
          </w:p>
        </w:tc>
      </w:tr>
      <w:tr w:rsidR="00982BDC" w:rsidRPr="00982BDC" w14:paraId="31917C60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C131D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有效觀察值個數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A2166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115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541DBE3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A9D59F8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</w:tr>
      <w:tr w:rsidR="00982BDC" w:rsidRPr="00982BDC" w14:paraId="550679CF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D3D5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a. 1 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單元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(10.0%) 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預期計數小於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5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。預期的計數下限為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4.87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649E6D03" w14:textId="02068F74" w:rsidR="00982BDC" w:rsidRPr="002C37B2" w:rsidRDefault="00982BDC" w:rsidP="00982BDC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 w:hint="eastAsia"/>
          <w:kern w:val="0"/>
          <w:szCs w:val="24"/>
        </w:rPr>
      </w:pP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卡方值為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1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1.312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，自由度為4，漸近顯著性(</w:t>
      </w: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雙尾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)為0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.0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23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&lt;α=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0.05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，拒絕虛無假設。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運動時間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會因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性別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不同而有顯著差異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，男性高於女性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。</w:t>
      </w:r>
    </w:p>
    <w:p w14:paraId="747BE02C" w14:textId="77777777" w:rsidR="00982BDC" w:rsidRPr="00982BDC" w:rsidRDefault="00982BDC" w:rsidP="00982BDC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/>
          <w:kern w:val="0"/>
          <w:szCs w:val="24"/>
        </w:rPr>
      </w:pPr>
    </w:p>
    <w:p w14:paraId="4037F9F3" w14:textId="50B9FF06" w:rsidR="00982BDC" w:rsidRPr="0028179F" w:rsidRDefault="00982BDC">
      <w:pPr>
        <w:widowControl/>
        <w:rPr>
          <w:rFonts w:ascii="微軟正黑體" w:eastAsia="微軟正黑體" w:hAnsi="微軟正黑體"/>
        </w:rPr>
      </w:pPr>
      <w:r w:rsidRPr="0028179F">
        <w:rPr>
          <w:rFonts w:ascii="微軟正黑體" w:eastAsia="微軟正黑體" w:hAnsi="微軟正黑體"/>
        </w:rPr>
        <w:br w:type="page"/>
      </w:r>
    </w:p>
    <w:p w14:paraId="355AF458" w14:textId="77777777" w:rsidR="00982BDC" w:rsidRPr="00982BDC" w:rsidRDefault="00982BDC" w:rsidP="00982BD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3"/>
        <w:gridCol w:w="1252"/>
        <w:gridCol w:w="1251"/>
        <w:gridCol w:w="1251"/>
        <w:gridCol w:w="1251"/>
        <w:gridCol w:w="1251"/>
        <w:gridCol w:w="1249"/>
      </w:tblGrid>
      <w:tr w:rsidR="00982BDC" w:rsidRPr="00982BDC" w14:paraId="63827E0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5C930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觀察值處理摘要</w:t>
            </w:r>
          </w:p>
        </w:tc>
      </w:tr>
      <w:tr w:rsidR="00982BDC" w:rsidRPr="00982BDC" w14:paraId="7C4690D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2A2C83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398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FA602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觀察值</w:t>
            </w:r>
          </w:p>
        </w:tc>
      </w:tr>
      <w:tr w:rsidR="00982BDC" w:rsidRPr="00982BDC" w14:paraId="25DB425C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2FE43F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5411D6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1330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3D2D7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遺漏</w:t>
            </w:r>
          </w:p>
        </w:tc>
        <w:tc>
          <w:tcPr>
            <w:tcW w:w="1330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06D9B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982BDC" w:rsidRPr="00982BDC" w14:paraId="0CBC39B5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8D8714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840B4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B20DD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C9E9E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1EA22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4063C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4185F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982BDC" w:rsidRPr="00982BDC" w14:paraId="2B9DB773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FE8F5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廠牌分組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*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</w:p>
        </w:tc>
        <w:tc>
          <w:tcPr>
            <w:tcW w:w="665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CE24D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154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2675DD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77.0%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86C00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812FE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23.0%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1852B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200</w:t>
            </w:r>
          </w:p>
        </w:tc>
        <w:tc>
          <w:tcPr>
            <w:tcW w:w="66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12B0CF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58064BB2" w14:textId="77777777" w:rsidR="00982BDC" w:rsidRPr="00982BDC" w:rsidRDefault="00982BDC" w:rsidP="00982BD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9"/>
        <w:gridCol w:w="1740"/>
        <w:gridCol w:w="1831"/>
        <w:gridCol w:w="1460"/>
        <w:gridCol w:w="1460"/>
        <w:gridCol w:w="1458"/>
      </w:tblGrid>
      <w:tr w:rsidR="00982BDC" w:rsidRPr="00982BDC" w14:paraId="0E5F0FA6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2CA1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廠牌分組</w:t>
            </w:r>
            <w:r w:rsidRPr="00982BDC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>*</w:t>
            </w: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交叉列表</w:t>
            </w:r>
          </w:p>
        </w:tc>
      </w:tr>
      <w:tr w:rsidR="00982BDC" w:rsidRPr="00982BDC" w14:paraId="21565A99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73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E8177D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551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D9FB7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</w:p>
        </w:tc>
        <w:tc>
          <w:tcPr>
            <w:tcW w:w="776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691C59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</w:tr>
      <w:tr w:rsidR="00982BDC" w:rsidRPr="00982BDC" w14:paraId="5C38B546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73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DE5529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75B48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男</w:t>
            </w:r>
          </w:p>
        </w:tc>
        <w:tc>
          <w:tcPr>
            <w:tcW w:w="776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9A6B9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女</w:t>
            </w:r>
          </w:p>
        </w:tc>
        <w:tc>
          <w:tcPr>
            <w:tcW w:w="776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1E5892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</w:p>
        </w:tc>
      </w:tr>
      <w:tr w:rsidR="00982BDC" w:rsidRPr="00982BDC" w14:paraId="4545A625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8F2F4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廠牌分組</w:t>
            </w:r>
          </w:p>
        </w:tc>
        <w:tc>
          <w:tcPr>
            <w:tcW w:w="925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15590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1.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台灣啤酒</w:t>
            </w:r>
          </w:p>
        </w:tc>
        <w:tc>
          <w:tcPr>
            <w:tcW w:w="973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5887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77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1CB3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49</w:t>
            </w:r>
          </w:p>
        </w:tc>
        <w:tc>
          <w:tcPr>
            <w:tcW w:w="77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D285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26</w:t>
            </w:r>
          </w:p>
        </w:tc>
        <w:tc>
          <w:tcPr>
            <w:tcW w:w="77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30554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75</w:t>
            </w:r>
          </w:p>
        </w:tc>
      </w:tr>
      <w:tr w:rsidR="00982BDC" w:rsidRPr="00982BDC" w14:paraId="04D7EDE1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03A93E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807428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F50B0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B600D6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48.0%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4AE909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50.0%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DAE03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48.7%</w:t>
            </w:r>
          </w:p>
        </w:tc>
      </w:tr>
      <w:tr w:rsidR="00982BDC" w:rsidRPr="00982BDC" w14:paraId="3D83FA71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CD930C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8F2A0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4.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海尼根</w:t>
            </w: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CDD6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D6D0E6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8D39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7AC92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28</w:t>
            </w:r>
          </w:p>
        </w:tc>
      </w:tr>
      <w:tr w:rsidR="00982BDC" w:rsidRPr="00982BDC" w14:paraId="3C687DAB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2BA515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68DCEA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EFBF0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7FFDA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17.6%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31E90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19.2%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C5555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18.2%</w:t>
            </w:r>
          </w:p>
        </w:tc>
      </w:tr>
      <w:tr w:rsidR="00982BDC" w:rsidRPr="00982BDC" w14:paraId="5CE13F1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A9DB65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52761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5.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麒麟</w:t>
            </w: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89971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535E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2B24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9DCD7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22</w:t>
            </w:r>
          </w:p>
        </w:tc>
      </w:tr>
      <w:tr w:rsidR="00982BDC" w:rsidRPr="00982BDC" w14:paraId="77B88297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3EAA9A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23ADD7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D0C70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71358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13.7%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1F8D4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15.4%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7AD13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14.3%</w:t>
            </w:r>
          </w:p>
        </w:tc>
      </w:tr>
      <w:tr w:rsidR="00982BDC" w:rsidRPr="00982BDC" w14:paraId="04968EE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76DECD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4E59B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8.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青島</w:t>
            </w: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52D2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12ED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FD95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268A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</w:t>
            </w:r>
          </w:p>
        </w:tc>
      </w:tr>
      <w:tr w:rsidR="00982BDC" w:rsidRPr="00982BDC" w14:paraId="760E0C64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F56739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85C2BC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8C75A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48A227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7.8%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5A16D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5.8%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29F7A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7.1%</w:t>
            </w:r>
          </w:p>
        </w:tc>
      </w:tr>
      <w:tr w:rsidR="00982BDC" w:rsidRPr="00982BDC" w14:paraId="172BE205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FE52EA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BF94C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12.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其它</w:t>
            </w: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B71D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BB70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A350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5230E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18</w:t>
            </w:r>
          </w:p>
        </w:tc>
      </w:tr>
      <w:tr w:rsidR="00982BDC" w:rsidRPr="00982BDC" w14:paraId="2FC49361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8A9F34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25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0A4903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9FB7A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54768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12.7%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53E73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9.6%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D92DF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11.7%</w:t>
            </w:r>
          </w:p>
        </w:tc>
      </w:tr>
      <w:tr w:rsidR="00982BDC" w:rsidRPr="00982BDC" w14:paraId="1DBB2C19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pct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56AA6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總計</w:t>
            </w: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D349A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計數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D02D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102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2483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52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977F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154</w:t>
            </w:r>
          </w:p>
        </w:tc>
      </w:tr>
      <w:tr w:rsidR="00982BDC" w:rsidRPr="00982BDC" w14:paraId="2731270A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pct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782DD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3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84329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性別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內的</w:t>
            </w: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77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95068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28035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77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151771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53225349" w14:textId="77777777" w:rsidR="00982BDC" w:rsidRPr="00982BDC" w:rsidRDefault="00982BDC" w:rsidP="00982BD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0"/>
        <w:gridCol w:w="1818"/>
        <w:gridCol w:w="1818"/>
        <w:gridCol w:w="2602"/>
      </w:tblGrid>
      <w:tr w:rsidR="00982BDC" w:rsidRPr="00982BDC" w14:paraId="0511E6CE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E1F21B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010205"/>
                <w:kern w:val="0"/>
                <w:sz w:val="22"/>
              </w:rPr>
            </w:pPr>
            <w:r w:rsidRPr="00982BDC">
              <w:rPr>
                <w:rFonts w:ascii="微軟正黑體" w:eastAsia="微軟正黑體" w:hAnsi="微軟正黑體" w:cs="細明體" w:hint="eastAsia"/>
                <w:b/>
                <w:bCs/>
                <w:color w:val="010205"/>
                <w:kern w:val="0"/>
                <w:sz w:val="22"/>
              </w:rPr>
              <w:t>卡方檢定</w:t>
            </w:r>
          </w:p>
        </w:tc>
      </w:tr>
      <w:tr w:rsidR="00982BDC" w:rsidRPr="00982BDC" w14:paraId="4F99DBC6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D01D04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F5F46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966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AEC87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38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4E943E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漸近顯著性（兩端）</w:t>
            </w:r>
          </w:p>
        </w:tc>
      </w:tr>
      <w:tr w:rsidR="00982BDC" w:rsidRPr="00982BDC" w14:paraId="1E9676D3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11F2F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  <w:t xml:space="preserve">Pearson </w:t>
            </w: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卡方檢定</w:t>
            </w:r>
          </w:p>
        </w:tc>
        <w:tc>
          <w:tcPr>
            <w:tcW w:w="966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62943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.637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66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9CB5A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3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0B17A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.959</w:t>
            </w:r>
          </w:p>
        </w:tc>
      </w:tr>
      <w:tr w:rsidR="00982BDC" w:rsidRPr="00982BDC" w14:paraId="52D976F3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592F62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proofErr w:type="gramStart"/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概似比</w:t>
            </w:r>
            <w:proofErr w:type="gramEnd"/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B74F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.653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4290E0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BCD237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.957</w:t>
            </w:r>
          </w:p>
        </w:tc>
      </w:tr>
      <w:tr w:rsidR="00982BDC" w:rsidRPr="00982BDC" w14:paraId="321CB9CC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B5227D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線性對線性關聯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909EC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.367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E8DF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98C725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.544</w:t>
            </w:r>
          </w:p>
        </w:tc>
      </w:tr>
      <w:tr w:rsidR="00982BDC" w:rsidRPr="00982BDC" w14:paraId="570E18A6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5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109B6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264A60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 w:hint="eastAsia"/>
                <w:color w:val="264A60"/>
                <w:kern w:val="0"/>
                <w:sz w:val="18"/>
                <w:szCs w:val="18"/>
              </w:rPr>
              <w:t>有效觀察值個數</w:t>
            </w:r>
          </w:p>
        </w:tc>
        <w:tc>
          <w:tcPr>
            <w:tcW w:w="966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26A584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>154</w:t>
            </w:r>
          </w:p>
        </w:tc>
        <w:tc>
          <w:tcPr>
            <w:tcW w:w="966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8A8B6C3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  <w:tc>
          <w:tcPr>
            <w:tcW w:w="13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B78096B" w14:textId="77777777" w:rsidR="00982BDC" w:rsidRPr="00982BDC" w:rsidRDefault="00982BDC" w:rsidP="00982B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Times New Roman"/>
                <w:kern w:val="0"/>
                <w:szCs w:val="24"/>
              </w:rPr>
            </w:pPr>
          </w:p>
        </w:tc>
      </w:tr>
      <w:tr w:rsidR="00982BDC" w:rsidRPr="00982BDC" w14:paraId="3CC3F4C0" w14:textId="77777777" w:rsidTr="00982B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47CC8" w14:textId="77777777" w:rsidR="00982BDC" w:rsidRPr="00982BDC" w:rsidRDefault="00982BDC" w:rsidP="00982BD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</w:pP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a. 1 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單元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(10.0%) 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預期計數小於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5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。預期的計數下限為</w:t>
            </w:r>
            <w:r w:rsidRPr="00982BDC">
              <w:rPr>
                <w:rFonts w:ascii="微軟正黑體" w:eastAsia="微軟正黑體" w:hAnsi="微軟正黑體" w:cs="細明體"/>
                <w:color w:val="010205"/>
                <w:kern w:val="0"/>
                <w:sz w:val="18"/>
                <w:szCs w:val="18"/>
              </w:rPr>
              <w:t xml:space="preserve"> 3.71</w:t>
            </w:r>
            <w:r w:rsidRPr="00982BDC">
              <w:rPr>
                <w:rFonts w:ascii="微軟正黑體" w:eastAsia="微軟正黑體" w:hAnsi="微軟正黑體" w:cs="細明體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3609D84E" w14:textId="77A81334" w:rsidR="00982BDC" w:rsidRPr="002C37B2" w:rsidRDefault="00982BDC" w:rsidP="00982BDC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 w:hint="eastAsia"/>
          <w:kern w:val="0"/>
          <w:szCs w:val="24"/>
        </w:rPr>
      </w:pP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卡方值為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0.637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，自由度為4，漸近顯著性(</w:t>
      </w:r>
      <w:proofErr w:type="gramStart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雙尾</w:t>
      </w:r>
      <w:proofErr w:type="gramEnd"/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)為0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.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959&gt;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α=</w:t>
      </w:r>
      <w:r w:rsidRPr="0028179F">
        <w:rPr>
          <w:rFonts w:ascii="微軟正黑體" w:eastAsia="微軟正黑體" w:hAnsi="微軟正黑體" w:cs="Times New Roman"/>
          <w:kern w:val="0"/>
          <w:szCs w:val="24"/>
        </w:rPr>
        <w:t>0.05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，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無法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拒絕虛無假設。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啤酒廠</w:t>
      </w:r>
      <w:r w:rsidR="0028179F" w:rsidRPr="0028179F">
        <w:rPr>
          <w:rFonts w:ascii="微軟正黑體" w:eastAsia="微軟正黑體" w:hAnsi="微軟正黑體" w:cs="Times New Roman" w:hint="eastAsia"/>
          <w:kern w:val="0"/>
          <w:szCs w:val="24"/>
        </w:rPr>
        <w:t>牌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不</w:t>
      </w:r>
      <w:r w:rsidRPr="0028179F">
        <w:rPr>
          <w:rFonts w:ascii="微軟正黑體" w:eastAsia="微軟正黑體" w:hAnsi="微軟正黑體" w:cs="Times New Roman" w:hint="eastAsia"/>
          <w:kern w:val="0"/>
          <w:szCs w:val="24"/>
        </w:rPr>
        <w:t>會因性別不同而有顯著差異。</w:t>
      </w:r>
    </w:p>
    <w:p w14:paraId="44913966" w14:textId="77777777" w:rsidR="00982BDC" w:rsidRPr="00982BDC" w:rsidRDefault="00982BDC" w:rsidP="00982BDC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/>
          <w:kern w:val="0"/>
          <w:szCs w:val="24"/>
        </w:rPr>
      </w:pPr>
    </w:p>
    <w:p w14:paraId="23B36E12" w14:textId="77777777" w:rsidR="00982BDC" w:rsidRPr="00982BDC" w:rsidRDefault="00982BDC" w:rsidP="00982BDC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/>
          <w:kern w:val="0"/>
          <w:szCs w:val="24"/>
        </w:rPr>
      </w:pPr>
    </w:p>
    <w:p w14:paraId="5C938E71" w14:textId="77777777" w:rsidR="00982BDC" w:rsidRPr="00982BDC" w:rsidRDefault="00982BDC" w:rsidP="00982BDC">
      <w:pPr>
        <w:autoSpaceDE w:val="0"/>
        <w:autoSpaceDN w:val="0"/>
        <w:adjustRightInd w:val="0"/>
        <w:spacing w:line="400" w:lineRule="atLeast"/>
        <w:rPr>
          <w:rFonts w:ascii="微軟正黑體" w:eastAsia="微軟正黑體" w:hAnsi="微軟正黑體" w:cs="Times New Roman"/>
          <w:kern w:val="0"/>
          <w:szCs w:val="24"/>
        </w:rPr>
      </w:pPr>
    </w:p>
    <w:p w14:paraId="0A7977A1" w14:textId="77777777" w:rsidR="00CD629E" w:rsidRPr="0028179F" w:rsidRDefault="00CD629E">
      <w:pPr>
        <w:rPr>
          <w:rFonts w:ascii="微軟正黑體" w:eastAsia="微軟正黑體" w:hAnsi="微軟正黑體"/>
        </w:rPr>
      </w:pPr>
    </w:p>
    <w:sectPr w:rsidR="00CD629E" w:rsidRPr="0028179F" w:rsidSect="00BC19E5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B2"/>
    <w:rsid w:val="000C41EB"/>
    <w:rsid w:val="0028179F"/>
    <w:rsid w:val="002C37B2"/>
    <w:rsid w:val="00982BDC"/>
    <w:rsid w:val="00C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9A51"/>
  <w15:chartTrackingRefBased/>
  <w15:docId w15:val="{5ECD98BD-609D-444A-B523-0BB2E281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2024-06-01T06:11:00Z</dcterms:created>
  <dcterms:modified xsi:type="dcterms:W3CDTF">2024-06-01T06:53:00Z</dcterms:modified>
</cp:coreProperties>
</file>