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449694" w14:textId="77777777" w:rsidR="00223CEF" w:rsidRDefault="00223CEF">
      <w:pPr>
        <w:contextualSpacing w:val="0"/>
      </w:pPr>
    </w:p>
    <w:p w14:paraId="69518228" w14:textId="77777777" w:rsidR="00223CEF" w:rsidRDefault="00F1513A">
      <w:pPr>
        <w:spacing w:line="300" w:lineRule="auto"/>
        <w:contextualSpacing w:val="0"/>
        <w:jc w:val="center"/>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u w:val="single"/>
        </w:rPr>
        <w:t>EMPLOYMENT AGREEMENT</w:t>
      </w:r>
    </w:p>
    <w:p w14:paraId="76FB22ED" w14:textId="77777777" w:rsidR="00223CEF" w:rsidRDefault="00223CEF">
      <w:pPr>
        <w:spacing w:line="300" w:lineRule="auto"/>
        <w:contextualSpacing w:val="0"/>
        <w:rPr>
          <w:rFonts w:ascii="Times New Roman" w:eastAsia="Times New Roman" w:hAnsi="Times New Roman" w:cs="Times New Roman"/>
          <w:b/>
          <w:sz w:val="20"/>
          <w:szCs w:val="20"/>
          <w:u w:val="single"/>
        </w:rPr>
      </w:pPr>
    </w:p>
    <w:p w14:paraId="1B77DB9B" w14:textId="77777777" w:rsidR="00223CEF" w:rsidRDefault="00F1513A">
      <w:pPr>
        <w:spacing w:line="300" w:lineRule="auto"/>
        <w:ind w:firstLine="720"/>
        <w:contextualSpacing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THIS EMPLOYMENT AGREEMENT (this “</w:t>
      </w:r>
      <w:r>
        <w:rPr>
          <w:rFonts w:ascii="Times New Roman" w:eastAsia="Times New Roman" w:hAnsi="Times New Roman" w:cs="Times New Roman"/>
          <w:sz w:val="20"/>
          <w:szCs w:val="20"/>
          <w:u w:val="single"/>
        </w:rPr>
        <w:t>Agreement</w:t>
      </w:r>
      <w:r>
        <w:rPr>
          <w:rFonts w:ascii="Times New Roman" w:eastAsia="Times New Roman" w:hAnsi="Times New Roman" w:cs="Times New Roman"/>
          <w:sz w:val="20"/>
          <w:szCs w:val="20"/>
        </w:rPr>
        <w:t>”) is made, entered into and effective as of September 01, 2007 (the “</w:t>
      </w:r>
      <w:r>
        <w:rPr>
          <w:rFonts w:ascii="Times New Roman" w:eastAsia="Times New Roman" w:hAnsi="Times New Roman" w:cs="Times New Roman"/>
          <w:sz w:val="20"/>
          <w:szCs w:val="20"/>
          <w:u w:val="single"/>
        </w:rPr>
        <w:t>Effective Date</w:t>
      </w:r>
      <w:r>
        <w:rPr>
          <w:rFonts w:ascii="Times New Roman" w:eastAsia="Times New Roman" w:hAnsi="Times New Roman" w:cs="Times New Roman"/>
          <w:sz w:val="20"/>
          <w:szCs w:val="20"/>
        </w:rPr>
        <w:t xml:space="preserve">”), between </w:t>
      </w:r>
      <w:proofErr w:type="spellStart"/>
      <w:r>
        <w:rPr>
          <w:rFonts w:ascii="Times New Roman" w:eastAsia="Times New Roman" w:hAnsi="Times New Roman" w:cs="Times New Roman"/>
          <w:sz w:val="20"/>
          <w:szCs w:val="20"/>
        </w:rPr>
        <w:t>Ethanex</w:t>
      </w:r>
      <w:proofErr w:type="spellEnd"/>
      <w:r>
        <w:rPr>
          <w:rFonts w:ascii="Times New Roman" w:eastAsia="Times New Roman" w:hAnsi="Times New Roman" w:cs="Times New Roman"/>
          <w:sz w:val="20"/>
          <w:szCs w:val="20"/>
        </w:rPr>
        <w:t xml:space="preserve"> Energy, Inc. (the “</w:t>
      </w:r>
      <w:r>
        <w:rPr>
          <w:rFonts w:ascii="Times New Roman" w:eastAsia="Times New Roman" w:hAnsi="Times New Roman" w:cs="Times New Roman"/>
          <w:sz w:val="20"/>
          <w:szCs w:val="20"/>
          <w:u w:val="single"/>
        </w:rPr>
        <w:t>Company</w:t>
      </w:r>
      <w:r>
        <w:rPr>
          <w:rFonts w:ascii="Times New Roman" w:eastAsia="Times New Roman" w:hAnsi="Times New Roman" w:cs="Times New Roman"/>
          <w:sz w:val="20"/>
          <w:szCs w:val="20"/>
        </w:rPr>
        <w:t>”), and Alan H. Belcher, an individual (the “</w:t>
      </w:r>
      <w:r>
        <w:rPr>
          <w:rFonts w:ascii="Times New Roman" w:eastAsia="Times New Roman" w:hAnsi="Times New Roman" w:cs="Times New Roman"/>
          <w:sz w:val="20"/>
          <w:szCs w:val="20"/>
          <w:u w:val="single"/>
        </w:rPr>
        <w:t>Executive</w:t>
      </w:r>
      <w:r>
        <w:rPr>
          <w:rFonts w:ascii="Times New Roman" w:eastAsia="Times New Roman" w:hAnsi="Times New Roman" w:cs="Times New Roman"/>
          <w:sz w:val="20"/>
          <w:szCs w:val="20"/>
        </w:rPr>
        <w:t>”).</w:t>
      </w:r>
    </w:p>
    <w:p w14:paraId="60308660" w14:textId="77777777" w:rsidR="00223CEF" w:rsidRDefault="00223CEF">
      <w:pPr>
        <w:spacing w:line="300" w:lineRule="auto"/>
        <w:ind w:firstLine="720"/>
        <w:contextualSpacing w:val="0"/>
        <w:jc w:val="both"/>
        <w:rPr>
          <w:rFonts w:ascii="Times New Roman" w:eastAsia="Times New Roman" w:hAnsi="Times New Roman" w:cs="Times New Roman"/>
          <w:sz w:val="20"/>
          <w:szCs w:val="20"/>
        </w:rPr>
      </w:pPr>
    </w:p>
    <w:p w14:paraId="409FEC23" w14:textId="77777777" w:rsidR="00223CEF" w:rsidRDefault="00F1513A">
      <w:pPr>
        <w:spacing w:line="300" w:lineRule="auto"/>
        <w:ind w:firstLine="720"/>
        <w:contextualSpacing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WHEREAS, the Company and the Executive wish to memorialize the terms and conditions of the Executive’s employment by the Company in the positions of Executive Vice President, Technology and Business Development;</w:t>
      </w:r>
    </w:p>
    <w:p w14:paraId="5232DDB2" w14:textId="77777777" w:rsidR="00223CEF" w:rsidRDefault="00223CEF">
      <w:pPr>
        <w:spacing w:line="300" w:lineRule="auto"/>
        <w:ind w:firstLine="720"/>
        <w:contextualSpacing w:val="0"/>
        <w:jc w:val="both"/>
        <w:rPr>
          <w:rFonts w:ascii="Times New Roman" w:eastAsia="Times New Roman" w:hAnsi="Times New Roman" w:cs="Times New Roman"/>
          <w:sz w:val="20"/>
          <w:szCs w:val="20"/>
        </w:rPr>
      </w:pPr>
    </w:p>
    <w:p w14:paraId="046FCD7C" w14:textId="77777777" w:rsidR="00223CEF" w:rsidRDefault="00F1513A">
      <w:pPr>
        <w:spacing w:line="300" w:lineRule="auto"/>
        <w:ind w:firstLine="720"/>
        <w:contextualSpacing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NOW, THEREFORE, in consideration of the cov</w:t>
      </w:r>
      <w:r>
        <w:rPr>
          <w:rFonts w:ascii="Times New Roman" w:eastAsia="Times New Roman" w:hAnsi="Times New Roman" w:cs="Times New Roman"/>
          <w:sz w:val="20"/>
          <w:szCs w:val="20"/>
        </w:rPr>
        <w:t>enants and promises contained herein, the Company and the Executive agree as follows:</w:t>
      </w:r>
    </w:p>
    <w:p w14:paraId="502ABD07" w14:textId="77777777" w:rsidR="00223CEF" w:rsidRDefault="00223CEF">
      <w:pPr>
        <w:spacing w:line="300" w:lineRule="auto"/>
        <w:ind w:firstLine="720"/>
        <w:contextualSpacing w:val="0"/>
        <w:jc w:val="both"/>
        <w:rPr>
          <w:rFonts w:ascii="Times New Roman" w:eastAsia="Times New Roman" w:hAnsi="Times New Roman" w:cs="Times New Roman"/>
          <w:sz w:val="20"/>
          <w:szCs w:val="20"/>
        </w:rPr>
      </w:pPr>
    </w:p>
    <w:p w14:paraId="12A28B1D" w14:textId="77777777" w:rsidR="00223CEF" w:rsidRDefault="00F1513A">
      <w:pPr>
        <w:spacing w:line="300" w:lineRule="auto"/>
        <w:ind w:firstLine="720"/>
        <w:contextualSpacing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w:t>
      </w:r>
      <w:r>
        <w:t> </w:t>
      </w:r>
      <w:r>
        <w:rPr>
          <w:rFonts w:ascii="Times New Roman" w:eastAsia="Times New Roman" w:hAnsi="Times New Roman" w:cs="Times New Roman"/>
          <w:sz w:val="20"/>
          <w:szCs w:val="20"/>
          <w:u w:val="single"/>
        </w:rPr>
        <w:t>Employment Period</w:t>
      </w:r>
      <w:r>
        <w:rPr>
          <w:rFonts w:ascii="Times New Roman" w:eastAsia="Times New Roman" w:hAnsi="Times New Roman" w:cs="Times New Roman"/>
          <w:sz w:val="20"/>
          <w:szCs w:val="20"/>
        </w:rPr>
        <w:t>. The Company offers to employ the Executive, and the Executive agrees to be employed by Company, in accordance with the terms and subject to the con</w:t>
      </w:r>
      <w:r>
        <w:rPr>
          <w:rFonts w:ascii="Times New Roman" w:eastAsia="Times New Roman" w:hAnsi="Times New Roman" w:cs="Times New Roman"/>
          <w:sz w:val="20"/>
          <w:szCs w:val="20"/>
        </w:rPr>
        <w:t>ditions of this Agreement. The Company and Executive agree that Executive is employed “at will” which means that the employment relationship may be terminated by either party at any time, for any reason or no reason, subject to the provisions of Section 11</w:t>
      </w:r>
      <w:r>
        <w:rPr>
          <w:rFonts w:ascii="Times New Roman" w:eastAsia="Times New Roman" w:hAnsi="Times New Roman" w:cs="Times New Roman"/>
          <w:sz w:val="20"/>
          <w:szCs w:val="20"/>
        </w:rPr>
        <w:t xml:space="preserve"> below. The Executive affirms that no obligation exists between the Executive and any other entity which would prevent or impede the Executive’s immediate and full performance of every obligation of this Agreement.</w:t>
      </w:r>
    </w:p>
    <w:p w14:paraId="00BF9BA6" w14:textId="77777777" w:rsidR="00223CEF" w:rsidRDefault="00223CEF">
      <w:pPr>
        <w:spacing w:line="300" w:lineRule="auto"/>
        <w:ind w:firstLine="720"/>
        <w:contextualSpacing w:val="0"/>
        <w:jc w:val="both"/>
        <w:rPr>
          <w:rFonts w:ascii="Times New Roman" w:eastAsia="Times New Roman" w:hAnsi="Times New Roman" w:cs="Times New Roman"/>
          <w:sz w:val="20"/>
          <w:szCs w:val="20"/>
        </w:rPr>
      </w:pPr>
    </w:p>
    <w:p w14:paraId="51C2E70D" w14:textId="77777777" w:rsidR="00223CEF" w:rsidRDefault="00F1513A">
      <w:pPr>
        <w:spacing w:line="300" w:lineRule="auto"/>
        <w:ind w:firstLine="720"/>
        <w:contextualSpacing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2.</w:t>
      </w:r>
      <w:r>
        <w:t> </w:t>
      </w:r>
      <w:r>
        <w:rPr>
          <w:rFonts w:ascii="Times New Roman" w:eastAsia="Times New Roman" w:hAnsi="Times New Roman" w:cs="Times New Roman"/>
          <w:sz w:val="20"/>
          <w:szCs w:val="20"/>
          <w:u w:val="single"/>
        </w:rPr>
        <w:t>Position and Duties</w:t>
      </w:r>
      <w:r>
        <w:rPr>
          <w:rFonts w:ascii="Times New Roman" w:eastAsia="Times New Roman" w:hAnsi="Times New Roman" w:cs="Times New Roman"/>
          <w:sz w:val="20"/>
          <w:szCs w:val="20"/>
        </w:rPr>
        <w:t xml:space="preserve">. During the term </w:t>
      </w:r>
      <w:r>
        <w:rPr>
          <w:rFonts w:ascii="Times New Roman" w:eastAsia="Times New Roman" w:hAnsi="Times New Roman" w:cs="Times New Roman"/>
          <w:sz w:val="20"/>
          <w:szCs w:val="20"/>
        </w:rPr>
        <w:t>of the Executive’s employment hereunder, the Executive shall continue to serve in, and assume duties and responsibilities consistent with, the positions of Executive Vice President, Technology and Business Development of a public company, which may include</w:t>
      </w:r>
      <w:r>
        <w:rPr>
          <w:rFonts w:ascii="Times New Roman" w:eastAsia="Times New Roman" w:hAnsi="Times New Roman" w:cs="Times New Roman"/>
          <w:sz w:val="20"/>
          <w:szCs w:val="20"/>
        </w:rPr>
        <w:t xml:space="preserve">, but are not limited to, management of the Company’s technology and business development affairs, unless and until otherwise instructed by the Company. The Executive agrees to devote to the Company substantially all of his working time, skill, energy and </w:t>
      </w:r>
      <w:r>
        <w:rPr>
          <w:rFonts w:ascii="Times New Roman" w:eastAsia="Times New Roman" w:hAnsi="Times New Roman" w:cs="Times New Roman"/>
          <w:sz w:val="20"/>
          <w:szCs w:val="20"/>
        </w:rPr>
        <w:t xml:space="preserve">best business efforts during the term of his employment with the Company, and the Executive shall not engage in business activities outside the scope of his employment with the Company if such activities would detract from or interfere with his ability to </w:t>
      </w:r>
      <w:r>
        <w:rPr>
          <w:rFonts w:ascii="Times New Roman" w:eastAsia="Times New Roman" w:hAnsi="Times New Roman" w:cs="Times New Roman"/>
          <w:sz w:val="20"/>
          <w:szCs w:val="20"/>
        </w:rPr>
        <w:t>fulfill his responsibilities and duties under this Agreement or require substantial amounts of his time or of his services.</w:t>
      </w:r>
    </w:p>
    <w:p w14:paraId="3D26BCF5" w14:textId="77777777" w:rsidR="00223CEF" w:rsidRDefault="00223CEF">
      <w:pPr>
        <w:spacing w:line="300" w:lineRule="auto"/>
        <w:ind w:firstLine="720"/>
        <w:contextualSpacing w:val="0"/>
        <w:jc w:val="both"/>
        <w:rPr>
          <w:rFonts w:ascii="Times New Roman" w:eastAsia="Times New Roman" w:hAnsi="Times New Roman" w:cs="Times New Roman"/>
          <w:sz w:val="20"/>
          <w:szCs w:val="20"/>
        </w:rPr>
      </w:pPr>
    </w:p>
    <w:p w14:paraId="122BE324" w14:textId="77777777" w:rsidR="00223CEF" w:rsidRDefault="00F1513A">
      <w:pPr>
        <w:spacing w:line="300" w:lineRule="auto"/>
        <w:ind w:firstLine="720"/>
        <w:contextualSpacing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3.</w:t>
      </w:r>
      <w:r>
        <w:t> </w:t>
      </w:r>
      <w:r>
        <w:rPr>
          <w:rFonts w:ascii="Times New Roman" w:eastAsia="Times New Roman" w:hAnsi="Times New Roman" w:cs="Times New Roman"/>
          <w:sz w:val="20"/>
          <w:szCs w:val="20"/>
          <w:u w:val="single"/>
        </w:rPr>
        <w:t>No Conflicts</w:t>
      </w:r>
      <w:r>
        <w:rPr>
          <w:rFonts w:ascii="Times New Roman" w:eastAsia="Times New Roman" w:hAnsi="Times New Roman" w:cs="Times New Roman"/>
          <w:sz w:val="20"/>
          <w:szCs w:val="20"/>
        </w:rPr>
        <w:t xml:space="preserve">. The Executive covenants and agrees that for so long as he is employed by the Company, he shall inform the Company </w:t>
      </w:r>
      <w:r>
        <w:rPr>
          <w:rFonts w:ascii="Times New Roman" w:eastAsia="Times New Roman" w:hAnsi="Times New Roman" w:cs="Times New Roman"/>
          <w:sz w:val="20"/>
          <w:szCs w:val="20"/>
        </w:rPr>
        <w:t>of each and every future business opportunity presented to the Executive that arises within the scope of the Business of the Company (as defined below) and would be feasible for the Company, and that he will not, directly or indirectly, exploit any such op</w:t>
      </w:r>
      <w:r>
        <w:rPr>
          <w:rFonts w:ascii="Times New Roman" w:eastAsia="Times New Roman" w:hAnsi="Times New Roman" w:cs="Times New Roman"/>
          <w:sz w:val="20"/>
          <w:szCs w:val="20"/>
        </w:rPr>
        <w:t>portunity for his own account.</w:t>
      </w:r>
    </w:p>
    <w:p w14:paraId="38B59147" w14:textId="77777777" w:rsidR="00223CEF" w:rsidRDefault="00223CEF">
      <w:pPr>
        <w:spacing w:line="300" w:lineRule="auto"/>
        <w:ind w:firstLine="720"/>
        <w:contextualSpacing w:val="0"/>
        <w:jc w:val="both"/>
        <w:rPr>
          <w:rFonts w:ascii="Times New Roman" w:eastAsia="Times New Roman" w:hAnsi="Times New Roman" w:cs="Times New Roman"/>
          <w:sz w:val="20"/>
          <w:szCs w:val="20"/>
        </w:rPr>
      </w:pPr>
    </w:p>
    <w:p w14:paraId="28932949" w14:textId="77777777" w:rsidR="00223CEF" w:rsidRDefault="00F1513A">
      <w:pPr>
        <w:spacing w:line="300" w:lineRule="auto"/>
        <w:ind w:firstLine="720"/>
        <w:contextualSpacing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4.</w:t>
      </w:r>
      <w:r>
        <w:t> </w:t>
      </w:r>
      <w:r>
        <w:rPr>
          <w:rFonts w:ascii="Times New Roman" w:eastAsia="Times New Roman" w:hAnsi="Times New Roman" w:cs="Times New Roman"/>
          <w:sz w:val="20"/>
          <w:szCs w:val="20"/>
          <w:u w:val="single"/>
        </w:rPr>
        <w:t>Hours of Work</w:t>
      </w:r>
      <w:r>
        <w:rPr>
          <w:rFonts w:ascii="Times New Roman" w:eastAsia="Times New Roman" w:hAnsi="Times New Roman" w:cs="Times New Roman"/>
          <w:sz w:val="20"/>
          <w:szCs w:val="20"/>
        </w:rPr>
        <w:t>. The Executive’s normal days and hours of work shall coincide with the Company’s regular business hours. The nature of the Executive’s employment with the Company requires flexibility in the days and hours t</w:t>
      </w:r>
      <w:r>
        <w:rPr>
          <w:rFonts w:ascii="Times New Roman" w:eastAsia="Times New Roman" w:hAnsi="Times New Roman" w:cs="Times New Roman"/>
          <w:sz w:val="20"/>
          <w:szCs w:val="20"/>
        </w:rPr>
        <w:t>hat the Executive must work, and may necessitate that the Executive work on other or additional days and hours.</w:t>
      </w:r>
    </w:p>
    <w:p w14:paraId="30A39CDA" w14:textId="77777777" w:rsidR="00223CEF" w:rsidRDefault="00F1513A">
      <w:pPr>
        <w:spacing w:line="300" w:lineRule="auto"/>
        <w:contextualSpacing w:val="0"/>
        <w:jc w:val="both"/>
      </w:pPr>
      <w:r>
        <w:t> </w:t>
      </w:r>
    </w:p>
    <w:p w14:paraId="0FC52E0A" w14:textId="77777777" w:rsidR="00223CEF" w:rsidRDefault="00223CEF">
      <w:pPr>
        <w:contextualSpacing w:val="0"/>
      </w:pPr>
    </w:p>
    <w:p w14:paraId="1A83FD1E" w14:textId="77777777" w:rsidR="00223CEF" w:rsidRDefault="00F1513A" w:rsidP="00F1513A">
      <w:pPr>
        <w:contextualSpacing w:val="0"/>
      </w:pPr>
      <w:r>
        <w:t> </w:t>
      </w:r>
    </w:p>
    <w:p w14:paraId="54922650" w14:textId="77777777" w:rsidR="00223CEF" w:rsidRDefault="00F1513A">
      <w:pPr>
        <w:spacing w:line="300" w:lineRule="auto"/>
        <w:ind w:firstLine="720"/>
        <w:contextualSpacing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5</w:t>
      </w:r>
      <w:r>
        <w:rPr>
          <w:rFonts w:ascii="Times New Roman" w:eastAsia="Times New Roman" w:hAnsi="Times New Roman" w:cs="Times New Roman"/>
          <w:sz w:val="20"/>
          <w:szCs w:val="20"/>
        </w:rPr>
        <w:t>.</w:t>
      </w:r>
      <w:r>
        <w:t> </w:t>
      </w:r>
      <w:r>
        <w:rPr>
          <w:rFonts w:ascii="Times New Roman" w:eastAsia="Times New Roman" w:hAnsi="Times New Roman" w:cs="Times New Roman"/>
          <w:sz w:val="20"/>
          <w:szCs w:val="20"/>
          <w:u w:val="single"/>
        </w:rPr>
        <w:t>Location</w:t>
      </w:r>
      <w:r>
        <w:rPr>
          <w:rFonts w:ascii="Times New Roman" w:eastAsia="Times New Roman" w:hAnsi="Times New Roman" w:cs="Times New Roman"/>
          <w:sz w:val="20"/>
          <w:szCs w:val="20"/>
        </w:rPr>
        <w:t xml:space="preserve">. The locus of the Executive’s employment with the Company shall be Basehor, Kansas and any other locus where the Company now or hereafter has a business facility. The Executive will travel elsewhere as </w:t>
      </w:r>
      <w:r>
        <w:rPr>
          <w:rFonts w:ascii="Times New Roman" w:eastAsia="Times New Roman" w:hAnsi="Times New Roman" w:cs="Times New Roman"/>
          <w:sz w:val="20"/>
          <w:szCs w:val="20"/>
        </w:rPr>
        <w:lastRenderedPageBreak/>
        <w:t>required from time to time as necessary to fulfill hi</w:t>
      </w:r>
      <w:r>
        <w:rPr>
          <w:rFonts w:ascii="Times New Roman" w:eastAsia="Times New Roman" w:hAnsi="Times New Roman" w:cs="Times New Roman"/>
          <w:sz w:val="20"/>
          <w:szCs w:val="20"/>
        </w:rPr>
        <w:t>s duties.</w:t>
      </w:r>
    </w:p>
    <w:p w14:paraId="05D4B0AB" w14:textId="77777777" w:rsidR="00223CEF" w:rsidRDefault="00223CEF">
      <w:pPr>
        <w:spacing w:line="300" w:lineRule="auto"/>
        <w:ind w:firstLine="720"/>
        <w:contextualSpacing w:val="0"/>
        <w:jc w:val="both"/>
        <w:rPr>
          <w:rFonts w:ascii="Times New Roman" w:eastAsia="Times New Roman" w:hAnsi="Times New Roman" w:cs="Times New Roman"/>
          <w:sz w:val="20"/>
          <w:szCs w:val="20"/>
        </w:rPr>
      </w:pPr>
    </w:p>
    <w:p w14:paraId="4B8A4F49" w14:textId="77777777" w:rsidR="00223CEF" w:rsidRDefault="00F1513A">
      <w:pPr>
        <w:spacing w:line="300" w:lineRule="auto"/>
        <w:ind w:firstLine="720"/>
        <w:contextualSpacing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6.</w:t>
      </w:r>
      <w:r>
        <w:t> </w:t>
      </w:r>
      <w:r>
        <w:rPr>
          <w:rFonts w:ascii="Times New Roman" w:eastAsia="Times New Roman" w:hAnsi="Times New Roman" w:cs="Times New Roman"/>
          <w:sz w:val="20"/>
          <w:szCs w:val="20"/>
          <w:u w:val="single"/>
        </w:rPr>
        <w:t>Compensation</w:t>
      </w:r>
      <w:r>
        <w:rPr>
          <w:rFonts w:ascii="Times New Roman" w:eastAsia="Times New Roman" w:hAnsi="Times New Roman" w:cs="Times New Roman"/>
          <w:sz w:val="20"/>
          <w:szCs w:val="20"/>
        </w:rPr>
        <w:t>.</w:t>
      </w:r>
    </w:p>
    <w:p w14:paraId="14108215" w14:textId="77777777" w:rsidR="00223CEF" w:rsidRDefault="00223CEF">
      <w:pPr>
        <w:spacing w:line="300" w:lineRule="auto"/>
        <w:ind w:firstLine="720"/>
        <w:contextualSpacing w:val="0"/>
        <w:jc w:val="both"/>
        <w:rPr>
          <w:rFonts w:ascii="Times New Roman" w:eastAsia="Times New Roman" w:hAnsi="Times New Roman" w:cs="Times New Roman"/>
          <w:sz w:val="20"/>
          <w:szCs w:val="20"/>
        </w:rPr>
      </w:pPr>
    </w:p>
    <w:p w14:paraId="585B1BF2" w14:textId="77777777" w:rsidR="00223CEF" w:rsidRDefault="00F1513A">
      <w:pPr>
        <w:spacing w:line="300" w:lineRule="auto"/>
        <w:ind w:firstLine="720"/>
        <w:contextualSpacing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w:t>
      </w:r>
      <w:r>
        <w:t> </w:t>
      </w:r>
      <w:r>
        <w:rPr>
          <w:rFonts w:ascii="Times New Roman" w:eastAsia="Times New Roman" w:hAnsi="Times New Roman" w:cs="Times New Roman"/>
          <w:sz w:val="20"/>
          <w:szCs w:val="20"/>
          <w:u w:val="single"/>
        </w:rPr>
        <w:t>Base Salary</w:t>
      </w:r>
      <w:r>
        <w:rPr>
          <w:rFonts w:ascii="Times New Roman" w:eastAsia="Times New Roman" w:hAnsi="Times New Roman" w:cs="Times New Roman"/>
          <w:sz w:val="20"/>
          <w:szCs w:val="20"/>
        </w:rPr>
        <w:t>. During the term of this Agreement, the Company shall pay, and the Executive agrees to accept, in consideration for the Executive’s services hereunder, pro rata bi-weekly payments of the annual salary of $180,000, less all applicable taxes and other appro</w:t>
      </w:r>
      <w:r>
        <w:rPr>
          <w:rFonts w:ascii="Times New Roman" w:eastAsia="Times New Roman" w:hAnsi="Times New Roman" w:cs="Times New Roman"/>
          <w:sz w:val="20"/>
          <w:szCs w:val="20"/>
        </w:rPr>
        <w:t>priate deductions.</w:t>
      </w:r>
    </w:p>
    <w:p w14:paraId="3A4BF538" w14:textId="77777777" w:rsidR="00223CEF" w:rsidRDefault="00223CEF">
      <w:pPr>
        <w:spacing w:line="300" w:lineRule="auto"/>
        <w:ind w:firstLine="720"/>
        <w:contextualSpacing w:val="0"/>
        <w:jc w:val="both"/>
        <w:rPr>
          <w:rFonts w:ascii="Times New Roman" w:eastAsia="Times New Roman" w:hAnsi="Times New Roman" w:cs="Times New Roman"/>
          <w:sz w:val="20"/>
          <w:szCs w:val="20"/>
        </w:rPr>
      </w:pPr>
    </w:p>
    <w:p w14:paraId="0F0B4B2D" w14:textId="77777777" w:rsidR="00223CEF" w:rsidRDefault="00F1513A">
      <w:pPr>
        <w:spacing w:line="300" w:lineRule="auto"/>
        <w:ind w:firstLine="720"/>
        <w:contextualSpacing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i</w:t>
      </w:r>
      <w:proofErr w:type="spellEnd"/>
      <w:r>
        <w:rPr>
          <w:rFonts w:ascii="Times New Roman" w:eastAsia="Times New Roman" w:hAnsi="Times New Roman" w:cs="Times New Roman"/>
          <w:sz w:val="20"/>
          <w:szCs w:val="20"/>
        </w:rPr>
        <w:t>)</w:t>
      </w:r>
      <w:r>
        <w:t> </w:t>
      </w:r>
      <w:r>
        <w:rPr>
          <w:rFonts w:ascii="Times New Roman" w:eastAsia="Times New Roman" w:hAnsi="Times New Roman" w:cs="Times New Roman"/>
          <w:sz w:val="20"/>
          <w:szCs w:val="20"/>
        </w:rPr>
        <w:t>The Compensation Committee (the “</w:t>
      </w:r>
      <w:r>
        <w:rPr>
          <w:rFonts w:ascii="Times New Roman" w:eastAsia="Times New Roman" w:hAnsi="Times New Roman" w:cs="Times New Roman"/>
          <w:sz w:val="20"/>
          <w:szCs w:val="20"/>
          <w:u w:val="single"/>
        </w:rPr>
        <w:t>Compensation Committee</w:t>
      </w:r>
      <w:r>
        <w:rPr>
          <w:rFonts w:ascii="Times New Roman" w:eastAsia="Times New Roman" w:hAnsi="Times New Roman" w:cs="Times New Roman"/>
          <w:sz w:val="20"/>
          <w:szCs w:val="20"/>
        </w:rPr>
        <w:t>”) of the Board shall also review the Executive’s base salary annually no later than March 31st and shall make a recommendation to the Board as to whether such base salary shoul</w:t>
      </w:r>
      <w:r>
        <w:rPr>
          <w:rFonts w:ascii="Times New Roman" w:eastAsia="Times New Roman" w:hAnsi="Times New Roman" w:cs="Times New Roman"/>
          <w:sz w:val="20"/>
          <w:szCs w:val="20"/>
        </w:rPr>
        <w:t>d be increased but not decreased, which decision shall be within the Board’s sole discretion.</w:t>
      </w:r>
    </w:p>
    <w:p w14:paraId="3F4FAB0E" w14:textId="77777777" w:rsidR="00223CEF" w:rsidRDefault="00223CEF">
      <w:pPr>
        <w:spacing w:line="300" w:lineRule="auto"/>
        <w:ind w:firstLine="720"/>
        <w:contextualSpacing w:val="0"/>
        <w:jc w:val="both"/>
        <w:rPr>
          <w:rFonts w:ascii="Times New Roman" w:eastAsia="Times New Roman" w:hAnsi="Times New Roman" w:cs="Times New Roman"/>
          <w:sz w:val="20"/>
          <w:szCs w:val="20"/>
        </w:rPr>
      </w:pPr>
    </w:p>
    <w:p w14:paraId="6E620A48" w14:textId="77777777" w:rsidR="00223CEF" w:rsidRDefault="00F1513A">
      <w:pPr>
        <w:spacing w:line="300" w:lineRule="auto"/>
        <w:ind w:firstLine="720"/>
        <w:contextualSpacing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(b)</w:t>
      </w:r>
      <w:r>
        <w:t> </w:t>
      </w:r>
      <w:r>
        <w:rPr>
          <w:rFonts w:ascii="Times New Roman" w:eastAsia="Times New Roman" w:hAnsi="Times New Roman" w:cs="Times New Roman"/>
          <w:sz w:val="20"/>
          <w:szCs w:val="20"/>
          <w:u w:val="single"/>
        </w:rPr>
        <w:t>One Time Bonus</w:t>
      </w:r>
      <w:r>
        <w:rPr>
          <w:rFonts w:ascii="Times New Roman" w:eastAsia="Times New Roman" w:hAnsi="Times New Roman" w:cs="Times New Roman"/>
          <w:sz w:val="20"/>
          <w:szCs w:val="20"/>
        </w:rPr>
        <w:t>. A one-time bonus of $20,000 shall be paid upon the submittal of the R.W. Beck information to the lenders. A one-time bonus of $50,000 shall b</w:t>
      </w:r>
      <w:r>
        <w:rPr>
          <w:rFonts w:ascii="Times New Roman" w:eastAsia="Times New Roman" w:hAnsi="Times New Roman" w:cs="Times New Roman"/>
          <w:sz w:val="20"/>
          <w:szCs w:val="20"/>
        </w:rPr>
        <w:t>e paid on September 01, 2007 for the development of the Buhler, Inc. Joint Marketing Agreement and the preparation and submittal of the information for Pure Vision’s application to the Department of Energy for funding their cellulosic plant.</w:t>
      </w:r>
    </w:p>
    <w:p w14:paraId="42314FF6" w14:textId="77777777" w:rsidR="00223CEF" w:rsidRDefault="00223CEF">
      <w:pPr>
        <w:spacing w:line="300" w:lineRule="auto"/>
        <w:ind w:firstLine="720"/>
        <w:contextualSpacing w:val="0"/>
        <w:jc w:val="both"/>
        <w:rPr>
          <w:rFonts w:ascii="Times New Roman" w:eastAsia="Times New Roman" w:hAnsi="Times New Roman" w:cs="Times New Roman"/>
          <w:sz w:val="20"/>
          <w:szCs w:val="20"/>
        </w:rPr>
      </w:pPr>
    </w:p>
    <w:p w14:paraId="78D5681B" w14:textId="77777777" w:rsidR="00223CEF" w:rsidRDefault="00F1513A">
      <w:pPr>
        <w:spacing w:line="300" w:lineRule="auto"/>
        <w:ind w:firstLine="720"/>
        <w:contextualSpacing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w:t>
      </w:r>
      <w:r>
        <w:t> </w:t>
      </w:r>
      <w:r>
        <w:rPr>
          <w:rFonts w:ascii="Times New Roman" w:eastAsia="Times New Roman" w:hAnsi="Times New Roman" w:cs="Times New Roman"/>
          <w:sz w:val="20"/>
          <w:szCs w:val="20"/>
          <w:u w:val="single"/>
        </w:rPr>
        <w:t>Annual Bo</w:t>
      </w:r>
      <w:r>
        <w:rPr>
          <w:rFonts w:ascii="Times New Roman" w:eastAsia="Times New Roman" w:hAnsi="Times New Roman" w:cs="Times New Roman"/>
          <w:sz w:val="20"/>
          <w:szCs w:val="20"/>
          <w:u w:val="single"/>
        </w:rPr>
        <w:t>nus</w:t>
      </w:r>
      <w:r>
        <w:rPr>
          <w:rFonts w:ascii="Times New Roman" w:eastAsia="Times New Roman" w:hAnsi="Times New Roman" w:cs="Times New Roman"/>
          <w:sz w:val="20"/>
          <w:szCs w:val="20"/>
        </w:rPr>
        <w:t>. During the term of this Agreement, the Executive shall be entitled to an annual bonus of up to 75% of his base salary (considered at the end of the period for which the bonus is being calculated) the actual amount of which bonus shall be determined ac</w:t>
      </w:r>
      <w:r>
        <w:rPr>
          <w:rFonts w:ascii="Times New Roman" w:eastAsia="Times New Roman" w:hAnsi="Times New Roman" w:cs="Times New Roman"/>
          <w:sz w:val="20"/>
          <w:szCs w:val="20"/>
        </w:rPr>
        <w:t xml:space="preserve">cording to achievement of performance-related targets established annually for the Company and the Executive by the Compensation Committee (or by the independent members of the Board if there exists no Compensation Committee). Such performance targets for </w:t>
      </w:r>
      <w:r>
        <w:rPr>
          <w:rFonts w:ascii="Times New Roman" w:eastAsia="Times New Roman" w:hAnsi="Times New Roman" w:cs="Times New Roman"/>
          <w:sz w:val="20"/>
          <w:szCs w:val="20"/>
        </w:rPr>
        <w:t>each fiscal year shall be adopted by the Compensation Committee promptly after the end of the prior fiscal year, but in no event later than March 31st of the current fiscal year, the performance targets for which shall be adopted within 45 days after the E</w:t>
      </w:r>
      <w:r>
        <w:rPr>
          <w:rFonts w:ascii="Times New Roman" w:eastAsia="Times New Roman" w:hAnsi="Times New Roman" w:cs="Times New Roman"/>
          <w:sz w:val="20"/>
          <w:szCs w:val="20"/>
        </w:rPr>
        <w:t>ffective Date). Each annual bonus shall be paid by the Company to the Executive promptly after the first meeting of the Board following the completion of the annual audit, which meeting shall occur on or about April 15th of each year.</w:t>
      </w:r>
    </w:p>
    <w:p w14:paraId="2E07C88C" w14:textId="77777777" w:rsidR="00223CEF" w:rsidRDefault="00223CEF">
      <w:pPr>
        <w:spacing w:line="300" w:lineRule="auto"/>
        <w:ind w:firstLine="720"/>
        <w:contextualSpacing w:val="0"/>
        <w:jc w:val="both"/>
        <w:rPr>
          <w:rFonts w:ascii="Times New Roman" w:eastAsia="Times New Roman" w:hAnsi="Times New Roman" w:cs="Times New Roman"/>
          <w:sz w:val="20"/>
          <w:szCs w:val="20"/>
        </w:rPr>
      </w:pPr>
    </w:p>
    <w:p w14:paraId="7BA57CB2" w14:textId="77777777" w:rsidR="00223CEF" w:rsidRDefault="00F1513A">
      <w:pPr>
        <w:spacing w:line="300" w:lineRule="auto"/>
        <w:ind w:firstLine="720"/>
        <w:contextualSpacing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7.</w:t>
      </w:r>
      <w:r>
        <w:t> </w:t>
      </w:r>
      <w:r>
        <w:rPr>
          <w:rFonts w:ascii="Times New Roman" w:eastAsia="Times New Roman" w:hAnsi="Times New Roman" w:cs="Times New Roman"/>
          <w:sz w:val="20"/>
          <w:szCs w:val="20"/>
          <w:u w:val="single"/>
        </w:rPr>
        <w:t>Expenses</w:t>
      </w:r>
      <w:r>
        <w:rPr>
          <w:rFonts w:ascii="Times New Roman" w:eastAsia="Times New Roman" w:hAnsi="Times New Roman" w:cs="Times New Roman"/>
          <w:sz w:val="20"/>
          <w:szCs w:val="20"/>
        </w:rPr>
        <w:t xml:space="preserve">. During </w:t>
      </w:r>
      <w:r>
        <w:rPr>
          <w:rFonts w:ascii="Times New Roman" w:eastAsia="Times New Roman" w:hAnsi="Times New Roman" w:cs="Times New Roman"/>
          <w:sz w:val="20"/>
          <w:szCs w:val="20"/>
        </w:rPr>
        <w:t>the term of this Agreement, the Executive shall be entitled to payment or reimbursement of any reasonable expenses paid or incurred by him in connection with and related to the performance of his duties and responsibilities hereunder for the Company. All r</w:t>
      </w:r>
      <w:r>
        <w:rPr>
          <w:rFonts w:ascii="Times New Roman" w:eastAsia="Times New Roman" w:hAnsi="Times New Roman" w:cs="Times New Roman"/>
          <w:sz w:val="20"/>
          <w:szCs w:val="20"/>
        </w:rPr>
        <w:t>equests by the Executive for payment of reimbursement of such expenses shall be supported by appropriate invoices, vouchers, receipts or such other supporting documentation in such form and containing such information as the Company may from time to time r</w:t>
      </w:r>
      <w:r>
        <w:rPr>
          <w:rFonts w:ascii="Times New Roman" w:eastAsia="Times New Roman" w:hAnsi="Times New Roman" w:cs="Times New Roman"/>
          <w:sz w:val="20"/>
          <w:szCs w:val="20"/>
        </w:rPr>
        <w:t>equire, evidencing that the Executive, in fact, incurred or paid said expenses. The Executive is entitled to participate is the Company’s established Executive relocation package.</w:t>
      </w:r>
    </w:p>
    <w:p w14:paraId="16ADB0B4" w14:textId="77777777" w:rsidR="00223CEF" w:rsidRDefault="00F1513A">
      <w:pPr>
        <w:spacing w:line="300" w:lineRule="auto"/>
        <w:contextualSpacing w:val="0"/>
        <w:jc w:val="both"/>
      </w:pPr>
      <w:r>
        <w:t> </w:t>
      </w:r>
    </w:p>
    <w:p w14:paraId="20609C92" w14:textId="77777777" w:rsidR="00223CEF" w:rsidRDefault="00F1513A">
      <w:pPr>
        <w:spacing w:line="300" w:lineRule="auto"/>
        <w:ind w:firstLine="720"/>
        <w:contextualSpacing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8.</w:t>
      </w:r>
      <w:r>
        <w:t> </w:t>
      </w:r>
      <w:r>
        <w:rPr>
          <w:rFonts w:ascii="Times New Roman" w:eastAsia="Times New Roman" w:hAnsi="Times New Roman" w:cs="Times New Roman"/>
          <w:sz w:val="20"/>
          <w:szCs w:val="20"/>
          <w:u w:val="single"/>
        </w:rPr>
        <w:t>Vacation</w:t>
      </w:r>
      <w:r>
        <w:rPr>
          <w:rFonts w:ascii="Times New Roman" w:eastAsia="Times New Roman" w:hAnsi="Times New Roman" w:cs="Times New Roman"/>
          <w:sz w:val="20"/>
          <w:szCs w:val="20"/>
        </w:rPr>
        <w:t xml:space="preserve">. During the term of this Agreement, the Executive </w:t>
      </w:r>
      <w:r>
        <w:rPr>
          <w:rFonts w:ascii="Times New Roman" w:eastAsia="Times New Roman" w:hAnsi="Times New Roman" w:cs="Times New Roman"/>
          <w:sz w:val="20"/>
          <w:szCs w:val="20"/>
        </w:rPr>
        <w:t>shall be entitled to accrue, on a pro rata basis, 20 vacation days, per year. The Executive shall be entitled to carry over any accrued, unused vacation days from year to year without limitation.</w:t>
      </w:r>
    </w:p>
    <w:p w14:paraId="356342D7" w14:textId="77777777" w:rsidR="00223CEF" w:rsidRDefault="00223CEF">
      <w:pPr>
        <w:spacing w:line="300" w:lineRule="auto"/>
        <w:contextualSpacing w:val="0"/>
        <w:jc w:val="both"/>
        <w:rPr>
          <w:rFonts w:ascii="Times New Roman" w:eastAsia="Times New Roman" w:hAnsi="Times New Roman" w:cs="Times New Roman"/>
          <w:sz w:val="20"/>
          <w:szCs w:val="20"/>
        </w:rPr>
      </w:pPr>
    </w:p>
    <w:p w14:paraId="3C07F59E" w14:textId="77777777" w:rsidR="00223CEF" w:rsidRDefault="00F1513A">
      <w:pPr>
        <w:spacing w:line="300" w:lineRule="auto"/>
        <w:ind w:firstLine="720"/>
        <w:contextualSpacing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9.</w:t>
      </w:r>
      <w:r>
        <w:t> </w:t>
      </w:r>
      <w:r>
        <w:rPr>
          <w:rFonts w:ascii="Times New Roman" w:eastAsia="Times New Roman" w:hAnsi="Times New Roman" w:cs="Times New Roman"/>
          <w:sz w:val="20"/>
          <w:szCs w:val="20"/>
          <w:u w:val="single"/>
        </w:rPr>
        <w:t>Stock Options and Restricted Shares</w:t>
      </w:r>
      <w:r>
        <w:rPr>
          <w:rFonts w:ascii="Times New Roman" w:eastAsia="Times New Roman" w:hAnsi="Times New Roman" w:cs="Times New Roman"/>
          <w:sz w:val="20"/>
          <w:szCs w:val="20"/>
        </w:rPr>
        <w:t xml:space="preserve">. The Company hereby </w:t>
      </w:r>
      <w:r>
        <w:rPr>
          <w:rFonts w:ascii="Times New Roman" w:eastAsia="Times New Roman" w:hAnsi="Times New Roman" w:cs="Times New Roman"/>
          <w:sz w:val="20"/>
          <w:szCs w:val="20"/>
        </w:rPr>
        <w:t>agrees that the Executive shall be granted a non-qualified stock option and restricted shares on the terms and conditions hereinafter stated:</w:t>
      </w:r>
    </w:p>
    <w:p w14:paraId="18667B21" w14:textId="77777777" w:rsidR="00223CEF" w:rsidRDefault="00223CEF">
      <w:pPr>
        <w:spacing w:line="300" w:lineRule="auto"/>
        <w:ind w:firstLine="720"/>
        <w:contextualSpacing w:val="0"/>
        <w:jc w:val="both"/>
        <w:rPr>
          <w:rFonts w:ascii="Times New Roman" w:eastAsia="Times New Roman" w:hAnsi="Times New Roman" w:cs="Times New Roman"/>
          <w:sz w:val="20"/>
          <w:szCs w:val="20"/>
        </w:rPr>
      </w:pPr>
    </w:p>
    <w:p w14:paraId="2E8E5477" w14:textId="77777777" w:rsidR="00223CEF" w:rsidRDefault="00F1513A">
      <w:pPr>
        <w:spacing w:line="300" w:lineRule="auto"/>
        <w:ind w:firstLine="720"/>
        <w:contextualSpacing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(a)</w:t>
      </w:r>
      <w:r>
        <w:t> </w:t>
      </w:r>
      <w:r>
        <w:rPr>
          <w:rFonts w:ascii="Times New Roman" w:eastAsia="Times New Roman" w:hAnsi="Times New Roman" w:cs="Times New Roman"/>
          <w:sz w:val="20"/>
          <w:szCs w:val="20"/>
          <w:u w:val="single"/>
        </w:rPr>
        <w:t>Grant of Options</w:t>
      </w:r>
      <w:r>
        <w:rPr>
          <w:rFonts w:ascii="Times New Roman" w:eastAsia="Times New Roman" w:hAnsi="Times New Roman" w:cs="Times New Roman"/>
          <w:sz w:val="20"/>
          <w:szCs w:val="20"/>
        </w:rPr>
        <w:t>. On the Effective Date, the Company will grant the Executive an option to purchase an aggregate of 1,440,000 shares of the Company’s common voting stock (the “</w:t>
      </w:r>
      <w:r>
        <w:rPr>
          <w:rFonts w:ascii="Times New Roman" w:eastAsia="Times New Roman" w:hAnsi="Times New Roman" w:cs="Times New Roman"/>
          <w:sz w:val="20"/>
          <w:szCs w:val="20"/>
          <w:u w:val="single"/>
        </w:rPr>
        <w:t>Option</w:t>
      </w:r>
      <w:r>
        <w:rPr>
          <w:rFonts w:ascii="Times New Roman" w:eastAsia="Times New Roman" w:hAnsi="Times New Roman" w:cs="Times New Roman"/>
          <w:sz w:val="20"/>
          <w:szCs w:val="20"/>
        </w:rPr>
        <w:t>”) under the Company’s December 2006 Omnibus Stock Option Plan (the “</w:t>
      </w:r>
      <w:r>
        <w:rPr>
          <w:rFonts w:ascii="Times New Roman" w:eastAsia="Times New Roman" w:hAnsi="Times New Roman" w:cs="Times New Roman"/>
          <w:sz w:val="20"/>
          <w:szCs w:val="20"/>
          <w:u w:val="single"/>
        </w:rPr>
        <w:t>Stock Option Plan</w:t>
      </w: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Such grant shall be evidenced by an Option Agreement as contemplated by the Stock Option Plan. In subsequent years the Executive shall be eligible for such grants of Options and other permissible awards (collectively with Options and Restricted Shares, “Aw</w:t>
      </w:r>
      <w:r>
        <w:rPr>
          <w:rFonts w:ascii="Times New Roman" w:eastAsia="Times New Roman" w:hAnsi="Times New Roman" w:cs="Times New Roman"/>
          <w:sz w:val="20"/>
          <w:szCs w:val="20"/>
        </w:rPr>
        <w:t>ards”) under the Stock Option Plan as the Compensation Committee or the Board shall determine. For 60,000 options currently held under the original 2006 employment agreement according to the Omnibus Stock Award plan, the vesting schedule shall remain uncha</w:t>
      </w:r>
      <w:r>
        <w:rPr>
          <w:rFonts w:ascii="Times New Roman" w:eastAsia="Times New Roman" w:hAnsi="Times New Roman" w:cs="Times New Roman"/>
          <w:sz w:val="20"/>
          <w:szCs w:val="20"/>
        </w:rPr>
        <w:t>nged.</w:t>
      </w:r>
    </w:p>
    <w:p w14:paraId="254B2AE7" w14:textId="77777777" w:rsidR="00223CEF" w:rsidRDefault="00223CEF">
      <w:pPr>
        <w:spacing w:line="300" w:lineRule="auto"/>
        <w:ind w:firstLine="720"/>
        <w:contextualSpacing w:val="0"/>
        <w:jc w:val="both"/>
        <w:rPr>
          <w:rFonts w:ascii="Times New Roman" w:eastAsia="Times New Roman" w:hAnsi="Times New Roman" w:cs="Times New Roman"/>
          <w:sz w:val="20"/>
          <w:szCs w:val="20"/>
        </w:rPr>
      </w:pPr>
    </w:p>
    <w:p w14:paraId="4FB9B94F" w14:textId="77777777" w:rsidR="00223CEF" w:rsidRDefault="00F1513A">
      <w:pPr>
        <w:spacing w:line="300" w:lineRule="auto"/>
        <w:ind w:firstLine="720"/>
        <w:contextualSpacing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(b)</w:t>
      </w:r>
      <w:r>
        <w:t> </w:t>
      </w:r>
      <w:r>
        <w:rPr>
          <w:rFonts w:ascii="Times New Roman" w:eastAsia="Times New Roman" w:hAnsi="Times New Roman" w:cs="Times New Roman"/>
          <w:sz w:val="20"/>
          <w:szCs w:val="20"/>
          <w:u w:val="single"/>
        </w:rPr>
        <w:t>Option Price; Term</w:t>
      </w:r>
      <w:r>
        <w:rPr>
          <w:rFonts w:ascii="Times New Roman" w:eastAsia="Times New Roman" w:hAnsi="Times New Roman" w:cs="Times New Roman"/>
          <w:sz w:val="20"/>
          <w:szCs w:val="20"/>
        </w:rPr>
        <w:t>. The per share exercise price of the Option shall be the fair market value per share of Company common voting stock on the Effective Date as determined by the closing sale price of Company common stock on the OTC Bulletin Boar</w:t>
      </w:r>
      <w:r>
        <w:rPr>
          <w:rFonts w:ascii="Times New Roman" w:eastAsia="Times New Roman" w:hAnsi="Times New Roman" w:cs="Times New Roman"/>
          <w:sz w:val="20"/>
          <w:szCs w:val="20"/>
        </w:rPr>
        <w:t>d on the date immediately preceding the Effective Date. The term of the Option shall be ten years from the date of grant.</w:t>
      </w:r>
    </w:p>
    <w:p w14:paraId="2306D9ED" w14:textId="77777777" w:rsidR="00223CEF" w:rsidRDefault="00223CEF">
      <w:pPr>
        <w:spacing w:line="300" w:lineRule="auto"/>
        <w:ind w:firstLine="720"/>
        <w:contextualSpacing w:val="0"/>
        <w:jc w:val="both"/>
        <w:rPr>
          <w:rFonts w:ascii="Times New Roman" w:eastAsia="Times New Roman" w:hAnsi="Times New Roman" w:cs="Times New Roman"/>
          <w:sz w:val="20"/>
          <w:szCs w:val="20"/>
        </w:rPr>
      </w:pPr>
    </w:p>
    <w:p w14:paraId="58E324D9" w14:textId="77777777" w:rsidR="00223CEF" w:rsidRDefault="00F1513A">
      <w:pPr>
        <w:spacing w:line="300" w:lineRule="auto"/>
        <w:ind w:firstLine="720"/>
        <w:contextualSpacing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w:t>
      </w:r>
      <w:r>
        <w:t> </w:t>
      </w:r>
      <w:r>
        <w:rPr>
          <w:rFonts w:ascii="Times New Roman" w:eastAsia="Times New Roman" w:hAnsi="Times New Roman" w:cs="Times New Roman"/>
          <w:sz w:val="20"/>
          <w:szCs w:val="20"/>
          <w:u w:val="single"/>
        </w:rPr>
        <w:t>Option Vesting and Exercise</w:t>
      </w:r>
      <w:r>
        <w:rPr>
          <w:rFonts w:ascii="Times New Roman" w:eastAsia="Times New Roman" w:hAnsi="Times New Roman" w:cs="Times New Roman"/>
          <w:sz w:val="20"/>
          <w:szCs w:val="20"/>
        </w:rPr>
        <w:t xml:space="preserve">. Twenty-five percent (25%) of the Option shall be vested and exercisable on the first anniversary of </w:t>
      </w:r>
      <w:r>
        <w:rPr>
          <w:rFonts w:ascii="Times New Roman" w:eastAsia="Times New Roman" w:hAnsi="Times New Roman" w:cs="Times New Roman"/>
          <w:sz w:val="20"/>
          <w:szCs w:val="20"/>
        </w:rPr>
        <w:t>the grant of the Options. Thereafter, the balance of the Options shall be vested and become exercisable in monthly installments over the next 24 months that the Executive is employed with the Company. For 60,000 options currently held under the original 20</w:t>
      </w:r>
      <w:r>
        <w:rPr>
          <w:rFonts w:ascii="Times New Roman" w:eastAsia="Times New Roman" w:hAnsi="Times New Roman" w:cs="Times New Roman"/>
          <w:sz w:val="20"/>
          <w:szCs w:val="20"/>
        </w:rPr>
        <w:t>06 employment agreement according to the Omnibus Stock Award plan, the vesting schedule shall remain unchanged.</w:t>
      </w:r>
    </w:p>
    <w:p w14:paraId="1D098B2D" w14:textId="77777777" w:rsidR="00223CEF" w:rsidRDefault="00223CEF">
      <w:pPr>
        <w:spacing w:line="300" w:lineRule="auto"/>
        <w:ind w:firstLine="720"/>
        <w:contextualSpacing w:val="0"/>
        <w:jc w:val="both"/>
        <w:rPr>
          <w:rFonts w:ascii="Times New Roman" w:eastAsia="Times New Roman" w:hAnsi="Times New Roman" w:cs="Times New Roman"/>
          <w:sz w:val="20"/>
          <w:szCs w:val="20"/>
        </w:rPr>
      </w:pPr>
    </w:p>
    <w:p w14:paraId="122CF7DF" w14:textId="77777777" w:rsidR="00223CEF" w:rsidRDefault="00F1513A">
      <w:pPr>
        <w:spacing w:line="300" w:lineRule="auto"/>
        <w:ind w:firstLine="720"/>
        <w:contextualSpacing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w:t>
      </w:r>
      <w:r>
        <w:t> </w:t>
      </w:r>
      <w:r>
        <w:rPr>
          <w:rFonts w:ascii="Times New Roman" w:eastAsia="Times New Roman" w:hAnsi="Times New Roman" w:cs="Times New Roman"/>
          <w:sz w:val="20"/>
          <w:szCs w:val="20"/>
          <w:u w:val="single"/>
        </w:rPr>
        <w:t>Grant of Restricted Shares</w:t>
      </w:r>
      <w:r>
        <w:rPr>
          <w:rFonts w:ascii="Times New Roman" w:eastAsia="Times New Roman" w:hAnsi="Times New Roman" w:cs="Times New Roman"/>
          <w:sz w:val="20"/>
          <w:szCs w:val="20"/>
        </w:rPr>
        <w:t>. On the Effective Date, the Company will grant the Executive a restricted stock award of 907,000 shares of the C</w:t>
      </w:r>
      <w:r>
        <w:rPr>
          <w:rFonts w:ascii="Times New Roman" w:eastAsia="Times New Roman" w:hAnsi="Times New Roman" w:cs="Times New Roman"/>
          <w:sz w:val="20"/>
          <w:szCs w:val="20"/>
        </w:rPr>
        <w:t>ompany’s common voting stock (the “</w:t>
      </w:r>
      <w:r>
        <w:rPr>
          <w:rFonts w:ascii="Times New Roman" w:eastAsia="Times New Roman" w:hAnsi="Times New Roman" w:cs="Times New Roman"/>
          <w:sz w:val="20"/>
          <w:szCs w:val="20"/>
          <w:u w:val="single"/>
        </w:rPr>
        <w:t>Restricted Shares</w:t>
      </w:r>
      <w:r>
        <w:rPr>
          <w:rFonts w:ascii="Times New Roman" w:eastAsia="Times New Roman" w:hAnsi="Times New Roman" w:cs="Times New Roman"/>
          <w:sz w:val="20"/>
          <w:szCs w:val="20"/>
        </w:rPr>
        <w:t>”) under the Stock Option Plan. Such grant shall be evidenced by a Restricted Stock Agreement as contemplated by the Stock Option Plan. For 93,000 restricted granted shares currently held under the original 2006 employment agreement according to the Omnibu</w:t>
      </w:r>
      <w:r>
        <w:rPr>
          <w:rFonts w:ascii="Times New Roman" w:eastAsia="Times New Roman" w:hAnsi="Times New Roman" w:cs="Times New Roman"/>
          <w:sz w:val="20"/>
          <w:szCs w:val="20"/>
        </w:rPr>
        <w:t>s Stock Award plan, the vesting schedule shall remain unchanged.</w:t>
      </w:r>
    </w:p>
    <w:p w14:paraId="622DD42A" w14:textId="77777777" w:rsidR="00223CEF" w:rsidRDefault="00223CEF">
      <w:pPr>
        <w:spacing w:line="300" w:lineRule="auto"/>
        <w:ind w:firstLine="720"/>
        <w:contextualSpacing w:val="0"/>
        <w:jc w:val="both"/>
        <w:rPr>
          <w:rFonts w:ascii="Times New Roman" w:eastAsia="Times New Roman" w:hAnsi="Times New Roman" w:cs="Times New Roman"/>
          <w:sz w:val="20"/>
          <w:szCs w:val="20"/>
        </w:rPr>
      </w:pPr>
    </w:p>
    <w:p w14:paraId="13314B44" w14:textId="77777777" w:rsidR="00223CEF" w:rsidRDefault="00F1513A">
      <w:pPr>
        <w:spacing w:line="300" w:lineRule="auto"/>
        <w:ind w:firstLine="720"/>
        <w:contextualSpacing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w:t>
      </w:r>
      <w:r>
        <w:t> </w:t>
      </w:r>
      <w:r>
        <w:rPr>
          <w:rFonts w:ascii="Times New Roman" w:eastAsia="Times New Roman" w:hAnsi="Times New Roman" w:cs="Times New Roman"/>
          <w:sz w:val="20"/>
          <w:szCs w:val="20"/>
          <w:u w:val="single"/>
        </w:rPr>
        <w:t>Restricted Share Vesting and Disposition</w:t>
      </w:r>
      <w:r>
        <w:rPr>
          <w:rFonts w:ascii="Times New Roman" w:eastAsia="Times New Roman" w:hAnsi="Times New Roman" w:cs="Times New Roman"/>
          <w:sz w:val="20"/>
          <w:szCs w:val="20"/>
        </w:rPr>
        <w:t xml:space="preserve">. Twenty-five percent (25%) of the Restricted Shares shall be vested six months after the Effective Date. Thereafter, the balance shall be vested </w:t>
      </w:r>
      <w:r>
        <w:rPr>
          <w:rFonts w:ascii="Times New Roman" w:eastAsia="Times New Roman" w:hAnsi="Times New Roman" w:cs="Times New Roman"/>
          <w:sz w:val="20"/>
          <w:szCs w:val="20"/>
        </w:rPr>
        <w:t xml:space="preserve">in monthly installments over the next 30 months that the Executive is employed with the Company. During the Executive’s employment with the Company, all Restricted Shares, whether vested or not, shall only be sold or otherwise disposed of with the consent </w:t>
      </w:r>
      <w:r>
        <w:rPr>
          <w:rFonts w:ascii="Times New Roman" w:eastAsia="Times New Roman" w:hAnsi="Times New Roman" w:cs="Times New Roman"/>
          <w:sz w:val="20"/>
          <w:szCs w:val="20"/>
        </w:rPr>
        <w:t>of the Company’s Board of Directors or if the dollar value of the shares of common stock beneficially owned by the Executive following such sale or disposition is equal to or exceeds four times the Executive’s base salary.</w:t>
      </w:r>
    </w:p>
    <w:p w14:paraId="65213AC8" w14:textId="77777777" w:rsidR="00223CEF" w:rsidRDefault="00F1513A">
      <w:pPr>
        <w:spacing w:line="300" w:lineRule="auto"/>
        <w:contextualSpacing w:val="0"/>
        <w:jc w:val="both"/>
      </w:pPr>
      <w:r>
        <w:t> </w:t>
      </w:r>
    </w:p>
    <w:p w14:paraId="46D8E4A5" w14:textId="77777777" w:rsidR="00223CEF" w:rsidRDefault="00F1513A">
      <w:pPr>
        <w:spacing w:line="300" w:lineRule="auto"/>
        <w:ind w:firstLine="720"/>
        <w:contextualSpacing w:val="0"/>
        <w:jc w:val="both"/>
      </w:pPr>
      <w:r>
        <w:rPr>
          <w:rFonts w:ascii="Times New Roman" w:eastAsia="Times New Roman" w:hAnsi="Times New Roman" w:cs="Times New Roman"/>
          <w:sz w:val="20"/>
          <w:szCs w:val="20"/>
        </w:rPr>
        <w:t>(f)</w:t>
      </w:r>
      <w:r>
        <w:t> </w:t>
      </w:r>
      <w:r>
        <w:rPr>
          <w:rFonts w:ascii="Times New Roman" w:eastAsia="Times New Roman" w:hAnsi="Times New Roman" w:cs="Times New Roman"/>
          <w:sz w:val="20"/>
          <w:szCs w:val="20"/>
          <w:u w:val="single"/>
        </w:rPr>
        <w:t xml:space="preserve">Termination of </w:t>
      </w:r>
      <w:r>
        <w:rPr>
          <w:rFonts w:ascii="Times New Roman" w:eastAsia="Times New Roman" w:hAnsi="Times New Roman" w:cs="Times New Roman"/>
          <w:sz w:val="20"/>
          <w:szCs w:val="20"/>
          <w:u w:val="single"/>
        </w:rPr>
        <w:t>Service; Accelerated Vesting</w:t>
      </w:r>
      <w:r>
        <w:rPr>
          <w:rFonts w:ascii="Times New Roman" w:eastAsia="Times New Roman" w:hAnsi="Times New Roman" w:cs="Times New Roman"/>
          <w:sz w:val="20"/>
          <w:szCs w:val="20"/>
        </w:rPr>
        <w:t>.</w:t>
      </w:r>
      <w:r>
        <w:t> </w:t>
      </w:r>
    </w:p>
    <w:p w14:paraId="09C86D8E" w14:textId="77777777" w:rsidR="00223CEF" w:rsidRDefault="00F1513A">
      <w:pPr>
        <w:spacing w:line="300" w:lineRule="auto"/>
        <w:contextualSpacing w:val="0"/>
        <w:jc w:val="both"/>
      </w:pPr>
      <w:r>
        <w:t> </w:t>
      </w:r>
    </w:p>
    <w:p w14:paraId="691F8B5E" w14:textId="77777777" w:rsidR="00223CEF" w:rsidRDefault="00F1513A">
      <w:pPr>
        <w:spacing w:line="300" w:lineRule="auto"/>
        <w:ind w:firstLine="720"/>
        <w:contextualSpacing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i</w:t>
      </w:r>
      <w:proofErr w:type="spellEnd"/>
      <w:r>
        <w:rPr>
          <w:rFonts w:ascii="Times New Roman" w:eastAsia="Times New Roman" w:hAnsi="Times New Roman" w:cs="Times New Roman"/>
          <w:sz w:val="20"/>
          <w:szCs w:val="20"/>
        </w:rPr>
        <w:t>)</w:t>
      </w:r>
      <w:r>
        <w:t> </w:t>
      </w:r>
      <w:r>
        <w:rPr>
          <w:rFonts w:ascii="Times New Roman" w:eastAsia="Times New Roman" w:hAnsi="Times New Roman" w:cs="Times New Roman"/>
          <w:sz w:val="20"/>
          <w:szCs w:val="20"/>
        </w:rPr>
        <w:t>If the Executive’s employment is terminated for Cause, as such term is defined below, all Awards, whether or not vested, shall immediately expire effective the date of termination of employment.</w:t>
      </w:r>
    </w:p>
    <w:p w14:paraId="7A328A7C" w14:textId="77777777" w:rsidR="00223CEF" w:rsidRDefault="00223CEF">
      <w:pPr>
        <w:spacing w:line="300" w:lineRule="auto"/>
        <w:ind w:firstLine="720"/>
        <w:contextualSpacing w:val="0"/>
        <w:jc w:val="both"/>
        <w:rPr>
          <w:rFonts w:ascii="Times New Roman" w:eastAsia="Times New Roman" w:hAnsi="Times New Roman" w:cs="Times New Roman"/>
          <w:sz w:val="20"/>
          <w:szCs w:val="20"/>
        </w:rPr>
      </w:pPr>
    </w:p>
    <w:p w14:paraId="7FF7A21E" w14:textId="77777777" w:rsidR="00223CEF" w:rsidRDefault="00F1513A">
      <w:pPr>
        <w:spacing w:line="300" w:lineRule="auto"/>
        <w:ind w:firstLine="720"/>
        <w:contextualSpacing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(ii)</w:t>
      </w:r>
      <w:r>
        <w:t> </w:t>
      </w:r>
      <w:r>
        <w:rPr>
          <w:rFonts w:ascii="Times New Roman" w:eastAsia="Times New Roman" w:hAnsi="Times New Roman" w:cs="Times New Roman"/>
          <w:sz w:val="20"/>
          <w:szCs w:val="20"/>
        </w:rPr>
        <w:t>If the Executive’s</w:t>
      </w:r>
      <w:r>
        <w:rPr>
          <w:rFonts w:ascii="Times New Roman" w:eastAsia="Times New Roman" w:hAnsi="Times New Roman" w:cs="Times New Roman"/>
          <w:sz w:val="20"/>
          <w:szCs w:val="20"/>
        </w:rPr>
        <w:t xml:space="preserve"> employment is terminated voluntarily by the Executive without Good Reason, as such term is defined below, all unvested Awards shall immediately expire effective the date of termination of employment. Vested Awards, to the extent unexercised, shall expire </w:t>
      </w:r>
      <w:r>
        <w:rPr>
          <w:rFonts w:ascii="Times New Roman" w:eastAsia="Times New Roman" w:hAnsi="Times New Roman" w:cs="Times New Roman"/>
          <w:sz w:val="20"/>
          <w:szCs w:val="20"/>
        </w:rPr>
        <w:t>one month after the termination of employment.</w:t>
      </w:r>
    </w:p>
    <w:p w14:paraId="5A134877" w14:textId="77777777" w:rsidR="00223CEF" w:rsidRDefault="00223CEF">
      <w:pPr>
        <w:spacing w:line="300" w:lineRule="auto"/>
        <w:ind w:firstLine="720"/>
        <w:contextualSpacing w:val="0"/>
        <w:jc w:val="both"/>
        <w:rPr>
          <w:rFonts w:ascii="Times New Roman" w:eastAsia="Times New Roman" w:hAnsi="Times New Roman" w:cs="Times New Roman"/>
          <w:sz w:val="20"/>
          <w:szCs w:val="20"/>
        </w:rPr>
      </w:pPr>
    </w:p>
    <w:p w14:paraId="30CFE8E7" w14:textId="77777777" w:rsidR="00223CEF" w:rsidRDefault="00F1513A">
      <w:pPr>
        <w:spacing w:line="300" w:lineRule="auto"/>
        <w:ind w:firstLine="720"/>
        <w:contextualSpacing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(iii)</w:t>
      </w:r>
      <w:r>
        <w:t> </w:t>
      </w:r>
      <w:r>
        <w:rPr>
          <w:rFonts w:ascii="Times New Roman" w:eastAsia="Times New Roman" w:hAnsi="Times New Roman" w:cs="Times New Roman"/>
          <w:sz w:val="20"/>
          <w:szCs w:val="20"/>
        </w:rPr>
        <w:t>If the Executive’s employment is terminated (A) in connection with a Change of Control, as defined below, (B) by the Company without Cause or (C) upon death or Disability, as defined below, all unvested</w:t>
      </w:r>
      <w:r>
        <w:rPr>
          <w:rFonts w:ascii="Times New Roman" w:eastAsia="Times New Roman" w:hAnsi="Times New Roman" w:cs="Times New Roman"/>
          <w:sz w:val="20"/>
          <w:szCs w:val="20"/>
        </w:rPr>
        <w:t xml:space="preserve"> Awards </w:t>
      </w:r>
      <w:r>
        <w:rPr>
          <w:rFonts w:ascii="Times New Roman" w:eastAsia="Times New Roman" w:hAnsi="Times New Roman" w:cs="Times New Roman"/>
          <w:sz w:val="20"/>
          <w:szCs w:val="20"/>
        </w:rPr>
        <w:lastRenderedPageBreak/>
        <w:t>shall immediately vest and become exercisable effective the date of termination of employment, and, to the extent unexercised, shall expire one year after any such event.</w:t>
      </w:r>
    </w:p>
    <w:p w14:paraId="3326C06F" w14:textId="77777777" w:rsidR="00223CEF" w:rsidRDefault="00223CEF">
      <w:pPr>
        <w:spacing w:line="300" w:lineRule="auto"/>
        <w:ind w:firstLine="720"/>
        <w:contextualSpacing w:val="0"/>
        <w:jc w:val="both"/>
        <w:rPr>
          <w:rFonts w:ascii="Times New Roman" w:eastAsia="Times New Roman" w:hAnsi="Times New Roman" w:cs="Times New Roman"/>
          <w:sz w:val="20"/>
          <w:szCs w:val="20"/>
        </w:rPr>
      </w:pPr>
    </w:p>
    <w:p w14:paraId="70B125FB" w14:textId="77777777" w:rsidR="00223CEF" w:rsidRDefault="00F1513A">
      <w:pPr>
        <w:spacing w:line="300" w:lineRule="auto"/>
        <w:ind w:firstLine="720"/>
        <w:contextualSpacing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(g)</w:t>
      </w:r>
      <w:r>
        <w:t> </w:t>
      </w:r>
      <w:r>
        <w:rPr>
          <w:rFonts w:ascii="Times New Roman" w:eastAsia="Times New Roman" w:hAnsi="Times New Roman" w:cs="Times New Roman"/>
          <w:sz w:val="20"/>
          <w:szCs w:val="20"/>
          <w:u w:val="single"/>
        </w:rPr>
        <w:t>Payment</w:t>
      </w:r>
      <w:r>
        <w:rPr>
          <w:rFonts w:ascii="Times New Roman" w:eastAsia="Times New Roman" w:hAnsi="Times New Roman" w:cs="Times New Roman"/>
          <w:sz w:val="20"/>
          <w:szCs w:val="20"/>
        </w:rPr>
        <w:t>. The full consideration for any shares purchased by the Executive upon exercise of the Option shall be paid in cash.</w:t>
      </w:r>
    </w:p>
    <w:p w14:paraId="570B0F36" w14:textId="77777777" w:rsidR="00223CEF" w:rsidRDefault="00F1513A">
      <w:pPr>
        <w:spacing w:line="300" w:lineRule="auto"/>
        <w:ind w:firstLine="720"/>
        <w:contextualSpacing w:val="0"/>
        <w:jc w:val="both"/>
      </w:pPr>
      <w:r>
        <w:t> </w:t>
      </w:r>
    </w:p>
    <w:p w14:paraId="5E535C5D" w14:textId="77777777" w:rsidR="00223CEF" w:rsidRDefault="00F1513A">
      <w:pPr>
        <w:spacing w:line="300" w:lineRule="auto"/>
        <w:ind w:firstLine="720"/>
        <w:contextualSpacing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r>
        <w:t> </w:t>
      </w:r>
      <w:r>
        <w:rPr>
          <w:rFonts w:ascii="Times New Roman" w:eastAsia="Times New Roman" w:hAnsi="Times New Roman" w:cs="Times New Roman"/>
          <w:sz w:val="20"/>
          <w:szCs w:val="20"/>
          <w:u w:val="single"/>
        </w:rPr>
        <w:t>Other Benefits</w:t>
      </w:r>
      <w:r>
        <w:rPr>
          <w:rFonts w:ascii="Times New Roman" w:eastAsia="Times New Roman" w:hAnsi="Times New Roman" w:cs="Times New Roman"/>
          <w:sz w:val="20"/>
          <w:szCs w:val="20"/>
        </w:rPr>
        <w:t>.</w:t>
      </w:r>
    </w:p>
    <w:p w14:paraId="3F0B3C25" w14:textId="77777777" w:rsidR="00223CEF" w:rsidRDefault="00223CEF">
      <w:pPr>
        <w:spacing w:line="300" w:lineRule="auto"/>
        <w:ind w:firstLine="720"/>
        <w:contextualSpacing w:val="0"/>
        <w:jc w:val="both"/>
        <w:rPr>
          <w:rFonts w:ascii="Times New Roman" w:eastAsia="Times New Roman" w:hAnsi="Times New Roman" w:cs="Times New Roman"/>
          <w:sz w:val="20"/>
          <w:szCs w:val="20"/>
        </w:rPr>
      </w:pPr>
    </w:p>
    <w:p w14:paraId="2D0F218C" w14:textId="77777777" w:rsidR="00223CEF" w:rsidRDefault="00F1513A">
      <w:pPr>
        <w:spacing w:line="300" w:lineRule="auto"/>
        <w:ind w:firstLine="720"/>
        <w:contextualSpacing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w:t>
      </w:r>
      <w:r>
        <w:t> </w:t>
      </w:r>
      <w:r>
        <w:rPr>
          <w:rFonts w:ascii="Times New Roman" w:eastAsia="Times New Roman" w:hAnsi="Times New Roman" w:cs="Times New Roman"/>
          <w:sz w:val="20"/>
          <w:szCs w:val="20"/>
        </w:rPr>
        <w:t>During the term of this Agreement, the Executive shall be eligible to participate in incentive, savings, retire</w:t>
      </w:r>
      <w:r>
        <w:rPr>
          <w:rFonts w:ascii="Times New Roman" w:eastAsia="Times New Roman" w:hAnsi="Times New Roman" w:cs="Times New Roman"/>
          <w:sz w:val="20"/>
          <w:szCs w:val="20"/>
        </w:rPr>
        <w:t>ment (401(k)), and welfare benefit plans, including, without limitation, health, medical, dental, vision, life (including accidental death and dismemberment) and disability insurance plans (collectively, “</w:t>
      </w:r>
      <w:r>
        <w:rPr>
          <w:rFonts w:ascii="Times New Roman" w:eastAsia="Times New Roman" w:hAnsi="Times New Roman" w:cs="Times New Roman"/>
          <w:sz w:val="20"/>
          <w:szCs w:val="20"/>
          <w:u w:val="single"/>
        </w:rPr>
        <w:t>Benefit Plans</w:t>
      </w:r>
      <w:r>
        <w:rPr>
          <w:rFonts w:ascii="Times New Roman" w:eastAsia="Times New Roman" w:hAnsi="Times New Roman" w:cs="Times New Roman"/>
          <w:sz w:val="20"/>
          <w:szCs w:val="20"/>
        </w:rPr>
        <w:t xml:space="preserve">”), in substantially the same manner, </w:t>
      </w:r>
      <w:r>
        <w:rPr>
          <w:rFonts w:ascii="Times New Roman" w:eastAsia="Times New Roman" w:hAnsi="Times New Roman" w:cs="Times New Roman"/>
          <w:sz w:val="20"/>
          <w:szCs w:val="20"/>
        </w:rPr>
        <w:t>including but not limited to responsibility for the cost thereof, and at substantially the same levels, as the Company makes such opportunities available to all of the Company’s managerial or salaried executive employees.</w:t>
      </w:r>
    </w:p>
    <w:p w14:paraId="3886C3FD" w14:textId="77777777" w:rsidR="00223CEF" w:rsidRDefault="00223CEF">
      <w:pPr>
        <w:spacing w:line="300" w:lineRule="auto"/>
        <w:ind w:firstLine="720"/>
        <w:contextualSpacing w:val="0"/>
        <w:jc w:val="both"/>
        <w:rPr>
          <w:rFonts w:ascii="Times New Roman" w:eastAsia="Times New Roman" w:hAnsi="Times New Roman" w:cs="Times New Roman"/>
          <w:sz w:val="20"/>
          <w:szCs w:val="20"/>
        </w:rPr>
      </w:pPr>
    </w:p>
    <w:p w14:paraId="2519895E" w14:textId="77777777" w:rsidR="00223CEF" w:rsidRDefault="00F1513A">
      <w:pPr>
        <w:spacing w:line="300" w:lineRule="auto"/>
        <w:contextualSpacing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(b)</w:t>
      </w:r>
      <w:r>
        <w:t> </w:t>
      </w:r>
      <w:r>
        <w:rPr>
          <w:rFonts w:ascii="Times New Roman" w:eastAsia="Times New Roman" w:hAnsi="Times New Roman" w:cs="Times New Roman"/>
          <w:sz w:val="20"/>
          <w:szCs w:val="20"/>
        </w:rPr>
        <w:t>The Executive’s spouse and de</w:t>
      </w:r>
      <w:r>
        <w:rPr>
          <w:rFonts w:ascii="Times New Roman" w:eastAsia="Times New Roman" w:hAnsi="Times New Roman" w:cs="Times New Roman"/>
          <w:sz w:val="20"/>
          <w:szCs w:val="20"/>
        </w:rPr>
        <w:t>pendent minor children will be covered under the Benefit Plans providing health, medical, dental, and vision benefits, in substantially the same manner, including but not limited to responsibility for the cost thereof, and at substantially the same levels,</w:t>
      </w:r>
      <w:r>
        <w:rPr>
          <w:rFonts w:ascii="Times New Roman" w:eastAsia="Times New Roman" w:hAnsi="Times New Roman" w:cs="Times New Roman"/>
          <w:sz w:val="20"/>
          <w:szCs w:val="20"/>
        </w:rPr>
        <w:t xml:space="preserve"> as the Company makes such opportunities available to the spouses and dependent minor children to all of the Company’s managerial or salaried executive employees.</w:t>
      </w:r>
    </w:p>
    <w:p w14:paraId="5FB7A76D" w14:textId="77777777" w:rsidR="00223CEF" w:rsidRDefault="00223CEF">
      <w:pPr>
        <w:spacing w:line="300" w:lineRule="auto"/>
        <w:contextualSpacing w:val="0"/>
        <w:jc w:val="both"/>
        <w:rPr>
          <w:rFonts w:ascii="Times New Roman" w:eastAsia="Times New Roman" w:hAnsi="Times New Roman" w:cs="Times New Roman"/>
          <w:sz w:val="20"/>
          <w:szCs w:val="20"/>
        </w:rPr>
      </w:pPr>
    </w:p>
    <w:p w14:paraId="239ED6FE" w14:textId="77777777" w:rsidR="00223CEF" w:rsidRDefault="00F1513A">
      <w:pPr>
        <w:spacing w:line="300" w:lineRule="auto"/>
        <w:contextualSpacing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w:t>
      </w:r>
      <w:r>
        <w:t> </w:t>
      </w:r>
      <w:r>
        <w:rPr>
          <w:rFonts w:ascii="Times New Roman" w:eastAsia="Times New Roman" w:hAnsi="Times New Roman" w:cs="Times New Roman"/>
          <w:sz w:val="20"/>
          <w:szCs w:val="20"/>
        </w:rPr>
        <w:t xml:space="preserve">The Company shall purchase and maintain traditional directors and </w:t>
      </w:r>
      <w:proofErr w:type="gramStart"/>
      <w:r>
        <w:rPr>
          <w:rFonts w:ascii="Times New Roman" w:eastAsia="Times New Roman" w:hAnsi="Times New Roman" w:cs="Times New Roman"/>
          <w:sz w:val="20"/>
          <w:szCs w:val="20"/>
        </w:rPr>
        <w:t>officers</w:t>
      </w:r>
      <w:proofErr w:type="gramEnd"/>
      <w:r>
        <w:rPr>
          <w:rFonts w:ascii="Times New Roman" w:eastAsia="Times New Roman" w:hAnsi="Times New Roman" w:cs="Times New Roman"/>
          <w:sz w:val="20"/>
          <w:szCs w:val="20"/>
        </w:rPr>
        <w:t xml:space="preserve"> liability ins</w:t>
      </w:r>
      <w:r>
        <w:rPr>
          <w:rFonts w:ascii="Times New Roman" w:eastAsia="Times New Roman" w:hAnsi="Times New Roman" w:cs="Times New Roman"/>
          <w:sz w:val="20"/>
          <w:szCs w:val="20"/>
        </w:rPr>
        <w:t>urance coverage in the amount of at least $5,000,000 covering the Company’s officers and directors, including the Executive no later than 30 days following the Effective Date, provided such coverage is available on commercially reasonable terms.</w:t>
      </w:r>
    </w:p>
    <w:p w14:paraId="1FAA9250" w14:textId="77777777" w:rsidR="00223CEF" w:rsidRDefault="00F1513A">
      <w:pPr>
        <w:spacing w:line="300" w:lineRule="auto"/>
        <w:contextualSpacing w:val="0"/>
        <w:jc w:val="both"/>
      </w:pPr>
      <w:r>
        <w:t> </w:t>
      </w:r>
    </w:p>
    <w:p w14:paraId="6DBBB7D7" w14:textId="77777777" w:rsidR="00223CEF" w:rsidRDefault="00223CEF">
      <w:pPr>
        <w:contextualSpacing w:val="0"/>
      </w:pPr>
    </w:p>
    <w:p w14:paraId="55889676" w14:textId="77777777" w:rsidR="00223CEF" w:rsidRDefault="00F1513A">
      <w:pPr>
        <w:spacing w:line="300" w:lineRule="auto"/>
        <w:contextualSpacing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 </w:t>
      </w:r>
      <w:r>
        <w:t> </w:t>
      </w:r>
      <w:r>
        <w:rPr>
          <w:rFonts w:ascii="Times New Roman" w:eastAsia="Times New Roman" w:hAnsi="Times New Roman" w:cs="Times New Roman"/>
          <w:sz w:val="20"/>
          <w:szCs w:val="20"/>
        </w:rPr>
        <w:t>Until such time as Executive becomes covered by Company medical coverage, the Company shall reimburse Executive for Executive’s medical coverage currently in place.</w:t>
      </w:r>
    </w:p>
    <w:p w14:paraId="7401014F" w14:textId="77777777" w:rsidR="00223CEF" w:rsidRDefault="00223CEF">
      <w:pPr>
        <w:spacing w:line="300" w:lineRule="auto"/>
        <w:contextualSpacing w:val="0"/>
        <w:jc w:val="both"/>
        <w:rPr>
          <w:rFonts w:ascii="Times New Roman" w:eastAsia="Times New Roman" w:hAnsi="Times New Roman" w:cs="Times New Roman"/>
          <w:sz w:val="20"/>
          <w:szCs w:val="20"/>
        </w:rPr>
      </w:pPr>
    </w:p>
    <w:p w14:paraId="659C28BC" w14:textId="77777777" w:rsidR="00223CEF" w:rsidRDefault="00F1513A">
      <w:pPr>
        <w:spacing w:line="300" w:lineRule="auto"/>
        <w:ind w:firstLine="720"/>
        <w:contextualSpacing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w:t>
      </w:r>
      <w:r>
        <w:t> </w:t>
      </w:r>
      <w:r>
        <w:rPr>
          <w:rFonts w:ascii="Times New Roman" w:eastAsia="Times New Roman" w:hAnsi="Times New Roman" w:cs="Times New Roman"/>
          <w:sz w:val="20"/>
          <w:szCs w:val="20"/>
        </w:rPr>
        <w:t>The Company shall provide the Executive with a Company vehicle, which the Exe</w:t>
      </w:r>
      <w:r>
        <w:rPr>
          <w:rFonts w:ascii="Times New Roman" w:eastAsia="Times New Roman" w:hAnsi="Times New Roman" w:cs="Times New Roman"/>
          <w:sz w:val="20"/>
          <w:szCs w:val="20"/>
        </w:rPr>
        <w:t>cutive will utilize in accordance with the Company’s vehicle policy.</w:t>
      </w:r>
    </w:p>
    <w:p w14:paraId="32D3AA03" w14:textId="77777777" w:rsidR="00223CEF" w:rsidRDefault="00F1513A">
      <w:pPr>
        <w:spacing w:line="300" w:lineRule="auto"/>
        <w:contextualSpacing w:val="0"/>
        <w:jc w:val="both"/>
      </w:pPr>
      <w:r>
        <w:t> </w:t>
      </w:r>
    </w:p>
    <w:p w14:paraId="7D2DF646" w14:textId="77777777" w:rsidR="00223CEF" w:rsidRDefault="00F1513A">
      <w:pPr>
        <w:spacing w:line="300" w:lineRule="auto"/>
        <w:ind w:firstLine="720"/>
        <w:contextualSpacing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r>
        <w:t> </w:t>
      </w:r>
      <w:r>
        <w:rPr>
          <w:rFonts w:ascii="Times New Roman" w:eastAsia="Times New Roman" w:hAnsi="Times New Roman" w:cs="Times New Roman"/>
          <w:sz w:val="20"/>
          <w:szCs w:val="20"/>
          <w:u w:val="single"/>
        </w:rPr>
        <w:t>Termination of Employment</w:t>
      </w:r>
      <w:r>
        <w:rPr>
          <w:rFonts w:ascii="Times New Roman" w:eastAsia="Times New Roman" w:hAnsi="Times New Roman" w:cs="Times New Roman"/>
          <w:sz w:val="20"/>
          <w:szCs w:val="20"/>
        </w:rPr>
        <w:t>.</w:t>
      </w:r>
    </w:p>
    <w:p w14:paraId="674DDCAE" w14:textId="77777777" w:rsidR="00223CEF" w:rsidRDefault="00223CEF">
      <w:pPr>
        <w:spacing w:line="300" w:lineRule="auto"/>
        <w:ind w:firstLine="720"/>
        <w:contextualSpacing w:val="0"/>
        <w:jc w:val="both"/>
        <w:rPr>
          <w:rFonts w:ascii="Times New Roman" w:eastAsia="Times New Roman" w:hAnsi="Times New Roman" w:cs="Times New Roman"/>
          <w:sz w:val="20"/>
          <w:szCs w:val="20"/>
        </w:rPr>
      </w:pPr>
    </w:p>
    <w:p w14:paraId="3117E5CA" w14:textId="77777777" w:rsidR="00223CEF" w:rsidRDefault="00F1513A">
      <w:pPr>
        <w:spacing w:line="300" w:lineRule="auto"/>
        <w:ind w:firstLine="720"/>
        <w:contextualSpacing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w:t>
      </w:r>
      <w:r>
        <w:t> </w:t>
      </w:r>
      <w:r>
        <w:rPr>
          <w:rFonts w:ascii="Times New Roman" w:eastAsia="Times New Roman" w:hAnsi="Times New Roman" w:cs="Times New Roman"/>
          <w:sz w:val="20"/>
          <w:szCs w:val="20"/>
          <w:u w:val="single"/>
        </w:rPr>
        <w:t>Death</w:t>
      </w:r>
      <w:r>
        <w:rPr>
          <w:rFonts w:ascii="Times New Roman" w:eastAsia="Times New Roman" w:hAnsi="Times New Roman" w:cs="Times New Roman"/>
          <w:sz w:val="20"/>
          <w:szCs w:val="20"/>
        </w:rPr>
        <w:t>. In the event that during the term of this Agreement the Executive dies, this Agreement and the Executive’s employment with the Company shall a</w:t>
      </w:r>
      <w:r>
        <w:rPr>
          <w:rFonts w:ascii="Times New Roman" w:eastAsia="Times New Roman" w:hAnsi="Times New Roman" w:cs="Times New Roman"/>
          <w:sz w:val="20"/>
          <w:szCs w:val="20"/>
        </w:rPr>
        <w:t xml:space="preserve">utomatically terminate and the Company shall have no further obligations or liability to the Executive or his heirs, administrators or executors with respect to compensation and benefits accruing thereafter, except for the obligation to pay the Executor’s </w:t>
      </w:r>
      <w:r>
        <w:rPr>
          <w:rFonts w:ascii="Times New Roman" w:eastAsia="Times New Roman" w:hAnsi="Times New Roman" w:cs="Times New Roman"/>
          <w:sz w:val="20"/>
          <w:szCs w:val="20"/>
        </w:rPr>
        <w:t>heirs, administrators or executors any earned but unpaid base salary, unpaid pro rata annual bonus and unused vacation days accrued through the date of death; provided, that nothing contained in this paragraph shall be deemed to excuse any breach by the Co</w:t>
      </w:r>
      <w:r>
        <w:rPr>
          <w:rFonts w:ascii="Times New Roman" w:eastAsia="Times New Roman" w:hAnsi="Times New Roman" w:cs="Times New Roman"/>
          <w:sz w:val="20"/>
          <w:szCs w:val="20"/>
        </w:rPr>
        <w:t>mpany of any provision of this Agreement. The Company shall deduct, from all payments made hereunder, all applicable taxes, including income tax, FICA and FUTA, and other appropriate deductions.</w:t>
      </w:r>
    </w:p>
    <w:p w14:paraId="7CD74368" w14:textId="77777777" w:rsidR="00223CEF" w:rsidRDefault="00223CEF">
      <w:pPr>
        <w:spacing w:line="300" w:lineRule="auto"/>
        <w:ind w:firstLine="720"/>
        <w:contextualSpacing w:val="0"/>
        <w:jc w:val="both"/>
        <w:rPr>
          <w:rFonts w:ascii="Times New Roman" w:eastAsia="Times New Roman" w:hAnsi="Times New Roman" w:cs="Times New Roman"/>
          <w:sz w:val="20"/>
          <w:szCs w:val="20"/>
        </w:rPr>
      </w:pPr>
    </w:p>
    <w:p w14:paraId="6941E27E" w14:textId="77777777" w:rsidR="00223CEF" w:rsidRDefault="00F1513A">
      <w:pPr>
        <w:spacing w:line="300" w:lineRule="auto"/>
        <w:ind w:firstLine="720"/>
        <w:contextualSpacing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(b)</w:t>
      </w:r>
      <w:r>
        <w:t> </w:t>
      </w:r>
      <w:r>
        <w:rPr>
          <w:rFonts w:ascii="Times New Roman" w:eastAsia="Times New Roman" w:hAnsi="Times New Roman" w:cs="Times New Roman"/>
          <w:sz w:val="20"/>
          <w:szCs w:val="20"/>
        </w:rPr>
        <w:t>“</w:t>
      </w:r>
      <w:r>
        <w:rPr>
          <w:rFonts w:ascii="Times New Roman" w:eastAsia="Times New Roman" w:hAnsi="Times New Roman" w:cs="Times New Roman"/>
          <w:sz w:val="20"/>
          <w:szCs w:val="20"/>
          <w:u w:val="single"/>
        </w:rPr>
        <w:t>Disability</w:t>
      </w:r>
      <w:r>
        <w:rPr>
          <w:rFonts w:ascii="Times New Roman" w:eastAsia="Times New Roman" w:hAnsi="Times New Roman" w:cs="Times New Roman"/>
          <w:sz w:val="20"/>
          <w:szCs w:val="20"/>
        </w:rPr>
        <w:t xml:space="preserve">.” In the event that, during the term of this Agreement the Executive shall be prevented from performing his duties and responsibilities hereunder to the full extent required by the Company by reason of </w:t>
      </w:r>
      <w:r>
        <w:rPr>
          <w:rFonts w:ascii="Times New Roman" w:eastAsia="Times New Roman" w:hAnsi="Times New Roman" w:cs="Times New Roman"/>
          <w:sz w:val="20"/>
          <w:szCs w:val="20"/>
        </w:rPr>
        <w:lastRenderedPageBreak/>
        <w:t xml:space="preserve">Disability (as defined below) this Agreement and the </w:t>
      </w:r>
      <w:r>
        <w:rPr>
          <w:rFonts w:ascii="Times New Roman" w:eastAsia="Times New Roman" w:hAnsi="Times New Roman" w:cs="Times New Roman"/>
          <w:sz w:val="20"/>
          <w:szCs w:val="20"/>
        </w:rPr>
        <w:t>Executive’s employment with the Company shall automatically terminate and the Company shall have no further obligations or liability to the Executive or his heirs, administrators or executors with respect to compensation and benefits accruing thereafter, e</w:t>
      </w:r>
      <w:r>
        <w:rPr>
          <w:rFonts w:ascii="Times New Roman" w:eastAsia="Times New Roman" w:hAnsi="Times New Roman" w:cs="Times New Roman"/>
          <w:sz w:val="20"/>
          <w:szCs w:val="20"/>
        </w:rPr>
        <w:t>xcept for the obligation to pay the Executive or his heirs, administrators or executors any earned but unpaid base salary, unpaid pro rata annual bonus and unused vacation days accrued through the Executive’s last date of Employment with the Company; provi</w:t>
      </w:r>
      <w:r>
        <w:rPr>
          <w:rFonts w:ascii="Times New Roman" w:eastAsia="Times New Roman" w:hAnsi="Times New Roman" w:cs="Times New Roman"/>
          <w:sz w:val="20"/>
          <w:szCs w:val="20"/>
        </w:rPr>
        <w:t>ded, that nothing contained in this paragraph shall be deemed to excuse any breach by the Company of any provision of this Agreement including any failure to maintain the long-term disability insurance coverage required pursuant to Section 10(b)(iv). The C</w:t>
      </w:r>
      <w:r>
        <w:rPr>
          <w:rFonts w:ascii="Times New Roman" w:eastAsia="Times New Roman" w:hAnsi="Times New Roman" w:cs="Times New Roman"/>
          <w:sz w:val="20"/>
          <w:szCs w:val="20"/>
        </w:rPr>
        <w:t>ompany shall deduct, from all payments made hereunder, all applicable taxes, including income tax, FICA and FUTA, and other appropriate deductions through the last date of the Executive’s employment with the Company. For purposes of this Agreement, “Disabi</w:t>
      </w:r>
      <w:r>
        <w:rPr>
          <w:rFonts w:ascii="Times New Roman" w:eastAsia="Times New Roman" w:hAnsi="Times New Roman" w:cs="Times New Roman"/>
          <w:sz w:val="20"/>
          <w:szCs w:val="20"/>
        </w:rPr>
        <w:t>lity” shall mean a physical or mental disability that prevents the performance by the Executive, with or without reasonable accommodation, of his duties and responsibilities hereunder for a period of not less than an aggregate of three months during any tw</w:t>
      </w:r>
      <w:r>
        <w:rPr>
          <w:rFonts w:ascii="Times New Roman" w:eastAsia="Times New Roman" w:hAnsi="Times New Roman" w:cs="Times New Roman"/>
          <w:sz w:val="20"/>
          <w:szCs w:val="20"/>
        </w:rPr>
        <w:t>elve consecutive months.</w:t>
      </w:r>
    </w:p>
    <w:p w14:paraId="1F9AE367" w14:textId="77777777" w:rsidR="00223CEF" w:rsidRDefault="00223CEF">
      <w:pPr>
        <w:spacing w:line="300" w:lineRule="auto"/>
        <w:ind w:firstLine="720"/>
        <w:contextualSpacing w:val="0"/>
        <w:jc w:val="both"/>
        <w:rPr>
          <w:rFonts w:ascii="Times New Roman" w:eastAsia="Times New Roman" w:hAnsi="Times New Roman" w:cs="Times New Roman"/>
          <w:sz w:val="20"/>
          <w:szCs w:val="20"/>
        </w:rPr>
      </w:pPr>
    </w:p>
    <w:p w14:paraId="1412A1EA" w14:textId="77777777" w:rsidR="00223CEF" w:rsidRDefault="00F1513A">
      <w:pPr>
        <w:spacing w:line="300" w:lineRule="auto"/>
        <w:ind w:firstLine="720"/>
        <w:contextualSpacing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w:t>
      </w:r>
      <w:r>
        <w:t> </w:t>
      </w:r>
      <w:r>
        <w:rPr>
          <w:rFonts w:ascii="Times New Roman" w:eastAsia="Times New Roman" w:hAnsi="Times New Roman" w:cs="Times New Roman"/>
          <w:sz w:val="20"/>
          <w:szCs w:val="20"/>
        </w:rPr>
        <w:t>“</w:t>
      </w:r>
      <w:r>
        <w:rPr>
          <w:rFonts w:ascii="Times New Roman" w:eastAsia="Times New Roman" w:hAnsi="Times New Roman" w:cs="Times New Roman"/>
          <w:sz w:val="20"/>
          <w:szCs w:val="20"/>
          <w:u w:val="single"/>
        </w:rPr>
        <w:t>Cause</w:t>
      </w:r>
      <w:r>
        <w:rPr>
          <w:rFonts w:ascii="Times New Roman" w:eastAsia="Times New Roman" w:hAnsi="Times New Roman" w:cs="Times New Roman"/>
          <w:sz w:val="20"/>
          <w:szCs w:val="20"/>
        </w:rPr>
        <w:t>.”</w:t>
      </w:r>
    </w:p>
    <w:p w14:paraId="29DA4A07" w14:textId="77777777" w:rsidR="00223CEF" w:rsidRDefault="00223CEF">
      <w:pPr>
        <w:spacing w:line="300" w:lineRule="auto"/>
        <w:ind w:firstLine="720"/>
        <w:contextualSpacing w:val="0"/>
        <w:jc w:val="both"/>
        <w:rPr>
          <w:rFonts w:ascii="Times New Roman" w:eastAsia="Times New Roman" w:hAnsi="Times New Roman" w:cs="Times New Roman"/>
          <w:sz w:val="20"/>
          <w:szCs w:val="20"/>
        </w:rPr>
      </w:pPr>
    </w:p>
    <w:p w14:paraId="3656B4FA" w14:textId="77777777" w:rsidR="00F1513A" w:rsidRDefault="00F1513A" w:rsidP="00F1513A">
      <w:pPr>
        <w:spacing w:line="300" w:lineRule="auto"/>
        <w:ind w:firstLine="720"/>
        <w:contextualSpacing w:val="0"/>
        <w:jc w:val="both"/>
        <w:rPr>
          <w:rFonts w:ascii="Times New Roman" w:eastAsia="Times New Roman" w:hAnsi="Times New Roman" w:cs="Times New Roman" w:hint="eastAsia"/>
          <w:sz w:val="20"/>
          <w:szCs w:val="20"/>
          <w:lang w:eastAsia="zh-CN"/>
        </w:rPr>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i</w:t>
      </w:r>
      <w:proofErr w:type="spellEnd"/>
      <w:r>
        <w:rPr>
          <w:rFonts w:ascii="Times New Roman" w:eastAsia="Times New Roman" w:hAnsi="Times New Roman" w:cs="Times New Roman"/>
          <w:sz w:val="20"/>
          <w:szCs w:val="20"/>
        </w:rPr>
        <w:t>)</w:t>
      </w:r>
      <w:r>
        <w:t> </w:t>
      </w:r>
      <w:r>
        <w:rPr>
          <w:rFonts w:ascii="Times New Roman" w:eastAsia="Times New Roman" w:hAnsi="Times New Roman" w:cs="Times New Roman"/>
          <w:sz w:val="20"/>
          <w:szCs w:val="20"/>
        </w:rPr>
        <w:t>At any time during the term of this Agreement, the Company may terminate this Agreement and the Executive’s employment hereunder for “Cause.” For purposes of this Agreement, “</w:t>
      </w:r>
      <w:r>
        <w:rPr>
          <w:rFonts w:ascii="Times New Roman" w:eastAsia="Times New Roman" w:hAnsi="Times New Roman" w:cs="Times New Roman"/>
          <w:sz w:val="20"/>
          <w:szCs w:val="20"/>
          <w:u w:val="single"/>
        </w:rPr>
        <w:t>Cause</w:t>
      </w:r>
      <w:r>
        <w:rPr>
          <w:rFonts w:ascii="Times New Roman" w:eastAsia="Times New Roman" w:hAnsi="Times New Roman" w:cs="Times New Roman"/>
          <w:sz w:val="20"/>
          <w:szCs w:val="20"/>
        </w:rPr>
        <w:t>” shall be defined as the occurr</w:t>
      </w:r>
      <w:r>
        <w:rPr>
          <w:rFonts w:ascii="Times New Roman" w:eastAsia="Times New Roman" w:hAnsi="Times New Roman" w:cs="Times New Roman"/>
          <w:sz w:val="20"/>
          <w:szCs w:val="20"/>
        </w:rPr>
        <w:t>ence of:</w:t>
      </w:r>
      <w:r>
        <w:t> </w:t>
      </w:r>
      <w:r>
        <w:rPr>
          <w:rFonts w:ascii="Times New Roman" w:eastAsia="Times New Roman" w:hAnsi="Times New Roman" w:cs="Times New Roman"/>
          <w:sz w:val="20"/>
          <w:szCs w:val="20"/>
        </w:rPr>
        <w:t>(A) gross neglect, malfeasance or gross insubordination in performing the Executive’s duties under this Agreement; (B) the Executive’s conviction for a felony, excluding convictions associated with traffic violations; (C) an egregious act of disho</w:t>
      </w:r>
      <w:r>
        <w:rPr>
          <w:rFonts w:ascii="Times New Roman" w:eastAsia="Times New Roman" w:hAnsi="Times New Roman" w:cs="Times New Roman"/>
          <w:sz w:val="20"/>
          <w:szCs w:val="20"/>
        </w:rPr>
        <w:t>nesty (including without limitation theft or embezzlement) or a malicious action by the Executive toward the Company’s customers or employees; (D) a willful and material violation of any provision of Sections 12 and 13 hereof; (E) intentional reckless cond</w:t>
      </w:r>
      <w:r>
        <w:rPr>
          <w:rFonts w:ascii="Times New Roman" w:eastAsia="Times New Roman" w:hAnsi="Times New Roman" w:cs="Times New Roman"/>
          <w:sz w:val="20"/>
          <w:szCs w:val="20"/>
        </w:rPr>
        <w:t>uct that is materially detrimental to the business or reputation of the Company; or (F) material failure, other than by reason of Disability, to carry out reasonably assigned duties or instructions consistent with the titles of Executive Vice President, Te</w:t>
      </w:r>
      <w:r>
        <w:rPr>
          <w:rFonts w:ascii="Times New Roman" w:eastAsia="Times New Roman" w:hAnsi="Times New Roman" w:cs="Times New Roman"/>
          <w:sz w:val="20"/>
          <w:szCs w:val="20"/>
        </w:rPr>
        <w:t>chnology and Business Development (provided that material failure to carry out reasonably assigned duties shall be deemed to constitute Cause only after a finding by the Board of Directors, or a duly constituted committee thereof, of material failure on th</w:t>
      </w:r>
      <w:r>
        <w:rPr>
          <w:rFonts w:ascii="Times New Roman" w:eastAsia="Times New Roman" w:hAnsi="Times New Roman" w:cs="Times New Roman"/>
          <w:sz w:val="20"/>
          <w:szCs w:val="20"/>
        </w:rPr>
        <w:t>e part of the Executive and the failure to remedy such performance to the Board’s or the committee’s satisfaction within 30 days after delivery of written notice to the Executive of such finding).</w:t>
      </w:r>
    </w:p>
    <w:p w14:paraId="3769AAC5" w14:textId="77777777" w:rsidR="00223CEF" w:rsidRPr="00F1513A" w:rsidRDefault="00F1513A" w:rsidP="00F1513A">
      <w:pPr>
        <w:spacing w:line="300" w:lineRule="auto"/>
        <w:ind w:firstLine="720"/>
        <w:contextualSpacing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Pr>
          <w:rFonts w:ascii="Times New Roman" w:eastAsia="Times New Roman" w:hAnsi="Times New Roman" w:cs="Times New Roman"/>
          <w:sz w:val="20"/>
          <w:szCs w:val="20"/>
        </w:rPr>
        <w:t>ii)</w:t>
      </w:r>
      <w:r>
        <w:t> </w:t>
      </w:r>
      <w:r>
        <w:rPr>
          <w:rFonts w:ascii="Times New Roman" w:eastAsia="Times New Roman" w:hAnsi="Times New Roman" w:cs="Times New Roman"/>
          <w:sz w:val="20"/>
          <w:szCs w:val="20"/>
        </w:rPr>
        <w:t>Upon termination of this Agreement for C</w:t>
      </w:r>
      <w:r>
        <w:rPr>
          <w:rFonts w:ascii="Times New Roman" w:eastAsia="Times New Roman" w:hAnsi="Times New Roman" w:cs="Times New Roman"/>
          <w:sz w:val="20"/>
          <w:szCs w:val="20"/>
        </w:rPr>
        <w:t>ause, the Company shall have no further obligations or liability to the Executive or his heirs, administrators or executors with respect to compensation and benefits thereafter, except for the obligation to pay the Executive any earned but unpaid base sala</w:t>
      </w:r>
      <w:r>
        <w:rPr>
          <w:rFonts w:ascii="Times New Roman" w:eastAsia="Times New Roman" w:hAnsi="Times New Roman" w:cs="Times New Roman"/>
          <w:sz w:val="20"/>
          <w:szCs w:val="20"/>
        </w:rPr>
        <w:t>ry, unpaid pro rata annual bonus and unused vacation days accrued through the Executive’s last day of employment with the Company. The Company shall deduct, from all payments made hereunder, all applicable taxes, including income tax, FICA and FUTA, and ot</w:t>
      </w:r>
      <w:r>
        <w:rPr>
          <w:rFonts w:ascii="Times New Roman" w:eastAsia="Times New Roman" w:hAnsi="Times New Roman" w:cs="Times New Roman"/>
          <w:sz w:val="20"/>
          <w:szCs w:val="20"/>
        </w:rPr>
        <w:t>her appropriate deductions.</w:t>
      </w:r>
    </w:p>
    <w:p w14:paraId="6BC91A23" w14:textId="77777777" w:rsidR="00223CEF" w:rsidRDefault="00223CEF">
      <w:pPr>
        <w:spacing w:line="300" w:lineRule="auto"/>
        <w:contextualSpacing w:val="0"/>
        <w:jc w:val="both"/>
        <w:rPr>
          <w:rFonts w:ascii="Times New Roman" w:eastAsia="Times New Roman" w:hAnsi="Times New Roman" w:cs="Times New Roman"/>
          <w:sz w:val="20"/>
          <w:szCs w:val="20"/>
        </w:rPr>
      </w:pPr>
    </w:p>
    <w:p w14:paraId="1CFC9100" w14:textId="77777777" w:rsidR="00223CEF" w:rsidRDefault="00F1513A">
      <w:pPr>
        <w:spacing w:line="300" w:lineRule="auto"/>
        <w:contextualSpacing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w:t>
      </w:r>
      <w:r>
        <w:t> </w:t>
      </w:r>
      <w:r>
        <w:rPr>
          <w:rFonts w:ascii="Times New Roman" w:eastAsia="Times New Roman" w:hAnsi="Times New Roman" w:cs="Times New Roman"/>
          <w:sz w:val="20"/>
          <w:szCs w:val="20"/>
          <w:u w:val="single"/>
        </w:rPr>
        <w:t>Change of Control</w:t>
      </w:r>
      <w:r>
        <w:rPr>
          <w:rFonts w:ascii="Times New Roman" w:eastAsia="Times New Roman" w:hAnsi="Times New Roman" w:cs="Times New Roman"/>
          <w:sz w:val="20"/>
          <w:szCs w:val="20"/>
        </w:rPr>
        <w:t>. For purposes of this Agreement, “</w:t>
      </w:r>
      <w:r>
        <w:rPr>
          <w:rFonts w:ascii="Times New Roman" w:eastAsia="Times New Roman" w:hAnsi="Times New Roman" w:cs="Times New Roman"/>
          <w:sz w:val="20"/>
          <w:szCs w:val="20"/>
          <w:u w:val="single"/>
        </w:rPr>
        <w:t>Change of Control</w:t>
      </w:r>
      <w:r>
        <w:rPr>
          <w:rFonts w:ascii="Times New Roman" w:eastAsia="Times New Roman" w:hAnsi="Times New Roman" w:cs="Times New Roman"/>
          <w:sz w:val="20"/>
          <w:szCs w:val="20"/>
        </w:rPr>
        <w:t>” means the occurrence of, or the Company’s Board votes to approve: (A) any consolidation or merger of the Company pursuant to which the stockholders of t</w:t>
      </w:r>
      <w:r>
        <w:rPr>
          <w:rFonts w:ascii="Times New Roman" w:eastAsia="Times New Roman" w:hAnsi="Times New Roman" w:cs="Times New Roman"/>
          <w:sz w:val="20"/>
          <w:szCs w:val="20"/>
        </w:rPr>
        <w:t>he Company immediately before the transaction do not retain immediately after the transaction, in substantially the same proportions as their ownership of shares of the Company’s voting stock immediately before the transaction, direct or indirect beneficia</w:t>
      </w:r>
      <w:r>
        <w:rPr>
          <w:rFonts w:ascii="Times New Roman" w:eastAsia="Times New Roman" w:hAnsi="Times New Roman" w:cs="Times New Roman"/>
          <w:sz w:val="20"/>
          <w:szCs w:val="20"/>
        </w:rPr>
        <w:t>l ownership of more than 50% of the total combined voting power of the outstanding voting securities of the surviving business entity; (B) any sale, lease, exchange or other transfer (in one transaction or a series of related transactions) of all, or subst</w:t>
      </w:r>
      <w:r>
        <w:rPr>
          <w:rFonts w:ascii="Times New Roman" w:eastAsia="Times New Roman" w:hAnsi="Times New Roman" w:cs="Times New Roman"/>
          <w:sz w:val="20"/>
          <w:szCs w:val="20"/>
        </w:rPr>
        <w:t xml:space="preserve">antially all, of the assets of the Company other than any sale, lease, exchange or other transfer to any company where the Company owns, directly or indirectly, 100% of the </w:t>
      </w:r>
      <w:r>
        <w:rPr>
          <w:rFonts w:ascii="Times New Roman" w:eastAsia="Times New Roman" w:hAnsi="Times New Roman" w:cs="Times New Roman"/>
          <w:sz w:val="20"/>
          <w:szCs w:val="20"/>
        </w:rPr>
        <w:lastRenderedPageBreak/>
        <w:t>outstanding voting securities of such company after any such transfer; (C) the dire</w:t>
      </w:r>
      <w:r>
        <w:rPr>
          <w:rFonts w:ascii="Times New Roman" w:eastAsia="Times New Roman" w:hAnsi="Times New Roman" w:cs="Times New Roman"/>
          <w:sz w:val="20"/>
          <w:szCs w:val="20"/>
        </w:rPr>
        <w:t>ct or indirect sale or exchange in a single or series of related transactions by the stockholders of the Company of more than 50% of the voting stock of the Company.</w:t>
      </w:r>
    </w:p>
    <w:p w14:paraId="20537037" w14:textId="77777777" w:rsidR="00223CEF" w:rsidRDefault="00223CEF">
      <w:pPr>
        <w:spacing w:line="300" w:lineRule="auto"/>
        <w:contextualSpacing w:val="0"/>
        <w:jc w:val="both"/>
        <w:rPr>
          <w:rFonts w:ascii="Times New Roman" w:eastAsia="Times New Roman" w:hAnsi="Times New Roman" w:cs="Times New Roman"/>
          <w:sz w:val="20"/>
          <w:szCs w:val="20"/>
        </w:rPr>
      </w:pPr>
    </w:p>
    <w:p w14:paraId="3C049ED6" w14:textId="77777777" w:rsidR="00223CEF" w:rsidRDefault="00F1513A">
      <w:pPr>
        <w:spacing w:line="300" w:lineRule="auto"/>
        <w:ind w:firstLine="720"/>
        <w:contextualSpacing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w:t>
      </w:r>
      <w:r>
        <w:t> </w:t>
      </w:r>
      <w:r>
        <w:rPr>
          <w:rFonts w:ascii="Times New Roman" w:eastAsia="Times New Roman" w:hAnsi="Times New Roman" w:cs="Times New Roman"/>
          <w:sz w:val="20"/>
          <w:szCs w:val="20"/>
        </w:rPr>
        <w:t>“</w:t>
      </w:r>
      <w:r>
        <w:rPr>
          <w:rFonts w:ascii="Times New Roman" w:eastAsia="Times New Roman" w:hAnsi="Times New Roman" w:cs="Times New Roman"/>
          <w:sz w:val="20"/>
          <w:szCs w:val="20"/>
          <w:u w:val="single"/>
        </w:rPr>
        <w:t>Good Reason</w:t>
      </w:r>
      <w:r>
        <w:rPr>
          <w:rFonts w:ascii="Times New Roman" w:eastAsia="Times New Roman" w:hAnsi="Times New Roman" w:cs="Times New Roman"/>
          <w:sz w:val="20"/>
          <w:szCs w:val="20"/>
        </w:rPr>
        <w:t>.”</w:t>
      </w:r>
    </w:p>
    <w:p w14:paraId="184E3BB4" w14:textId="77777777" w:rsidR="00223CEF" w:rsidRDefault="00F1513A">
      <w:pPr>
        <w:spacing w:line="300" w:lineRule="auto"/>
        <w:contextualSpacing w:val="0"/>
        <w:jc w:val="both"/>
      </w:pPr>
      <w:r>
        <w:t> </w:t>
      </w:r>
    </w:p>
    <w:p w14:paraId="0C553891" w14:textId="77777777" w:rsidR="00223CEF" w:rsidRDefault="00F1513A">
      <w:pPr>
        <w:spacing w:line="300" w:lineRule="auto"/>
        <w:ind w:firstLine="720"/>
        <w:contextualSpacing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i</w:t>
      </w:r>
      <w:proofErr w:type="spellEnd"/>
      <w:r>
        <w:rPr>
          <w:rFonts w:ascii="Times New Roman" w:eastAsia="Times New Roman" w:hAnsi="Times New Roman" w:cs="Times New Roman"/>
          <w:sz w:val="20"/>
          <w:szCs w:val="20"/>
        </w:rPr>
        <w:t>)</w:t>
      </w:r>
      <w:r>
        <w:t> </w:t>
      </w:r>
      <w:r>
        <w:rPr>
          <w:rFonts w:ascii="Times New Roman" w:eastAsia="Times New Roman" w:hAnsi="Times New Roman" w:cs="Times New Roman"/>
          <w:sz w:val="20"/>
          <w:szCs w:val="20"/>
        </w:rPr>
        <w:t>At any time during the term of this Agreement, subject to the conditions set forth in Section 11(e)(ii) below, the Executive may terminate this Agreement and the Executive’s employment with the Company for “Good Reason.” For purposes of this Agreement, “</w:t>
      </w:r>
      <w:r>
        <w:rPr>
          <w:rFonts w:ascii="Times New Roman" w:eastAsia="Times New Roman" w:hAnsi="Times New Roman" w:cs="Times New Roman"/>
          <w:sz w:val="20"/>
          <w:szCs w:val="20"/>
          <w:u w:val="single"/>
        </w:rPr>
        <w:t>Go</w:t>
      </w:r>
      <w:r>
        <w:rPr>
          <w:rFonts w:ascii="Times New Roman" w:eastAsia="Times New Roman" w:hAnsi="Times New Roman" w:cs="Times New Roman"/>
          <w:sz w:val="20"/>
          <w:szCs w:val="20"/>
          <w:u w:val="single"/>
        </w:rPr>
        <w:t>od Reason</w:t>
      </w:r>
      <w:r>
        <w:rPr>
          <w:rFonts w:ascii="Times New Roman" w:eastAsia="Times New Roman" w:hAnsi="Times New Roman" w:cs="Times New Roman"/>
          <w:sz w:val="20"/>
          <w:szCs w:val="20"/>
        </w:rPr>
        <w:t>” shall mean the occurrence of any of the following events: (A) the assignment, without the Executive’s consent, to the Executive of duties that are significantly different from, and that result in a substantial diminution of, the duties that he a</w:t>
      </w:r>
      <w:r>
        <w:rPr>
          <w:rFonts w:ascii="Times New Roman" w:eastAsia="Times New Roman" w:hAnsi="Times New Roman" w:cs="Times New Roman"/>
          <w:sz w:val="20"/>
          <w:szCs w:val="20"/>
        </w:rPr>
        <w:t>ssumed on the Effective Date; (B) the assignment, without the Executive’s consent, to the Executive of a title that is different from and subordinate to the title specified in Section 2 above; (C) any termination of the Executive’s employment by the Compan</w:t>
      </w:r>
      <w:r>
        <w:rPr>
          <w:rFonts w:ascii="Times New Roman" w:eastAsia="Times New Roman" w:hAnsi="Times New Roman" w:cs="Times New Roman"/>
          <w:sz w:val="20"/>
          <w:szCs w:val="20"/>
        </w:rPr>
        <w:t>y, other than a termination for Cause, within 12 months after a Change of Control; (D) the assignment, without the Executive’s consent, to the Executive of duties that are significantly different from, and that result in a substantial diminution of, the du</w:t>
      </w:r>
      <w:r>
        <w:rPr>
          <w:rFonts w:ascii="Times New Roman" w:eastAsia="Times New Roman" w:hAnsi="Times New Roman" w:cs="Times New Roman"/>
          <w:sz w:val="20"/>
          <w:szCs w:val="20"/>
        </w:rPr>
        <w:t>ties that he assumed on the Effective Date within 12 months after a Change of Control; (E) material breach by the Company of this Agreement.</w:t>
      </w:r>
    </w:p>
    <w:p w14:paraId="3C67D3CA" w14:textId="77777777" w:rsidR="00223CEF" w:rsidRDefault="00F1513A">
      <w:pPr>
        <w:spacing w:line="300" w:lineRule="auto"/>
        <w:contextualSpacing w:val="0"/>
        <w:jc w:val="both"/>
      </w:pPr>
      <w:r>
        <w:t> </w:t>
      </w:r>
    </w:p>
    <w:p w14:paraId="7634C04D" w14:textId="77777777" w:rsidR="00F1513A" w:rsidRDefault="00F1513A" w:rsidP="00F1513A">
      <w:pPr>
        <w:spacing w:line="300" w:lineRule="auto"/>
        <w:ind w:firstLine="720"/>
        <w:contextualSpacing w:val="0"/>
        <w:jc w:val="both"/>
        <w:rPr>
          <w:rFonts w:ascii="Times New Roman" w:eastAsia="Times New Roman" w:hAnsi="Times New Roman" w:cs="Times New Roman" w:hint="eastAsia"/>
          <w:sz w:val="20"/>
          <w:szCs w:val="20"/>
          <w:lang w:eastAsia="zh-CN"/>
        </w:rPr>
      </w:pPr>
      <w:r>
        <w:rPr>
          <w:rFonts w:ascii="Times New Roman" w:eastAsia="Times New Roman" w:hAnsi="Times New Roman" w:cs="Times New Roman"/>
          <w:sz w:val="20"/>
          <w:szCs w:val="20"/>
        </w:rPr>
        <w:t>(ii)</w:t>
      </w:r>
      <w:r>
        <w:t> </w:t>
      </w:r>
      <w:r>
        <w:rPr>
          <w:rFonts w:ascii="Times New Roman" w:eastAsia="Times New Roman" w:hAnsi="Times New Roman" w:cs="Times New Roman"/>
          <w:sz w:val="20"/>
          <w:szCs w:val="20"/>
        </w:rPr>
        <w:t xml:space="preserve">The Executive shall not be entitled to terminate his employment with the Company and this Agreement for Good Reason unless and until he shall have delivered written notice to the Company of his intention to terminate this Agreement and his employment with </w:t>
      </w:r>
      <w:r>
        <w:rPr>
          <w:rFonts w:ascii="Times New Roman" w:eastAsia="Times New Roman" w:hAnsi="Times New Roman" w:cs="Times New Roman"/>
          <w:sz w:val="20"/>
          <w:szCs w:val="20"/>
        </w:rPr>
        <w:t>the Company for Good Reason, which notice specifies in reasonable detail the circumstances claimed to provide the basis for such termination for Good Reason, and the Company shall not have eliminated the circumstances constituting Good Reason within 30 day</w:t>
      </w:r>
      <w:r>
        <w:rPr>
          <w:rFonts w:ascii="Times New Roman" w:eastAsia="Times New Roman" w:hAnsi="Times New Roman" w:cs="Times New Roman"/>
          <w:sz w:val="20"/>
          <w:szCs w:val="20"/>
        </w:rPr>
        <w:t>s of its receipt from the Executive of such written notice.</w:t>
      </w:r>
    </w:p>
    <w:p w14:paraId="60C23498" w14:textId="77777777" w:rsidR="00F1513A" w:rsidRDefault="00F1513A" w:rsidP="00F1513A">
      <w:pPr>
        <w:spacing w:line="300" w:lineRule="auto"/>
        <w:ind w:firstLine="720"/>
        <w:contextualSpacing w:val="0"/>
        <w:jc w:val="both"/>
        <w:rPr>
          <w:rFonts w:ascii="Times New Roman" w:eastAsia="Times New Roman" w:hAnsi="Times New Roman" w:cs="Times New Roman" w:hint="eastAsia"/>
          <w:sz w:val="20"/>
          <w:szCs w:val="20"/>
          <w:lang w:eastAsia="zh-CN"/>
        </w:rPr>
      </w:pPr>
      <w:r>
        <w:rPr>
          <w:rFonts w:ascii="Times New Roman" w:eastAsia="Times New Roman" w:hAnsi="Times New Roman" w:cs="Times New Roman"/>
          <w:sz w:val="20"/>
          <w:szCs w:val="20"/>
        </w:rPr>
        <w:t>(iii)</w:t>
      </w:r>
      <w:r>
        <w:t> </w:t>
      </w:r>
      <w:r>
        <w:rPr>
          <w:rFonts w:ascii="Times New Roman" w:eastAsia="Times New Roman" w:hAnsi="Times New Roman" w:cs="Times New Roman"/>
          <w:sz w:val="20"/>
          <w:szCs w:val="20"/>
        </w:rPr>
        <w:t>In the event that the Executive terminates this Agreement and his employment with the Company for Good Reason, the Company shall pay or provide to the Executive (or, following his death, to</w:t>
      </w:r>
      <w:r>
        <w:rPr>
          <w:rFonts w:ascii="Times New Roman" w:eastAsia="Times New Roman" w:hAnsi="Times New Roman" w:cs="Times New Roman"/>
          <w:sz w:val="20"/>
          <w:szCs w:val="20"/>
        </w:rPr>
        <w:t xml:space="preserve"> the Executive’s heirs, administrators or executors): (A) any earned but unpaid base salary, unpaid pro rata annual bonus and unused vacation days accrued through the Executive’s last day of employment with the Company; and (B) severance in an amount equal</w:t>
      </w:r>
      <w:r>
        <w:rPr>
          <w:rFonts w:ascii="Times New Roman" w:eastAsia="Times New Roman" w:hAnsi="Times New Roman" w:cs="Times New Roman"/>
          <w:sz w:val="20"/>
          <w:szCs w:val="20"/>
        </w:rPr>
        <w:t xml:space="preserve"> to one years base salary or until the Executive has accepted other employment but in any case no more than one years base salary shall be paid to the Executive, as in effect immediately prior to the Executive’s termination hereunder. All payments due here</w:t>
      </w:r>
      <w:r>
        <w:rPr>
          <w:rFonts w:ascii="Times New Roman" w:eastAsia="Times New Roman" w:hAnsi="Times New Roman" w:cs="Times New Roman"/>
          <w:sz w:val="20"/>
          <w:szCs w:val="20"/>
        </w:rPr>
        <w:t>under shall be made within 45 days after the date of termination of the Executive’s employment with the exception of the base salary which will be paid monthly. The Company shall deduct, from all payments made hereunder, all applicable taxes, including inc</w:t>
      </w:r>
      <w:r>
        <w:rPr>
          <w:rFonts w:ascii="Times New Roman" w:eastAsia="Times New Roman" w:hAnsi="Times New Roman" w:cs="Times New Roman"/>
          <w:sz w:val="20"/>
          <w:szCs w:val="20"/>
        </w:rPr>
        <w:t>ome tax, FICA and FUTA, and other appropriate deductions.</w:t>
      </w:r>
    </w:p>
    <w:p w14:paraId="15689758" w14:textId="77777777" w:rsidR="00223CEF" w:rsidRPr="00F1513A" w:rsidRDefault="00F1513A" w:rsidP="00F1513A">
      <w:pPr>
        <w:spacing w:line="300" w:lineRule="auto"/>
        <w:ind w:firstLine="720"/>
        <w:contextualSpacing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(iv)</w:t>
      </w:r>
      <w:r>
        <w:t> </w:t>
      </w:r>
      <w:r>
        <w:rPr>
          <w:rFonts w:ascii="Times New Roman" w:eastAsia="Times New Roman" w:hAnsi="Times New Roman" w:cs="Times New Roman"/>
          <w:sz w:val="20"/>
          <w:szCs w:val="20"/>
        </w:rPr>
        <w:t>The Executive shall have no duty to mitigate his damages.</w:t>
      </w:r>
    </w:p>
    <w:p w14:paraId="6882C290" w14:textId="77777777" w:rsidR="00223CEF" w:rsidRDefault="00F1513A">
      <w:pPr>
        <w:spacing w:line="300" w:lineRule="auto"/>
        <w:contextualSpacing w:val="0"/>
        <w:jc w:val="both"/>
      </w:pPr>
      <w:r>
        <w:t> </w:t>
      </w:r>
    </w:p>
    <w:p w14:paraId="7B6F05F8" w14:textId="77777777" w:rsidR="00223CEF" w:rsidRDefault="00F1513A">
      <w:pPr>
        <w:spacing w:line="300" w:lineRule="auto"/>
        <w:ind w:firstLine="720"/>
        <w:contextualSpacing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w:t>
      </w:r>
      <w:r>
        <w:t> </w:t>
      </w:r>
      <w:r>
        <w:rPr>
          <w:rFonts w:ascii="Times New Roman" w:eastAsia="Times New Roman" w:hAnsi="Times New Roman" w:cs="Times New Roman"/>
          <w:sz w:val="20"/>
          <w:szCs w:val="20"/>
          <w:u w:val="single"/>
        </w:rPr>
        <w:t>Without “Cause</w:t>
      </w:r>
      <w:r>
        <w:rPr>
          <w:rFonts w:ascii="Times New Roman" w:eastAsia="Times New Roman" w:hAnsi="Times New Roman" w:cs="Times New Roman"/>
          <w:sz w:val="20"/>
          <w:szCs w:val="20"/>
        </w:rPr>
        <w:t>.”</w:t>
      </w:r>
    </w:p>
    <w:p w14:paraId="6D44FE5E" w14:textId="77777777" w:rsidR="00223CEF" w:rsidRDefault="00F1513A">
      <w:pPr>
        <w:spacing w:line="300" w:lineRule="auto"/>
        <w:contextualSpacing w:val="0"/>
        <w:jc w:val="both"/>
      </w:pPr>
      <w:r>
        <w:t> </w:t>
      </w:r>
    </w:p>
    <w:p w14:paraId="0ADF3EFC" w14:textId="77777777" w:rsidR="00F1513A" w:rsidRDefault="00F1513A" w:rsidP="00F1513A">
      <w:pPr>
        <w:spacing w:line="300" w:lineRule="auto"/>
        <w:ind w:firstLine="720"/>
        <w:contextualSpacing w:val="0"/>
        <w:jc w:val="both"/>
        <w:rPr>
          <w:rFonts w:ascii="Times New Roman" w:eastAsia="Times New Roman" w:hAnsi="Times New Roman" w:cs="Times New Roman" w:hint="eastAsia"/>
          <w:sz w:val="20"/>
          <w:szCs w:val="20"/>
          <w:lang w:eastAsia="zh-CN"/>
        </w:rPr>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i</w:t>
      </w:r>
      <w:proofErr w:type="spellEnd"/>
      <w:r>
        <w:rPr>
          <w:rFonts w:ascii="Times New Roman" w:eastAsia="Times New Roman" w:hAnsi="Times New Roman" w:cs="Times New Roman"/>
          <w:sz w:val="20"/>
          <w:szCs w:val="20"/>
        </w:rPr>
        <w:t>)</w:t>
      </w:r>
      <w:r>
        <w:t> </w:t>
      </w:r>
      <w:r>
        <w:rPr>
          <w:rFonts w:ascii="Times New Roman" w:eastAsia="Times New Roman" w:hAnsi="Times New Roman" w:cs="Times New Roman"/>
          <w:sz w:val="20"/>
          <w:szCs w:val="20"/>
          <w:u w:val="single"/>
        </w:rPr>
        <w:t>By The Executive</w:t>
      </w:r>
      <w:r>
        <w:rPr>
          <w:rFonts w:ascii="Times New Roman" w:eastAsia="Times New Roman" w:hAnsi="Times New Roman" w:cs="Times New Roman"/>
          <w:sz w:val="20"/>
          <w:szCs w:val="20"/>
        </w:rPr>
        <w:t>. At any time during the term of this Agreement, the Executive shall be entitled to term</w:t>
      </w:r>
      <w:r>
        <w:rPr>
          <w:rFonts w:ascii="Times New Roman" w:eastAsia="Times New Roman" w:hAnsi="Times New Roman" w:cs="Times New Roman"/>
          <w:sz w:val="20"/>
          <w:szCs w:val="20"/>
        </w:rPr>
        <w:t>inate this Agreement and the Executive’s employment with the Company without Cause by providing prior written notice of at least 30 days to the Company. Upon termination by the Executive of this Agreement and the Executive’s employment with the Company wit</w:t>
      </w:r>
      <w:r>
        <w:rPr>
          <w:rFonts w:ascii="Times New Roman" w:eastAsia="Times New Roman" w:hAnsi="Times New Roman" w:cs="Times New Roman"/>
          <w:sz w:val="20"/>
          <w:szCs w:val="20"/>
        </w:rPr>
        <w:t>hout Cause, the Company shall have no further obligations or liability to the Executive or his heirs, administrators or executors with respect to compensation and benefits thereafter, except for the obligation to pay the Executive any earned but unpaid bas</w:t>
      </w:r>
      <w:r>
        <w:rPr>
          <w:rFonts w:ascii="Times New Roman" w:eastAsia="Times New Roman" w:hAnsi="Times New Roman" w:cs="Times New Roman"/>
          <w:sz w:val="20"/>
          <w:szCs w:val="20"/>
        </w:rPr>
        <w:t xml:space="preserve">e salary, and unused vacation </w:t>
      </w:r>
      <w:r>
        <w:rPr>
          <w:rFonts w:ascii="Times New Roman" w:eastAsia="Times New Roman" w:hAnsi="Times New Roman" w:cs="Times New Roman"/>
          <w:sz w:val="20"/>
          <w:szCs w:val="20"/>
        </w:rPr>
        <w:lastRenderedPageBreak/>
        <w:t>days accrued through the Executive’s last day of employment with the Company. The Company shall deduct, from all payments made hereunder, all applicable taxes, including income tax, FICA and FUTA, and other appropriate deducti</w:t>
      </w:r>
      <w:r>
        <w:rPr>
          <w:rFonts w:ascii="Times New Roman" w:eastAsia="Times New Roman" w:hAnsi="Times New Roman" w:cs="Times New Roman"/>
          <w:sz w:val="20"/>
          <w:szCs w:val="20"/>
        </w:rPr>
        <w:t>ons.</w:t>
      </w:r>
    </w:p>
    <w:p w14:paraId="317FED24" w14:textId="77777777" w:rsidR="00223CEF" w:rsidRPr="00F1513A" w:rsidRDefault="00F1513A" w:rsidP="00F1513A">
      <w:pPr>
        <w:spacing w:line="300" w:lineRule="auto"/>
        <w:ind w:firstLine="720"/>
        <w:contextualSpacing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Pr>
          <w:rFonts w:ascii="Times New Roman" w:eastAsia="Times New Roman" w:hAnsi="Times New Roman" w:cs="Times New Roman"/>
          <w:sz w:val="20"/>
          <w:szCs w:val="20"/>
        </w:rPr>
        <w:t>ii)</w:t>
      </w:r>
      <w:r>
        <w:t> </w:t>
      </w:r>
      <w:r>
        <w:rPr>
          <w:rFonts w:ascii="Times New Roman" w:eastAsia="Times New Roman" w:hAnsi="Times New Roman" w:cs="Times New Roman"/>
          <w:sz w:val="20"/>
          <w:szCs w:val="20"/>
          <w:u w:val="single"/>
        </w:rPr>
        <w:t>By The Company</w:t>
      </w:r>
      <w:r>
        <w:rPr>
          <w:rFonts w:ascii="Times New Roman" w:eastAsia="Times New Roman" w:hAnsi="Times New Roman" w:cs="Times New Roman"/>
          <w:sz w:val="20"/>
          <w:szCs w:val="20"/>
        </w:rPr>
        <w:t>. At any time during the term of this Agreement, the Company shall be entitled to terminate this Agreement and the Executive’s employment with the Company without Cause by providing prior written notice of at least 30 days to the Executive. Upon terminatio</w:t>
      </w:r>
      <w:r>
        <w:rPr>
          <w:rFonts w:ascii="Times New Roman" w:eastAsia="Times New Roman" w:hAnsi="Times New Roman" w:cs="Times New Roman"/>
          <w:sz w:val="20"/>
          <w:szCs w:val="20"/>
        </w:rPr>
        <w:t xml:space="preserve">n by the Company of this Agreement and the Executive’s employment with the Company without Cause, the Company shall pay or provide to the Executive (or, following his death, to the Executive’s heirs, administrators or executors): (A) any earned but unpaid </w:t>
      </w:r>
      <w:r>
        <w:rPr>
          <w:rFonts w:ascii="Times New Roman" w:eastAsia="Times New Roman" w:hAnsi="Times New Roman" w:cs="Times New Roman"/>
          <w:sz w:val="20"/>
          <w:szCs w:val="20"/>
        </w:rPr>
        <w:t>base salary, unpaid pro rata annual bonus and unused vacation days accrued through the Executive’s last day of employment with the Company (B) continued coverage, at the Company’s expense, under all Benefits Plans in which the Executive was a participant i</w:t>
      </w:r>
      <w:r>
        <w:rPr>
          <w:rFonts w:ascii="Times New Roman" w:eastAsia="Times New Roman" w:hAnsi="Times New Roman" w:cs="Times New Roman"/>
          <w:sz w:val="20"/>
          <w:szCs w:val="20"/>
        </w:rPr>
        <w:t>mmediately prior to his last date of employment with the Company, or, in the event that any such Benefit Plans do not permit coverage of the Executive following his last date of employment with the Company, under benefit plans that provide no less coverage</w:t>
      </w:r>
      <w:r>
        <w:rPr>
          <w:rFonts w:ascii="Times New Roman" w:eastAsia="Times New Roman" w:hAnsi="Times New Roman" w:cs="Times New Roman"/>
          <w:sz w:val="20"/>
          <w:szCs w:val="20"/>
        </w:rPr>
        <w:t xml:space="preserve"> than such Benefit Plans, through the Scheduled Termination Date; and (C) severance in an amount equal to one years base salary or until the Executive has accepted other employment but in any case no more than one years base salary shall be paid to the Exe</w:t>
      </w:r>
      <w:r>
        <w:rPr>
          <w:rFonts w:ascii="Times New Roman" w:eastAsia="Times New Roman" w:hAnsi="Times New Roman" w:cs="Times New Roman"/>
          <w:sz w:val="20"/>
          <w:szCs w:val="20"/>
        </w:rPr>
        <w:t>cutive, as in effect immediately prior to the Executive’s termination hereunder. All payments due hereunder shall be made within 45 days after the date of termination of the Executive’s employment with the exception of the base salary which will be paid mo</w:t>
      </w:r>
      <w:r>
        <w:rPr>
          <w:rFonts w:ascii="Times New Roman" w:eastAsia="Times New Roman" w:hAnsi="Times New Roman" w:cs="Times New Roman"/>
          <w:sz w:val="20"/>
          <w:szCs w:val="20"/>
        </w:rPr>
        <w:t>nthly. The Company shall deduct, from all payments made hereunder, all applicable taxes, including income tax, FICA and FUTA, and other appropriate deductions.</w:t>
      </w:r>
    </w:p>
    <w:p w14:paraId="13B93C46" w14:textId="77777777" w:rsidR="00223CEF" w:rsidRDefault="00223CEF">
      <w:pPr>
        <w:spacing w:line="300" w:lineRule="auto"/>
        <w:contextualSpacing w:val="0"/>
        <w:jc w:val="both"/>
        <w:rPr>
          <w:rFonts w:ascii="Times New Roman" w:eastAsia="Times New Roman" w:hAnsi="Times New Roman" w:cs="Times New Roman"/>
          <w:sz w:val="20"/>
          <w:szCs w:val="20"/>
        </w:rPr>
      </w:pPr>
    </w:p>
    <w:p w14:paraId="4449F3C4" w14:textId="77777777" w:rsidR="00223CEF" w:rsidRDefault="00F1513A">
      <w:pPr>
        <w:spacing w:line="300" w:lineRule="auto"/>
        <w:contextualSpacing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12.</w:t>
      </w:r>
      <w:r>
        <w:t> </w:t>
      </w:r>
      <w:r>
        <w:rPr>
          <w:rFonts w:ascii="Times New Roman" w:eastAsia="Times New Roman" w:hAnsi="Times New Roman" w:cs="Times New Roman"/>
          <w:sz w:val="20"/>
          <w:szCs w:val="20"/>
          <w:u w:val="single"/>
        </w:rPr>
        <w:t>Confidential Information</w:t>
      </w:r>
      <w:r>
        <w:rPr>
          <w:rFonts w:ascii="Times New Roman" w:eastAsia="Times New Roman" w:hAnsi="Times New Roman" w:cs="Times New Roman"/>
          <w:sz w:val="20"/>
          <w:szCs w:val="20"/>
        </w:rPr>
        <w:t>.</w:t>
      </w:r>
    </w:p>
    <w:p w14:paraId="641971BB" w14:textId="77777777" w:rsidR="00223CEF" w:rsidRDefault="00223CEF">
      <w:pPr>
        <w:spacing w:line="300" w:lineRule="auto"/>
        <w:contextualSpacing w:val="0"/>
        <w:jc w:val="both"/>
        <w:rPr>
          <w:rFonts w:ascii="Times New Roman" w:eastAsia="Times New Roman" w:hAnsi="Times New Roman" w:cs="Times New Roman"/>
          <w:sz w:val="20"/>
          <w:szCs w:val="20"/>
        </w:rPr>
      </w:pPr>
    </w:p>
    <w:p w14:paraId="3F2CF05F" w14:textId="77777777" w:rsidR="00223CEF" w:rsidRDefault="00F1513A">
      <w:pPr>
        <w:spacing w:line="300" w:lineRule="auto"/>
        <w:ind w:firstLine="720"/>
        <w:contextualSpacing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w:t>
      </w:r>
      <w:r>
        <w:t> </w:t>
      </w:r>
      <w:r>
        <w:rPr>
          <w:rFonts w:ascii="Times New Roman" w:eastAsia="Times New Roman" w:hAnsi="Times New Roman" w:cs="Times New Roman"/>
          <w:sz w:val="20"/>
          <w:szCs w:val="20"/>
        </w:rPr>
        <w:t>The Executive expressly acknowledges that, in the performance of his duties and responsibilities with the Company, he has been exposed since prior to the Effective Date, and will be exposed, to the trade secrets, business and/or financial secrets and confi</w:t>
      </w:r>
      <w:r>
        <w:rPr>
          <w:rFonts w:ascii="Times New Roman" w:eastAsia="Times New Roman" w:hAnsi="Times New Roman" w:cs="Times New Roman"/>
          <w:sz w:val="20"/>
          <w:szCs w:val="20"/>
        </w:rPr>
        <w:t>dential and proprietary information of the Company, its affiliates and/or its clients, business partners or customers (“</w:t>
      </w:r>
      <w:r>
        <w:rPr>
          <w:rFonts w:ascii="Times New Roman" w:eastAsia="Times New Roman" w:hAnsi="Times New Roman" w:cs="Times New Roman"/>
          <w:sz w:val="20"/>
          <w:szCs w:val="20"/>
          <w:u w:val="single"/>
        </w:rPr>
        <w:t>Confidential Information</w:t>
      </w:r>
      <w:r>
        <w:rPr>
          <w:rFonts w:ascii="Times New Roman" w:eastAsia="Times New Roman" w:hAnsi="Times New Roman" w:cs="Times New Roman"/>
          <w:sz w:val="20"/>
          <w:szCs w:val="20"/>
        </w:rPr>
        <w:t>”). The term “Confidential Information” includes information or material that has actual or potential commercial</w:t>
      </w:r>
      <w:r>
        <w:rPr>
          <w:rFonts w:ascii="Times New Roman" w:eastAsia="Times New Roman" w:hAnsi="Times New Roman" w:cs="Times New Roman"/>
          <w:sz w:val="20"/>
          <w:szCs w:val="20"/>
        </w:rPr>
        <w:t xml:space="preserve"> value to the Company, its affiliates and/or its clients, business partners or customers and is not generally known to and is not readily ascertainable by proper means to persons outside the Company, its affiliates and/or its clients or customers.</w:t>
      </w:r>
    </w:p>
    <w:p w14:paraId="3A0E3365" w14:textId="77777777" w:rsidR="00223CEF" w:rsidRDefault="00223CEF">
      <w:pPr>
        <w:spacing w:line="300" w:lineRule="auto"/>
        <w:ind w:firstLine="720"/>
        <w:contextualSpacing w:val="0"/>
        <w:jc w:val="both"/>
        <w:rPr>
          <w:rFonts w:ascii="Times New Roman" w:eastAsia="Times New Roman" w:hAnsi="Times New Roman" w:cs="Times New Roman"/>
          <w:sz w:val="20"/>
          <w:szCs w:val="20"/>
        </w:rPr>
      </w:pPr>
    </w:p>
    <w:p w14:paraId="4DD67D16" w14:textId="77777777" w:rsidR="00223CEF" w:rsidRDefault="00F1513A">
      <w:pPr>
        <w:spacing w:line="300" w:lineRule="auto"/>
        <w:ind w:firstLine="720"/>
        <w:contextualSpacing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(b)</w:t>
      </w:r>
      <w:r>
        <w:t> </w:t>
      </w:r>
      <w:r>
        <w:rPr>
          <w:rFonts w:ascii="Times New Roman" w:eastAsia="Times New Roman" w:hAnsi="Times New Roman" w:cs="Times New Roman"/>
          <w:sz w:val="20"/>
          <w:szCs w:val="20"/>
        </w:rPr>
        <w:t>Exc</w:t>
      </w:r>
      <w:r>
        <w:rPr>
          <w:rFonts w:ascii="Times New Roman" w:eastAsia="Times New Roman" w:hAnsi="Times New Roman" w:cs="Times New Roman"/>
          <w:sz w:val="20"/>
          <w:szCs w:val="20"/>
        </w:rPr>
        <w:t>ept as authorized in writing by the Board, during the performance of the Executive’s duties and responsibilities for the Company and until such time as any such Confidential Information becomes generally known to and readily ascertainable by proper means t</w:t>
      </w:r>
      <w:r>
        <w:rPr>
          <w:rFonts w:ascii="Times New Roman" w:eastAsia="Times New Roman" w:hAnsi="Times New Roman" w:cs="Times New Roman"/>
          <w:sz w:val="20"/>
          <w:szCs w:val="20"/>
        </w:rPr>
        <w:t xml:space="preserve">o persons outside the Company, its affiliates and/or its clients, business partners or customers, the Executive agrees to keep strictly confidential and not use for his personal benefit or the benefit to any other person or entity (other than the Company) </w:t>
      </w:r>
      <w:r>
        <w:rPr>
          <w:rFonts w:ascii="Times New Roman" w:eastAsia="Times New Roman" w:hAnsi="Times New Roman" w:cs="Times New Roman"/>
          <w:sz w:val="20"/>
          <w:szCs w:val="20"/>
        </w:rPr>
        <w:t>the Confidential Information. “Confidential Information” includes the following, whether or not expressed in a document or medium, regardless of the form in which it is communicated, and whether or not marked “trade secret” or “confidential” or any similar</w:t>
      </w:r>
      <w:r>
        <w:rPr>
          <w:rFonts w:ascii="Times New Roman" w:eastAsia="Times New Roman" w:hAnsi="Times New Roman" w:cs="Times New Roman"/>
          <w:sz w:val="20"/>
          <w:szCs w:val="20"/>
        </w:rPr>
        <w:t xml:space="preserve"> legend: (</w:t>
      </w:r>
      <w:proofErr w:type="spellStart"/>
      <w:r>
        <w:rPr>
          <w:rFonts w:ascii="Times New Roman" w:eastAsia="Times New Roman" w:hAnsi="Times New Roman" w:cs="Times New Roman"/>
          <w:sz w:val="20"/>
          <w:szCs w:val="20"/>
        </w:rPr>
        <w:t>i</w:t>
      </w:r>
      <w:proofErr w:type="spellEnd"/>
      <w:r>
        <w:rPr>
          <w:rFonts w:ascii="Times New Roman" w:eastAsia="Times New Roman" w:hAnsi="Times New Roman" w:cs="Times New Roman"/>
          <w:sz w:val="20"/>
          <w:szCs w:val="20"/>
        </w:rPr>
        <w:t>) lists of and/or information concerning customers, prospective customers, suppliers, employees, consultants, co-</w:t>
      </w:r>
      <w:proofErr w:type="spellStart"/>
      <w:r>
        <w:rPr>
          <w:rFonts w:ascii="Times New Roman" w:eastAsia="Times New Roman" w:hAnsi="Times New Roman" w:cs="Times New Roman"/>
          <w:sz w:val="20"/>
          <w:szCs w:val="20"/>
        </w:rPr>
        <w:t>venturers</w:t>
      </w:r>
      <w:proofErr w:type="spellEnd"/>
      <w:r>
        <w:rPr>
          <w:rFonts w:ascii="Times New Roman" w:eastAsia="Times New Roman" w:hAnsi="Times New Roman" w:cs="Times New Roman"/>
          <w:sz w:val="20"/>
          <w:szCs w:val="20"/>
        </w:rPr>
        <w:t xml:space="preserve"> and/or joint venture candidates of the Company, its affiliates or its clients or customers; (ii) information submitted by </w:t>
      </w:r>
      <w:r>
        <w:rPr>
          <w:rFonts w:ascii="Times New Roman" w:eastAsia="Times New Roman" w:hAnsi="Times New Roman" w:cs="Times New Roman"/>
          <w:sz w:val="20"/>
          <w:szCs w:val="20"/>
        </w:rPr>
        <w:t>customers, prospective customers, suppliers, employees, consultants and/or co-</w:t>
      </w:r>
      <w:proofErr w:type="spellStart"/>
      <w:r>
        <w:rPr>
          <w:rFonts w:ascii="Times New Roman" w:eastAsia="Times New Roman" w:hAnsi="Times New Roman" w:cs="Times New Roman"/>
          <w:sz w:val="20"/>
          <w:szCs w:val="20"/>
        </w:rPr>
        <w:t>venturers</w:t>
      </w:r>
      <w:proofErr w:type="spellEnd"/>
      <w:r>
        <w:rPr>
          <w:rFonts w:ascii="Times New Roman" w:eastAsia="Times New Roman" w:hAnsi="Times New Roman" w:cs="Times New Roman"/>
          <w:sz w:val="20"/>
          <w:szCs w:val="20"/>
        </w:rPr>
        <w:t xml:space="preserve"> of the Company, its affiliates and/or its clients or customers; (iii) non-public information proprietary to the Company, its affiliates and/or its clients or customers,</w:t>
      </w:r>
      <w:r>
        <w:rPr>
          <w:rFonts w:ascii="Times New Roman" w:eastAsia="Times New Roman" w:hAnsi="Times New Roman" w:cs="Times New Roman"/>
          <w:sz w:val="20"/>
          <w:szCs w:val="20"/>
        </w:rPr>
        <w:t xml:space="preserve"> including, without limitation, cost information, profits, sales information, prices, accounting, unpublished financial information, business plans or proposals, expansion plans (for current and proposed facilities), markets and marketing methods, advertis</w:t>
      </w:r>
      <w:r>
        <w:rPr>
          <w:rFonts w:ascii="Times New Roman" w:eastAsia="Times New Roman" w:hAnsi="Times New Roman" w:cs="Times New Roman"/>
          <w:sz w:val="20"/>
          <w:szCs w:val="20"/>
        </w:rPr>
        <w:t xml:space="preserve">ing and marketing strategies, administrative procedures and manuals, the </w:t>
      </w:r>
      <w:r>
        <w:rPr>
          <w:rFonts w:ascii="Times New Roman" w:eastAsia="Times New Roman" w:hAnsi="Times New Roman" w:cs="Times New Roman"/>
          <w:sz w:val="20"/>
          <w:szCs w:val="20"/>
        </w:rPr>
        <w:lastRenderedPageBreak/>
        <w:t>terms and conditions of the Company’s contracts and trademarks and patents under consideration, distribution channels, franchises, investors, sponsors and advertisers; (iv) proprietar</w:t>
      </w:r>
      <w:r>
        <w:rPr>
          <w:rFonts w:ascii="Times New Roman" w:eastAsia="Times New Roman" w:hAnsi="Times New Roman" w:cs="Times New Roman"/>
          <w:sz w:val="20"/>
          <w:szCs w:val="20"/>
        </w:rPr>
        <w:t>y technical information concerning products and services of the Company, its affiliates and/or its clients, business partners or customers, including, without limitation, product data and specifications, diagrams, flow charts, know how, processes, designs,</w:t>
      </w:r>
      <w:r>
        <w:rPr>
          <w:rFonts w:ascii="Times New Roman" w:eastAsia="Times New Roman" w:hAnsi="Times New Roman" w:cs="Times New Roman"/>
          <w:sz w:val="20"/>
          <w:szCs w:val="20"/>
        </w:rPr>
        <w:t xml:space="preserve"> formulae, inventions and product development; (v) lists of and/or information concerning applicants, candidates or other prospects for employment, independent contractor or consultant positions at or with any actual or prospective customer or client of Co</w:t>
      </w:r>
      <w:r>
        <w:rPr>
          <w:rFonts w:ascii="Times New Roman" w:eastAsia="Times New Roman" w:hAnsi="Times New Roman" w:cs="Times New Roman"/>
          <w:sz w:val="20"/>
          <w:szCs w:val="20"/>
        </w:rPr>
        <w:t>mpany and/or its affiliates, any and all confidential processes, inventions or methods of conducting business of the Company, its affiliates and/or its clients, business partners or customers; (vi) acquisition or merger targets; (vii) business plans or str</w:t>
      </w:r>
      <w:r>
        <w:rPr>
          <w:rFonts w:ascii="Times New Roman" w:eastAsia="Times New Roman" w:hAnsi="Times New Roman" w:cs="Times New Roman"/>
          <w:sz w:val="20"/>
          <w:szCs w:val="20"/>
        </w:rPr>
        <w:t>ategies, data, records, financial information or other trade secrets concerning the actual or contemplated business, strategic alliances, policies or operations of the Company or its affiliates; or (viii) any and all versions of proprietary computer softwa</w:t>
      </w:r>
      <w:r>
        <w:rPr>
          <w:rFonts w:ascii="Times New Roman" w:eastAsia="Times New Roman" w:hAnsi="Times New Roman" w:cs="Times New Roman"/>
          <w:sz w:val="20"/>
          <w:szCs w:val="20"/>
        </w:rPr>
        <w:t>re (including source and object code), hardware, firmware, code, discs, tapes, data listings and documentation of the Company; or (ix) any other confidential information disclosed to the Executive by, or which the Executive is otherwise obligated under a d</w:t>
      </w:r>
      <w:r>
        <w:rPr>
          <w:rFonts w:ascii="Times New Roman" w:eastAsia="Times New Roman" w:hAnsi="Times New Roman" w:cs="Times New Roman"/>
          <w:sz w:val="20"/>
          <w:szCs w:val="20"/>
        </w:rPr>
        <w:t>uty of confidence to, the Company, its affiliates, clients, business partners, or customers.</w:t>
      </w:r>
    </w:p>
    <w:p w14:paraId="38899533" w14:textId="77777777" w:rsidR="00223CEF" w:rsidRDefault="00F1513A">
      <w:pPr>
        <w:spacing w:line="300" w:lineRule="auto"/>
        <w:contextualSpacing w:val="0"/>
        <w:jc w:val="both"/>
      </w:pPr>
      <w:r>
        <w:t> </w:t>
      </w:r>
    </w:p>
    <w:p w14:paraId="112DA810" w14:textId="77777777" w:rsidR="00223CEF" w:rsidRDefault="00F1513A" w:rsidP="00F1513A">
      <w:pPr>
        <w:contextualSpacing w:val="0"/>
      </w:pPr>
      <w:r>
        <w:t> </w:t>
      </w:r>
    </w:p>
    <w:p w14:paraId="1F951BD2" w14:textId="77777777" w:rsidR="00223CEF" w:rsidRDefault="00F1513A">
      <w:pPr>
        <w:spacing w:line="300" w:lineRule="auto"/>
        <w:contextualSpacing w:val="0"/>
        <w:jc w:val="both"/>
      </w:pPr>
      <w:r>
        <w:t> </w:t>
      </w:r>
    </w:p>
    <w:p w14:paraId="36590EFF" w14:textId="77777777" w:rsidR="00223CEF" w:rsidRDefault="00F1513A">
      <w:pPr>
        <w:spacing w:line="300" w:lineRule="auto"/>
        <w:ind w:firstLine="720"/>
        <w:contextualSpacing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w:t>
      </w:r>
      <w:r>
        <w:t> </w:t>
      </w:r>
      <w:r>
        <w:rPr>
          <w:rFonts w:ascii="Times New Roman" w:eastAsia="Times New Roman" w:hAnsi="Times New Roman" w:cs="Times New Roman"/>
          <w:sz w:val="20"/>
          <w:szCs w:val="20"/>
        </w:rPr>
        <w:t>The Executive affirms that he does not possess and will not rely upon the protected trade secrets or confidential or proprietary information of h</w:t>
      </w:r>
      <w:r>
        <w:rPr>
          <w:rFonts w:ascii="Times New Roman" w:eastAsia="Times New Roman" w:hAnsi="Times New Roman" w:cs="Times New Roman"/>
          <w:sz w:val="20"/>
          <w:szCs w:val="20"/>
        </w:rPr>
        <w:t>is prior employer(s) in providing services to the Company.</w:t>
      </w:r>
    </w:p>
    <w:p w14:paraId="11A11FF6" w14:textId="77777777" w:rsidR="00223CEF" w:rsidRDefault="00223CEF">
      <w:pPr>
        <w:spacing w:line="300" w:lineRule="auto"/>
        <w:ind w:firstLine="720"/>
        <w:contextualSpacing w:val="0"/>
        <w:jc w:val="both"/>
        <w:rPr>
          <w:rFonts w:ascii="Times New Roman" w:eastAsia="Times New Roman" w:hAnsi="Times New Roman" w:cs="Times New Roman"/>
          <w:sz w:val="20"/>
          <w:szCs w:val="20"/>
        </w:rPr>
      </w:pPr>
    </w:p>
    <w:p w14:paraId="6D53D33E" w14:textId="77777777" w:rsidR="00223CEF" w:rsidRDefault="00F1513A">
      <w:pPr>
        <w:spacing w:line="300" w:lineRule="auto"/>
        <w:ind w:firstLine="720"/>
        <w:contextualSpacing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w:t>
      </w:r>
      <w:r>
        <w:t> </w:t>
      </w:r>
      <w:r>
        <w:rPr>
          <w:rFonts w:ascii="Times New Roman" w:eastAsia="Times New Roman" w:hAnsi="Times New Roman" w:cs="Times New Roman"/>
          <w:sz w:val="20"/>
          <w:szCs w:val="20"/>
        </w:rPr>
        <w:t>In the event that the Executive’s employment with the Company terminates for any reason, the Executive shall deliver forthwith to the Company any and all originals and copies of Confidential I</w:t>
      </w:r>
      <w:r>
        <w:rPr>
          <w:rFonts w:ascii="Times New Roman" w:eastAsia="Times New Roman" w:hAnsi="Times New Roman" w:cs="Times New Roman"/>
          <w:sz w:val="20"/>
          <w:szCs w:val="20"/>
        </w:rPr>
        <w:t>nformation.</w:t>
      </w:r>
    </w:p>
    <w:p w14:paraId="43DBD82D" w14:textId="77777777" w:rsidR="00223CEF" w:rsidRDefault="00223CEF">
      <w:pPr>
        <w:spacing w:line="300" w:lineRule="auto"/>
        <w:ind w:firstLine="720"/>
        <w:contextualSpacing w:val="0"/>
        <w:jc w:val="both"/>
        <w:rPr>
          <w:rFonts w:ascii="Times New Roman" w:eastAsia="Times New Roman" w:hAnsi="Times New Roman" w:cs="Times New Roman"/>
          <w:sz w:val="20"/>
          <w:szCs w:val="20"/>
        </w:rPr>
      </w:pPr>
    </w:p>
    <w:p w14:paraId="64010A7E" w14:textId="77777777" w:rsidR="00223CEF" w:rsidRDefault="00F1513A">
      <w:pPr>
        <w:spacing w:line="300" w:lineRule="auto"/>
        <w:ind w:firstLine="720"/>
        <w:contextualSpacing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13.</w:t>
      </w:r>
      <w:r>
        <w:t> </w:t>
      </w:r>
      <w:r>
        <w:rPr>
          <w:rFonts w:ascii="Times New Roman" w:eastAsia="Times New Roman" w:hAnsi="Times New Roman" w:cs="Times New Roman"/>
          <w:sz w:val="20"/>
          <w:szCs w:val="20"/>
          <w:u w:val="single"/>
        </w:rPr>
        <w:t xml:space="preserve">Non-Competition </w:t>
      </w:r>
      <w:proofErr w:type="gramStart"/>
      <w:r>
        <w:rPr>
          <w:rFonts w:ascii="Times New Roman" w:eastAsia="Times New Roman" w:hAnsi="Times New Roman" w:cs="Times New Roman"/>
          <w:sz w:val="20"/>
          <w:szCs w:val="20"/>
          <w:u w:val="single"/>
        </w:rPr>
        <w:t>And</w:t>
      </w:r>
      <w:proofErr w:type="gramEnd"/>
      <w:r>
        <w:rPr>
          <w:rFonts w:ascii="Times New Roman" w:eastAsia="Times New Roman" w:hAnsi="Times New Roman" w:cs="Times New Roman"/>
          <w:sz w:val="20"/>
          <w:szCs w:val="20"/>
          <w:u w:val="single"/>
        </w:rPr>
        <w:t xml:space="preserve"> Non-Solicitation</w:t>
      </w:r>
      <w:r>
        <w:rPr>
          <w:rFonts w:ascii="Times New Roman" w:eastAsia="Times New Roman" w:hAnsi="Times New Roman" w:cs="Times New Roman"/>
          <w:sz w:val="20"/>
          <w:szCs w:val="20"/>
        </w:rPr>
        <w:t>.</w:t>
      </w:r>
    </w:p>
    <w:p w14:paraId="16FC5CF1" w14:textId="77777777" w:rsidR="00223CEF" w:rsidRDefault="00F1513A">
      <w:pPr>
        <w:spacing w:line="300" w:lineRule="auto"/>
        <w:contextualSpacing w:val="0"/>
        <w:jc w:val="both"/>
      </w:pPr>
      <w:r>
        <w:t> </w:t>
      </w:r>
    </w:p>
    <w:p w14:paraId="6A8642DE" w14:textId="77777777" w:rsidR="00F1513A" w:rsidRDefault="00F1513A" w:rsidP="00F1513A">
      <w:pPr>
        <w:spacing w:line="300" w:lineRule="auto"/>
        <w:ind w:firstLine="720"/>
        <w:contextualSpacing w:val="0"/>
        <w:jc w:val="both"/>
        <w:rPr>
          <w:rFonts w:ascii="Times New Roman" w:eastAsia="Times New Roman" w:hAnsi="Times New Roman" w:cs="Times New Roman" w:hint="eastAsia"/>
          <w:sz w:val="20"/>
          <w:szCs w:val="20"/>
          <w:lang w:eastAsia="zh-CN"/>
        </w:rPr>
      </w:pPr>
      <w:r>
        <w:rPr>
          <w:rFonts w:ascii="Times New Roman" w:eastAsia="Times New Roman" w:hAnsi="Times New Roman" w:cs="Times New Roman"/>
          <w:sz w:val="20"/>
          <w:szCs w:val="20"/>
        </w:rPr>
        <w:t>(a)</w:t>
      </w:r>
      <w:r>
        <w:t> </w:t>
      </w:r>
      <w:r>
        <w:rPr>
          <w:rFonts w:ascii="Times New Roman" w:eastAsia="Times New Roman" w:hAnsi="Times New Roman" w:cs="Times New Roman"/>
          <w:sz w:val="20"/>
          <w:szCs w:val="20"/>
        </w:rPr>
        <w:t>The Executive agrees and acknowledges that the Confidential Information that the Executive has already received and will receive is valuable to the Company and that its protection and maintenance</w:t>
      </w:r>
      <w:r>
        <w:rPr>
          <w:rFonts w:ascii="Times New Roman" w:eastAsia="Times New Roman" w:hAnsi="Times New Roman" w:cs="Times New Roman"/>
          <w:sz w:val="20"/>
          <w:szCs w:val="20"/>
        </w:rPr>
        <w:t xml:space="preserve"> constitutes a legitimate business interest of the Company, to be protected by the non-competition restrictions set forth herein. The Executive agrees and acknowledges that the non-competition restrictions set forth herein are reasonable and necessary and </w:t>
      </w:r>
      <w:r>
        <w:rPr>
          <w:rFonts w:ascii="Times New Roman" w:eastAsia="Times New Roman" w:hAnsi="Times New Roman" w:cs="Times New Roman"/>
          <w:sz w:val="20"/>
          <w:szCs w:val="20"/>
        </w:rPr>
        <w:t>do not impose undue hardship or burdens on the Executive. The Executive also acknowledges that the products and services developed or provided by the Company, its affiliates and/or its clients or customers are or are intended to be sold, provided, licensed</w:t>
      </w:r>
      <w:r>
        <w:rPr>
          <w:rFonts w:ascii="Times New Roman" w:eastAsia="Times New Roman" w:hAnsi="Times New Roman" w:cs="Times New Roman"/>
          <w:sz w:val="20"/>
          <w:szCs w:val="20"/>
        </w:rPr>
        <w:t xml:space="preserve"> and/or distributed to customers and clients in and throughout the Mid-West (the “</w:t>
      </w:r>
      <w:r>
        <w:rPr>
          <w:rFonts w:ascii="Times New Roman" w:eastAsia="Times New Roman" w:hAnsi="Times New Roman" w:cs="Times New Roman"/>
          <w:sz w:val="20"/>
          <w:szCs w:val="20"/>
          <w:u w:val="single"/>
        </w:rPr>
        <w:t>Geographic Boundary</w:t>
      </w:r>
      <w:r>
        <w:rPr>
          <w:rFonts w:ascii="Times New Roman" w:eastAsia="Times New Roman" w:hAnsi="Times New Roman" w:cs="Times New Roman"/>
          <w:sz w:val="20"/>
          <w:szCs w:val="20"/>
        </w:rPr>
        <w:t>”) (to the extent the Company comes to own or operate any material asset in other areas of the United States during the term of the Executive’s employment,</w:t>
      </w:r>
      <w:r>
        <w:rPr>
          <w:rFonts w:ascii="Times New Roman" w:eastAsia="Times New Roman" w:hAnsi="Times New Roman" w:cs="Times New Roman"/>
          <w:sz w:val="20"/>
          <w:szCs w:val="20"/>
        </w:rPr>
        <w:t xml:space="preserve"> the definition of Geographic Boundary shall be automatically expanded to cover such other areas), and that the Geographic Boundary, scope of prohibited competition, and time duration set forth in the non-competition restrictions set forth below are reason</w:t>
      </w:r>
      <w:r>
        <w:rPr>
          <w:rFonts w:ascii="Times New Roman" w:eastAsia="Times New Roman" w:hAnsi="Times New Roman" w:cs="Times New Roman"/>
          <w:sz w:val="20"/>
          <w:szCs w:val="20"/>
        </w:rPr>
        <w:t>able and necessary to maintain the value of the Confidential Information of, and to protect the goodwill and other legitimate business interests of, the Company, its affiliates and/or its clients or customers.</w:t>
      </w:r>
    </w:p>
    <w:p w14:paraId="3BC03D21" w14:textId="77777777" w:rsidR="00223CEF" w:rsidRDefault="00F1513A" w:rsidP="00F1513A">
      <w:pPr>
        <w:spacing w:line="300" w:lineRule="auto"/>
        <w:ind w:firstLine="720"/>
        <w:contextualSpacing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(b)</w:t>
      </w:r>
      <w:r>
        <w:t> </w:t>
      </w:r>
      <w:r>
        <w:rPr>
          <w:rFonts w:ascii="Times New Roman" w:eastAsia="Times New Roman" w:hAnsi="Times New Roman" w:cs="Times New Roman"/>
          <w:sz w:val="20"/>
          <w:szCs w:val="20"/>
        </w:rPr>
        <w:t>The Executive hereby agrees and covenants that he shall not, without the prior written consent of the Company, directly or indirectly, in any capacity whatsoever, including, without limitation, as an employee, employer, consultant, principal, partner, shar</w:t>
      </w:r>
      <w:r>
        <w:rPr>
          <w:rFonts w:ascii="Times New Roman" w:eastAsia="Times New Roman" w:hAnsi="Times New Roman" w:cs="Times New Roman"/>
          <w:sz w:val="20"/>
          <w:szCs w:val="20"/>
        </w:rPr>
        <w:t>eholder, officer, director or any other individual or representative capacity (other than a holder of less than one percent (5%) of the outstanding voting shares of any publicly held company), or whether on the Executive’s own behalf or on behalf of any ot</w:t>
      </w:r>
      <w:r>
        <w:rPr>
          <w:rFonts w:ascii="Times New Roman" w:eastAsia="Times New Roman" w:hAnsi="Times New Roman" w:cs="Times New Roman"/>
          <w:sz w:val="20"/>
          <w:szCs w:val="20"/>
        </w:rPr>
        <w:t>her person or entity or otherwise howsoever, during the Executive’s employment with the Company and for a period equal to the greater of (</w:t>
      </w:r>
      <w:proofErr w:type="spellStart"/>
      <w:r>
        <w:rPr>
          <w:rFonts w:ascii="Times New Roman" w:eastAsia="Times New Roman" w:hAnsi="Times New Roman" w:cs="Times New Roman"/>
          <w:sz w:val="20"/>
          <w:szCs w:val="20"/>
        </w:rPr>
        <w:t>i</w:t>
      </w:r>
      <w:proofErr w:type="spellEnd"/>
      <w:r>
        <w:rPr>
          <w:rFonts w:ascii="Times New Roman" w:eastAsia="Times New Roman" w:hAnsi="Times New Roman" w:cs="Times New Roman"/>
          <w:sz w:val="20"/>
          <w:szCs w:val="20"/>
        </w:rPr>
        <w:t xml:space="preserve">) one </w:t>
      </w:r>
      <w:r>
        <w:rPr>
          <w:rFonts w:ascii="Times New Roman" w:eastAsia="Times New Roman" w:hAnsi="Times New Roman" w:cs="Times New Roman"/>
          <w:sz w:val="20"/>
          <w:szCs w:val="20"/>
        </w:rPr>
        <w:lastRenderedPageBreak/>
        <w:t>year (two years, if termination of this Agreement or of Executive’s employment is pursuant to Section 11(f)(</w:t>
      </w:r>
      <w:proofErr w:type="spellStart"/>
      <w:r>
        <w:rPr>
          <w:rFonts w:ascii="Times New Roman" w:eastAsia="Times New Roman" w:hAnsi="Times New Roman" w:cs="Times New Roman"/>
          <w:sz w:val="20"/>
          <w:szCs w:val="20"/>
        </w:rPr>
        <w:t>i</w:t>
      </w:r>
      <w:proofErr w:type="spellEnd"/>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hereof) following the termination of this Agreement or of the Executive’s employment with the Company or (ii) the period during which the Executive continues to receive his base salary pursuant to Sections 11(e) or 11(f)(ii) of this Agreement following the</w:t>
      </w:r>
      <w:r>
        <w:rPr>
          <w:rFonts w:ascii="Times New Roman" w:eastAsia="Times New Roman" w:hAnsi="Times New Roman" w:cs="Times New Roman"/>
          <w:sz w:val="20"/>
          <w:szCs w:val="20"/>
        </w:rPr>
        <w:t xml:space="preserve"> termination of this Agreement and of the Executive’s employment, in the Geographic Boundary:</w:t>
      </w:r>
    </w:p>
    <w:p w14:paraId="58F5E5D7" w14:textId="77777777" w:rsidR="00223CEF" w:rsidRDefault="00223CEF">
      <w:pPr>
        <w:spacing w:line="300" w:lineRule="auto"/>
        <w:contextualSpacing w:val="0"/>
        <w:jc w:val="both"/>
        <w:rPr>
          <w:rFonts w:ascii="Times New Roman" w:eastAsia="Times New Roman" w:hAnsi="Times New Roman" w:cs="Times New Roman"/>
          <w:sz w:val="20"/>
          <w:szCs w:val="20"/>
        </w:rPr>
      </w:pPr>
    </w:p>
    <w:p w14:paraId="6C7F548D" w14:textId="77777777" w:rsidR="00223CEF" w:rsidRDefault="00F1513A">
      <w:pPr>
        <w:spacing w:line="300" w:lineRule="auto"/>
        <w:contextualSpacing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i</w:t>
      </w:r>
      <w:proofErr w:type="spellEnd"/>
      <w:r>
        <w:rPr>
          <w:rFonts w:ascii="Times New Roman" w:eastAsia="Times New Roman" w:hAnsi="Times New Roman" w:cs="Times New Roman"/>
          <w:sz w:val="20"/>
          <w:szCs w:val="20"/>
        </w:rPr>
        <w:t>)</w:t>
      </w:r>
      <w:r>
        <w:t> </w:t>
      </w:r>
      <w:r>
        <w:rPr>
          <w:rFonts w:ascii="Times New Roman" w:eastAsia="Times New Roman" w:hAnsi="Times New Roman" w:cs="Times New Roman"/>
          <w:sz w:val="20"/>
          <w:szCs w:val="20"/>
        </w:rPr>
        <w:t>Perform for any business in competition with the Business of the Company, services that are substantially similar to services performed by the Company, speci</w:t>
      </w:r>
      <w:r>
        <w:rPr>
          <w:rFonts w:ascii="Times New Roman" w:eastAsia="Times New Roman" w:hAnsi="Times New Roman" w:cs="Times New Roman"/>
          <w:sz w:val="20"/>
          <w:szCs w:val="20"/>
        </w:rPr>
        <w:t>fically in the field of corn fractionation and biomass energy for corn ethanol plants, or other services if Trade Secrets of the Company would be of significant value in performing such services. The “</w:t>
      </w:r>
      <w:r>
        <w:rPr>
          <w:rFonts w:ascii="Times New Roman" w:eastAsia="Times New Roman" w:hAnsi="Times New Roman" w:cs="Times New Roman"/>
          <w:sz w:val="20"/>
          <w:szCs w:val="20"/>
          <w:u w:val="single"/>
        </w:rPr>
        <w:t>Business of the Company</w:t>
      </w:r>
      <w:r>
        <w:rPr>
          <w:rFonts w:ascii="Times New Roman" w:eastAsia="Times New Roman" w:hAnsi="Times New Roman" w:cs="Times New Roman"/>
          <w:sz w:val="20"/>
          <w:szCs w:val="20"/>
        </w:rPr>
        <w:t>” is defined as the development of corn fractionation and biomass energy systems for corn ethanol plants, the production of ethanol, other alternatives to petroleum-based fuels and other technologies developed by the Company within the Geographic Boundary.</w:t>
      </w:r>
    </w:p>
    <w:p w14:paraId="6BDB9131" w14:textId="77777777" w:rsidR="00223CEF" w:rsidRDefault="00223CEF">
      <w:pPr>
        <w:spacing w:line="300" w:lineRule="auto"/>
        <w:ind w:firstLine="1440"/>
        <w:contextualSpacing w:val="0"/>
        <w:jc w:val="both"/>
        <w:rPr>
          <w:rFonts w:ascii="Times New Roman" w:eastAsia="Times New Roman" w:hAnsi="Times New Roman" w:cs="Times New Roman"/>
          <w:sz w:val="20"/>
          <w:szCs w:val="20"/>
        </w:rPr>
      </w:pPr>
    </w:p>
    <w:p w14:paraId="615DFB43" w14:textId="77777777" w:rsidR="00223CEF" w:rsidRDefault="00F1513A">
      <w:pPr>
        <w:spacing w:line="300" w:lineRule="auto"/>
        <w:contextualSpacing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(ii)</w:t>
      </w:r>
      <w:r>
        <w:t> </w:t>
      </w:r>
      <w:r>
        <w:rPr>
          <w:rFonts w:ascii="Times New Roman" w:eastAsia="Times New Roman" w:hAnsi="Times New Roman" w:cs="Times New Roman"/>
          <w:sz w:val="20"/>
          <w:szCs w:val="20"/>
        </w:rPr>
        <w:t>Recruit, solicit or hire, or attempt to recruit, solicit or hire, any employee, or independent contractor of the Company to leave the employment (or independent contractor relationship) thereof, whether or not any such employee or independent contra</w:t>
      </w:r>
      <w:r>
        <w:rPr>
          <w:rFonts w:ascii="Times New Roman" w:eastAsia="Times New Roman" w:hAnsi="Times New Roman" w:cs="Times New Roman"/>
          <w:sz w:val="20"/>
          <w:szCs w:val="20"/>
        </w:rPr>
        <w:t>ctor is party to an employment agreement.</w:t>
      </w:r>
    </w:p>
    <w:p w14:paraId="6D7D19EC" w14:textId="77777777" w:rsidR="00223CEF" w:rsidRDefault="00223CEF">
      <w:pPr>
        <w:spacing w:line="300" w:lineRule="auto"/>
        <w:contextualSpacing w:val="0"/>
        <w:jc w:val="both"/>
        <w:rPr>
          <w:rFonts w:ascii="Times New Roman" w:eastAsia="Times New Roman" w:hAnsi="Times New Roman" w:cs="Times New Roman"/>
          <w:sz w:val="20"/>
          <w:szCs w:val="20"/>
        </w:rPr>
      </w:pPr>
    </w:p>
    <w:p w14:paraId="735851BE" w14:textId="77777777" w:rsidR="00223CEF" w:rsidRDefault="00F1513A">
      <w:pPr>
        <w:spacing w:line="300" w:lineRule="auto"/>
        <w:contextualSpacing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(iii)</w:t>
      </w:r>
      <w:r>
        <w:t> </w:t>
      </w:r>
      <w:r>
        <w:rPr>
          <w:rFonts w:ascii="Times New Roman" w:eastAsia="Times New Roman" w:hAnsi="Times New Roman" w:cs="Times New Roman"/>
          <w:sz w:val="20"/>
          <w:szCs w:val="20"/>
        </w:rPr>
        <w:t>Attempt in any manner to solicit or accept from any customer of the Company, with whom the Executive had significant contact during the term of the Agreement, business of the kind or competitive with the bus</w:t>
      </w:r>
      <w:r>
        <w:rPr>
          <w:rFonts w:ascii="Times New Roman" w:eastAsia="Times New Roman" w:hAnsi="Times New Roman" w:cs="Times New Roman"/>
          <w:sz w:val="20"/>
          <w:szCs w:val="20"/>
        </w:rPr>
        <w:t>iness done by the Company with such customer or to persuade or attempt to persuade any such customer to cease to do business or to reduce the amount of business which such customer has customarily done or is reasonably expected to do with the Company, or i</w:t>
      </w:r>
      <w:r>
        <w:rPr>
          <w:rFonts w:ascii="Times New Roman" w:eastAsia="Times New Roman" w:hAnsi="Times New Roman" w:cs="Times New Roman"/>
          <w:sz w:val="20"/>
          <w:szCs w:val="20"/>
        </w:rPr>
        <w:t>f any such customer elects to move its business to a person other than the Company, provide any services (of the kind or competitive with the Business of the Company) for such customer, or have any discussions regarding any such service with such customer,</w:t>
      </w:r>
      <w:r>
        <w:rPr>
          <w:rFonts w:ascii="Times New Roman" w:eastAsia="Times New Roman" w:hAnsi="Times New Roman" w:cs="Times New Roman"/>
          <w:sz w:val="20"/>
          <w:szCs w:val="20"/>
        </w:rPr>
        <w:t xml:space="preserve"> on behalf of such other person.</w:t>
      </w:r>
    </w:p>
    <w:p w14:paraId="1E44CC27" w14:textId="77777777" w:rsidR="00223CEF" w:rsidRDefault="00F1513A">
      <w:pPr>
        <w:spacing w:line="300" w:lineRule="auto"/>
        <w:contextualSpacing w:val="0"/>
        <w:jc w:val="both"/>
      </w:pPr>
      <w:r>
        <w:t> </w:t>
      </w:r>
    </w:p>
    <w:p w14:paraId="5058BDD2" w14:textId="77777777" w:rsidR="00223CEF" w:rsidRDefault="00223CEF">
      <w:pPr>
        <w:contextualSpacing w:val="0"/>
      </w:pPr>
    </w:p>
    <w:p w14:paraId="77771054" w14:textId="77777777" w:rsidR="00223CEF" w:rsidRDefault="00F1513A">
      <w:pPr>
        <w:contextualSpacing w:val="0"/>
      </w:pPr>
      <w:r>
        <w:t> </w:t>
      </w:r>
    </w:p>
    <w:p w14:paraId="2DBA6E10" w14:textId="77777777" w:rsidR="00223CEF" w:rsidRDefault="00223CEF">
      <w:pPr>
        <w:contextualSpacing w:val="0"/>
        <w:jc w:val="center"/>
        <w:rPr>
          <w:rFonts w:ascii="Times New Roman" w:eastAsia="Times New Roman" w:hAnsi="Times New Roman" w:cs="Times New Roman"/>
          <w:sz w:val="20"/>
          <w:szCs w:val="20"/>
        </w:rPr>
      </w:pPr>
    </w:p>
    <w:p w14:paraId="641D25EA" w14:textId="77777777" w:rsidR="00223CEF" w:rsidRDefault="00F1513A">
      <w:pPr>
        <w:contextualSpacing w:val="0"/>
        <w:jc w:val="right"/>
      </w:pPr>
      <w:r>
        <w:t> </w:t>
      </w:r>
    </w:p>
    <w:p w14:paraId="4D44747F" w14:textId="77777777" w:rsidR="00223CEF" w:rsidRDefault="00F1513A">
      <w:pPr>
        <w:spacing w:line="300" w:lineRule="auto"/>
        <w:contextualSpacing w:val="0"/>
        <w:jc w:val="both"/>
      </w:pPr>
      <w:r>
        <w:t> </w:t>
      </w:r>
    </w:p>
    <w:p w14:paraId="56361AF4" w14:textId="77777777" w:rsidR="00223CEF" w:rsidRDefault="00F1513A">
      <w:pPr>
        <w:spacing w:line="300" w:lineRule="auto"/>
        <w:contextualSpacing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(iv)</w:t>
      </w:r>
      <w:r>
        <w:t> </w:t>
      </w:r>
      <w:r>
        <w:rPr>
          <w:rFonts w:ascii="Times New Roman" w:eastAsia="Times New Roman" w:hAnsi="Times New Roman" w:cs="Times New Roman"/>
          <w:sz w:val="20"/>
          <w:szCs w:val="20"/>
        </w:rPr>
        <w:t>Interfere with any relationship, contractual or otherwise, between the Company and any other party, including; without limitation, any supplier, co-</w:t>
      </w:r>
      <w:proofErr w:type="spellStart"/>
      <w:r>
        <w:rPr>
          <w:rFonts w:ascii="Times New Roman" w:eastAsia="Times New Roman" w:hAnsi="Times New Roman" w:cs="Times New Roman"/>
          <w:sz w:val="20"/>
          <w:szCs w:val="20"/>
        </w:rPr>
        <w:t>venturer</w:t>
      </w:r>
      <w:proofErr w:type="spellEnd"/>
      <w:r>
        <w:rPr>
          <w:rFonts w:ascii="Times New Roman" w:eastAsia="Times New Roman" w:hAnsi="Times New Roman" w:cs="Times New Roman"/>
          <w:sz w:val="20"/>
          <w:szCs w:val="20"/>
        </w:rPr>
        <w:t xml:space="preserve"> or joint </w:t>
      </w:r>
      <w:proofErr w:type="spellStart"/>
      <w:r>
        <w:rPr>
          <w:rFonts w:ascii="Times New Roman" w:eastAsia="Times New Roman" w:hAnsi="Times New Roman" w:cs="Times New Roman"/>
          <w:sz w:val="20"/>
          <w:szCs w:val="20"/>
        </w:rPr>
        <w:t>venturer</w:t>
      </w:r>
      <w:proofErr w:type="spellEnd"/>
      <w:r>
        <w:rPr>
          <w:rFonts w:ascii="Times New Roman" w:eastAsia="Times New Roman" w:hAnsi="Times New Roman" w:cs="Times New Roman"/>
          <w:sz w:val="20"/>
          <w:szCs w:val="20"/>
        </w:rPr>
        <w:t xml:space="preserve"> of the Company to discontinu</w:t>
      </w:r>
      <w:r>
        <w:rPr>
          <w:rFonts w:ascii="Times New Roman" w:eastAsia="Times New Roman" w:hAnsi="Times New Roman" w:cs="Times New Roman"/>
          <w:sz w:val="20"/>
          <w:szCs w:val="20"/>
        </w:rPr>
        <w:t>e or reduce its business with the Company or otherwise interfere in any way with the Business of the Company.</w:t>
      </w:r>
    </w:p>
    <w:p w14:paraId="74B4F547" w14:textId="77777777" w:rsidR="00223CEF" w:rsidRDefault="00223CEF">
      <w:pPr>
        <w:spacing w:line="300" w:lineRule="auto"/>
        <w:contextualSpacing w:val="0"/>
        <w:jc w:val="both"/>
        <w:rPr>
          <w:rFonts w:ascii="Times New Roman" w:eastAsia="Times New Roman" w:hAnsi="Times New Roman" w:cs="Times New Roman"/>
          <w:sz w:val="20"/>
          <w:szCs w:val="20"/>
        </w:rPr>
      </w:pPr>
    </w:p>
    <w:p w14:paraId="5D32A18C" w14:textId="77777777" w:rsidR="00223CEF" w:rsidRDefault="00F1513A">
      <w:pPr>
        <w:spacing w:line="300" w:lineRule="auto"/>
        <w:contextualSpacing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14.</w:t>
      </w:r>
      <w:r>
        <w:t> </w:t>
      </w:r>
      <w:r>
        <w:rPr>
          <w:rFonts w:ascii="Times New Roman" w:eastAsia="Times New Roman" w:hAnsi="Times New Roman" w:cs="Times New Roman"/>
          <w:sz w:val="20"/>
          <w:szCs w:val="20"/>
          <w:u w:val="single"/>
        </w:rPr>
        <w:t>Dispute Resolution</w:t>
      </w:r>
      <w:r>
        <w:rPr>
          <w:rFonts w:ascii="Times New Roman" w:eastAsia="Times New Roman" w:hAnsi="Times New Roman" w:cs="Times New Roman"/>
          <w:sz w:val="20"/>
          <w:szCs w:val="20"/>
        </w:rPr>
        <w:t>. The Executive and the Company agree that any dispute or claim, whether based on contract, tort, discrimination, retaliati</w:t>
      </w:r>
      <w:r>
        <w:rPr>
          <w:rFonts w:ascii="Times New Roman" w:eastAsia="Times New Roman" w:hAnsi="Times New Roman" w:cs="Times New Roman"/>
          <w:sz w:val="20"/>
          <w:szCs w:val="20"/>
        </w:rPr>
        <w:t>on, or otherwise, relating to, arising from, or connected in any manner with this Agreement or with the Executive’s employment with Company shall be resolved exclusively through final and binding arbitration under the auspices of the American Arbitration A</w:t>
      </w:r>
      <w:r>
        <w:rPr>
          <w:rFonts w:ascii="Times New Roman" w:eastAsia="Times New Roman" w:hAnsi="Times New Roman" w:cs="Times New Roman"/>
          <w:sz w:val="20"/>
          <w:szCs w:val="20"/>
        </w:rPr>
        <w:t>ssociation (“</w:t>
      </w:r>
      <w:r>
        <w:rPr>
          <w:rFonts w:ascii="Times New Roman" w:eastAsia="Times New Roman" w:hAnsi="Times New Roman" w:cs="Times New Roman"/>
          <w:sz w:val="20"/>
          <w:szCs w:val="20"/>
          <w:u w:val="single"/>
        </w:rPr>
        <w:t>AAA</w:t>
      </w:r>
      <w:r>
        <w:rPr>
          <w:rFonts w:ascii="Times New Roman" w:eastAsia="Times New Roman" w:hAnsi="Times New Roman" w:cs="Times New Roman"/>
          <w:sz w:val="20"/>
          <w:szCs w:val="20"/>
        </w:rPr>
        <w:t>”). The arbitration shall be held in Basehor, Kansas. The arbitration shall proceed in accordance with the National Rules for the Resolution of Employment Disputes of the AAA in effect at the time the claim or dispute arose, unless other ru</w:t>
      </w:r>
      <w:r>
        <w:rPr>
          <w:rFonts w:ascii="Times New Roman" w:eastAsia="Times New Roman" w:hAnsi="Times New Roman" w:cs="Times New Roman"/>
          <w:sz w:val="20"/>
          <w:szCs w:val="20"/>
        </w:rPr>
        <w:t xml:space="preserve">les are agreed upon by the parties. The arbitration shall be conducted by one arbitrator who is a member of the AAA, unless the parties mutually agree otherwise. The arbitrators shall have jurisdiction to determine any claim, including the </w:t>
      </w:r>
      <w:proofErr w:type="spellStart"/>
      <w:r>
        <w:rPr>
          <w:rFonts w:ascii="Times New Roman" w:eastAsia="Times New Roman" w:hAnsi="Times New Roman" w:cs="Times New Roman"/>
          <w:sz w:val="20"/>
          <w:szCs w:val="20"/>
        </w:rPr>
        <w:t>arbitrability</w:t>
      </w:r>
      <w:proofErr w:type="spellEnd"/>
      <w:r>
        <w:rPr>
          <w:rFonts w:ascii="Times New Roman" w:eastAsia="Times New Roman" w:hAnsi="Times New Roman" w:cs="Times New Roman"/>
          <w:sz w:val="20"/>
          <w:szCs w:val="20"/>
        </w:rPr>
        <w:t xml:space="preserve"> of</w:t>
      </w:r>
      <w:r>
        <w:rPr>
          <w:rFonts w:ascii="Times New Roman" w:eastAsia="Times New Roman" w:hAnsi="Times New Roman" w:cs="Times New Roman"/>
          <w:sz w:val="20"/>
          <w:szCs w:val="20"/>
        </w:rPr>
        <w:t xml:space="preserve"> any claim, submitted to them. The arbitrators may grant any relief authorized by law for any properly established claim. The interpretation and enforceability of this paragraph of this Agreement shall be governed and construed in accordance with the Unite</w:t>
      </w:r>
      <w:r>
        <w:rPr>
          <w:rFonts w:ascii="Times New Roman" w:eastAsia="Times New Roman" w:hAnsi="Times New Roman" w:cs="Times New Roman"/>
          <w:sz w:val="20"/>
          <w:szCs w:val="20"/>
        </w:rPr>
        <w:t xml:space="preserve">d States Federal Arbitration Act, 9. U.S.C. § 1, et seq. More specifically, the parties agree </w:t>
      </w:r>
      <w:r>
        <w:rPr>
          <w:rFonts w:ascii="Times New Roman" w:eastAsia="Times New Roman" w:hAnsi="Times New Roman" w:cs="Times New Roman"/>
          <w:sz w:val="20"/>
          <w:szCs w:val="20"/>
        </w:rPr>
        <w:lastRenderedPageBreak/>
        <w:t>to submit to binding arbitration any claims for unpaid wages or benefits, or for alleged discrimination, harassment, or retaliation, arising under Title VII of th</w:t>
      </w:r>
      <w:r>
        <w:rPr>
          <w:rFonts w:ascii="Times New Roman" w:eastAsia="Times New Roman" w:hAnsi="Times New Roman" w:cs="Times New Roman"/>
          <w:sz w:val="20"/>
          <w:szCs w:val="20"/>
        </w:rPr>
        <w:t>e Civil Rights Act of 1964, the Equal Pay Act, the National Labor Relations Act, the Age Discrimination in Employment Act, the Americans With Disabilities Act, the Employee Retirement Income Security Act, the Civil Rights Act of 1991, the Family and Medica</w:t>
      </w:r>
      <w:r>
        <w:rPr>
          <w:rFonts w:ascii="Times New Roman" w:eastAsia="Times New Roman" w:hAnsi="Times New Roman" w:cs="Times New Roman"/>
          <w:sz w:val="20"/>
          <w:szCs w:val="20"/>
        </w:rPr>
        <w:t>l Leave Act, the Fair Labor Standards Act, Sections 1981 through 1988 of Title 42 of the United States Code, COBRA, the New York State Human Rights Law, the New York City Human Rights Law, and any other federal, state, or local law, regulation, or ordinanc</w:t>
      </w:r>
      <w:r>
        <w:rPr>
          <w:rFonts w:ascii="Times New Roman" w:eastAsia="Times New Roman" w:hAnsi="Times New Roman" w:cs="Times New Roman"/>
          <w:sz w:val="20"/>
          <w:szCs w:val="20"/>
        </w:rPr>
        <w:t>e, and any common law claims, claims for breach of contract, or claims for declaratory relief. The Executive acknowledges that the purpose and effect of this paragraph is solely to elect private arbitration in lieu of any judicial proceeding he might other</w:t>
      </w:r>
      <w:r>
        <w:rPr>
          <w:rFonts w:ascii="Times New Roman" w:eastAsia="Times New Roman" w:hAnsi="Times New Roman" w:cs="Times New Roman"/>
          <w:sz w:val="20"/>
          <w:szCs w:val="20"/>
        </w:rPr>
        <w:t>wise have available to him in the event of an employment-related dispute between him and the Company. Therefore, the Executive hereby waives his right to have any such employment-related dispute heard by a court or jury, as the case may be, and agrees that</w:t>
      </w:r>
      <w:r>
        <w:rPr>
          <w:rFonts w:ascii="Times New Roman" w:eastAsia="Times New Roman" w:hAnsi="Times New Roman" w:cs="Times New Roman"/>
          <w:sz w:val="20"/>
          <w:szCs w:val="20"/>
        </w:rPr>
        <w:t xml:space="preserve"> his exclusive procedure to redress any employment-related claims will be arbitration.</w:t>
      </w:r>
    </w:p>
    <w:p w14:paraId="7A6C6254" w14:textId="77777777" w:rsidR="00223CEF" w:rsidRDefault="00223CEF">
      <w:pPr>
        <w:spacing w:line="300" w:lineRule="auto"/>
        <w:contextualSpacing w:val="0"/>
        <w:jc w:val="both"/>
        <w:rPr>
          <w:rFonts w:ascii="Times New Roman" w:eastAsia="Times New Roman" w:hAnsi="Times New Roman" w:cs="Times New Roman"/>
          <w:sz w:val="20"/>
          <w:szCs w:val="20"/>
        </w:rPr>
      </w:pPr>
    </w:p>
    <w:p w14:paraId="2B0534FE" w14:textId="77777777" w:rsidR="00223CEF" w:rsidRDefault="00F1513A">
      <w:pPr>
        <w:spacing w:line="300" w:lineRule="auto"/>
        <w:contextualSpacing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15.</w:t>
      </w:r>
      <w:r>
        <w:t> </w:t>
      </w:r>
      <w:r>
        <w:rPr>
          <w:rFonts w:ascii="Times New Roman" w:eastAsia="Times New Roman" w:hAnsi="Times New Roman" w:cs="Times New Roman"/>
          <w:sz w:val="20"/>
          <w:szCs w:val="20"/>
          <w:u w:val="single"/>
        </w:rPr>
        <w:t>Notice</w:t>
      </w:r>
      <w:r>
        <w:rPr>
          <w:rFonts w:ascii="Times New Roman" w:eastAsia="Times New Roman" w:hAnsi="Times New Roman" w:cs="Times New Roman"/>
          <w:sz w:val="20"/>
          <w:szCs w:val="20"/>
        </w:rPr>
        <w:t xml:space="preserve">. For purposes of this Agreement, notices and all other communications provided for in this Agreement or contemplated hereby shall be in writing and shall be </w:t>
      </w:r>
      <w:r>
        <w:rPr>
          <w:rFonts w:ascii="Times New Roman" w:eastAsia="Times New Roman" w:hAnsi="Times New Roman" w:cs="Times New Roman"/>
          <w:sz w:val="20"/>
          <w:szCs w:val="20"/>
        </w:rPr>
        <w:t>deemed to have been duly given when personally delivered, delivered by a nationally recognized overnight delivery service or when mailed United States Certified or registered mail, return receipt requested, postage prepaid, and addressed as follows:</w:t>
      </w:r>
    </w:p>
    <w:p w14:paraId="01CEAD26" w14:textId="77777777" w:rsidR="00223CEF" w:rsidRDefault="00F1513A">
      <w:pPr>
        <w:spacing w:line="300" w:lineRule="auto"/>
        <w:contextualSpacing w:val="0"/>
        <w:jc w:val="both"/>
      </w:pPr>
      <w:r>
        <w:t> </w:t>
      </w:r>
    </w:p>
    <w:p w14:paraId="70D5391C" w14:textId="77777777" w:rsidR="00223CEF" w:rsidRDefault="00223CEF">
      <w:pPr>
        <w:contextualSpacing w:val="0"/>
      </w:pPr>
    </w:p>
    <w:p w14:paraId="3EFCCAC1" w14:textId="77777777" w:rsidR="00223CEF" w:rsidRDefault="00F1513A">
      <w:pPr>
        <w:contextualSpacing w:val="0"/>
      </w:pPr>
      <w:r>
        <w:t> </w:t>
      </w:r>
    </w:p>
    <w:p w14:paraId="02FB27F5" w14:textId="77777777" w:rsidR="00223CEF" w:rsidRDefault="00223CEF">
      <w:pPr>
        <w:contextualSpacing w:val="0"/>
        <w:jc w:val="center"/>
        <w:rPr>
          <w:rFonts w:ascii="Times New Roman" w:eastAsia="Times New Roman" w:hAnsi="Times New Roman" w:cs="Times New Roman"/>
          <w:sz w:val="20"/>
          <w:szCs w:val="20"/>
        </w:rPr>
      </w:pPr>
    </w:p>
    <w:p w14:paraId="78388D4F" w14:textId="77777777" w:rsidR="00223CEF" w:rsidRDefault="00F1513A">
      <w:pPr>
        <w:contextualSpacing w:val="0"/>
        <w:jc w:val="right"/>
      </w:pPr>
      <w:r>
        <w:t> </w:t>
      </w:r>
    </w:p>
    <w:p w14:paraId="2C920F75" w14:textId="77777777" w:rsidR="00223CEF" w:rsidRDefault="00F1513A">
      <w:pPr>
        <w:spacing w:line="300" w:lineRule="auto"/>
        <w:contextualSpacing w:val="0"/>
        <w:jc w:val="both"/>
      </w:pPr>
      <w:r>
        <w:t> </w:t>
      </w:r>
    </w:p>
    <w:p w14:paraId="7A67BA5E" w14:textId="77777777" w:rsidR="00223CEF" w:rsidRDefault="00F1513A">
      <w:pPr>
        <w:spacing w:line="300" w:lineRule="auto"/>
        <w:ind w:left="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If to the Company:</w:t>
      </w:r>
    </w:p>
    <w:p w14:paraId="78659132" w14:textId="77777777" w:rsidR="00223CEF" w:rsidRDefault="00223CEF">
      <w:pPr>
        <w:spacing w:line="300" w:lineRule="auto"/>
        <w:ind w:left="720"/>
        <w:contextualSpacing w:val="0"/>
        <w:rPr>
          <w:rFonts w:ascii="Times New Roman" w:eastAsia="Times New Roman" w:hAnsi="Times New Roman" w:cs="Times New Roman"/>
          <w:sz w:val="20"/>
          <w:szCs w:val="20"/>
        </w:rPr>
      </w:pPr>
    </w:p>
    <w:p w14:paraId="6B801E7A" w14:textId="77777777" w:rsidR="00223CEF" w:rsidRDefault="00F1513A">
      <w:pPr>
        <w:spacing w:line="300" w:lineRule="auto"/>
        <w:ind w:left="720"/>
        <w:contextualSpacing w:val="0"/>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Ethanex</w:t>
      </w:r>
      <w:proofErr w:type="spellEnd"/>
      <w:r>
        <w:rPr>
          <w:rFonts w:ascii="Times New Roman" w:eastAsia="Times New Roman" w:hAnsi="Times New Roman" w:cs="Times New Roman"/>
          <w:sz w:val="20"/>
          <w:szCs w:val="20"/>
        </w:rPr>
        <w:t xml:space="preserve"> Energy, Inc.</w:t>
      </w:r>
    </w:p>
    <w:p w14:paraId="2D1E1D24" w14:textId="77777777" w:rsidR="00223CEF" w:rsidRDefault="00F1513A">
      <w:pPr>
        <w:spacing w:line="300" w:lineRule="auto"/>
        <w:ind w:left="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14500 Parallel Road,</w:t>
      </w:r>
    </w:p>
    <w:p w14:paraId="7750BA6D" w14:textId="77777777" w:rsidR="00223CEF" w:rsidRDefault="00F1513A">
      <w:pPr>
        <w:spacing w:line="300" w:lineRule="auto"/>
        <w:ind w:left="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Suite A</w:t>
      </w:r>
    </w:p>
    <w:p w14:paraId="6F0CEB52" w14:textId="77777777" w:rsidR="00223CEF" w:rsidRDefault="00F1513A">
      <w:pPr>
        <w:spacing w:line="300" w:lineRule="auto"/>
        <w:ind w:left="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Basehor, Kansas</w:t>
      </w:r>
    </w:p>
    <w:p w14:paraId="5DAC8F37" w14:textId="77777777" w:rsidR="00223CEF" w:rsidRDefault="00F1513A">
      <w:pPr>
        <w:spacing w:line="300" w:lineRule="auto"/>
        <w:ind w:left="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Attn: Robert C. Walther, Executive Chairman</w:t>
      </w:r>
    </w:p>
    <w:p w14:paraId="3FFF1682" w14:textId="77777777" w:rsidR="00223CEF" w:rsidRDefault="00F1513A">
      <w:pPr>
        <w:spacing w:line="300" w:lineRule="auto"/>
        <w:ind w:left="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Facsimile: (913) 721-5801</w:t>
      </w:r>
    </w:p>
    <w:p w14:paraId="380F57C9" w14:textId="77777777" w:rsidR="00223CEF" w:rsidRDefault="00F1513A">
      <w:pPr>
        <w:spacing w:line="300" w:lineRule="auto"/>
        <w:ind w:left="720"/>
        <w:contextualSpacing w:val="0"/>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t>r.walther@ethanexenergy.com</w:t>
      </w:r>
    </w:p>
    <w:p w14:paraId="3FA79CB3" w14:textId="77777777" w:rsidR="00223CEF" w:rsidRDefault="00F1513A">
      <w:pPr>
        <w:spacing w:line="300" w:lineRule="auto"/>
        <w:ind w:left="720"/>
        <w:contextualSpacing w:val="0"/>
      </w:pPr>
      <w:r>
        <w:t> </w:t>
      </w:r>
    </w:p>
    <w:p w14:paraId="1C336156" w14:textId="77777777" w:rsidR="00223CEF" w:rsidRDefault="00F1513A">
      <w:pPr>
        <w:spacing w:line="300" w:lineRule="auto"/>
        <w:ind w:left="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If to the Executive:</w:t>
      </w:r>
    </w:p>
    <w:p w14:paraId="7A29DFB4" w14:textId="77777777" w:rsidR="00223CEF" w:rsidRDefault="00223CEF">
      <w:pPr>
        <w:spacing w:line="300" w:lineRule="auto"/>
        <w:ind w:left="720"/>
        <w:contextualSpacing w:val="0"/>
        <w:rPr>
          <w:rFonts w:ascii="Times New Roman" w:eastAsia="Times New Roman" w:hAnsi="Times New Roman" w:cs="Times New Roman"/>
          <w:sz w:val="20"/>
          <w:szCs w:val="20"/>
        </w:rPr>
      </w:pPr>
    </w:p>
    <w:p w14:paraId="3377F6D3" w14:textId="77777777" w:rsidR="00223CEF" w:rsidRDefault="00F1513A">
      <w:pPr>
        <w:spacing w:line="300" w:lineRule="auto"/>
        <w:ind w:left="720"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Alan H. Belcher</w:t>
      </w:r>
    </w:p>
    <w:p w14:paraId="1C44CF00" w14:textId="77777777" w:rsidR="00223CEF" w:rsidRDefault="00F1513A">
      <w:pPr>
        <w:spacing w:line="300" w:lineRule="auto"/>
        <w:ind w:left="720"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14500 Parallel Road,</w:t>
      </w:r>
    </w:p>
    <w:p w14:paraId="16C5FE61" w14:textId="77777777" w:rsidR="00223CEF" w:rsidRDefault="00F1513A">
      <w:pPr>
        <w:spacing w:line="300" w:lineRule="auto"/>
        <w:ind w:left="720"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Suite A</w:t>
      </w:r>
    </w:p>
    <w:p w14:paraId="44BC9EBD" w14:textId="77777777" w:rsidR="00223CEF" w:rsidRDefault="00F1513A">
      <w:pPr>
        <w:spacing w:line="300" w:lineRule="auto"/>
        <w:ind w:left="720"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Basehor, KS 66007</w:t>
      </w:r>
    </w:p>
    <w:p w14:paraId="132287CA" w14:textId="77777777" w:rsidR="00223CEF" w:rsidRDefault="00F1513A">
      <w:pPr>
        <w:spacing w:line="300" w:lineRule="auto"/>
        <w:ind w:left="720" w:firstLine="720"/>
        <w:contextualSpacing w:val="0"/>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t>a.belcher@ethanexenergy.com</w:t>
      </w:r>
    </w:p>
    <w:p w14:paraId="2EBFFCAB" w14:textId="77777777" w:rsidR="00223CEF" w:rsidRDefault="00F1513A">
      <w:pPr>
        <w:spacing w:line="300" w:lineRule="auto"/>
        <w:ind w:left="720"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Facsimile: (913) 721-5801</w:t>
      </w:r>
    </w:p>
    <w:p w14:paraId="164CED03" w14:textId="77777777" w:rsidR="00223CEF" w:rsidRDefault="00223CEF">
      <w:pPr>
        <w:spacing w:line="300" w:lineRule="auto"/>
        <w:ind w:firstLine="720"/>
        <w:contextualSpacing w:val="0"/>
        <w:rPr>
          <w:rFonts w:ascii="Times New Roman" w:eastAsia="Times New Roman" w:hAnsi="Times New Roman" w:cs="Times New Roman"/>
          <w:sz w:val="20"/>
          <w:szCs w:val="20"/>
        </w:rPr>
      </w:pPr>
    </w:p>
    <w:p w14:paraId="202D4B1B" w14:textId="77777777" w:rsidR="00223CEF" w:rsidRDefault="00F1513A">
      <w:pPr>
        <w:spacing w:line="300" w:lineRule="auto"/>
        <w:ind w:firstLine="720"/>
        <w:contextualSpacing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Any party may change the address to which communications hereunder are to be delivered by giving the other party notice in the manner herein set forth.</w:t>
      </w:r>
    </w:p>
    <w:p w14:paraId="04A71B6F" w14:textId="77777777" w:rsidR="00223CEF" w:rsidRDefault="00223CEF">
      <w:pPr>
        <w:spacing w:line="300" w:lineRule="auto"/>
        <w:ind w:left="720"/>
        <w:contextualSpacing w:val="0"/>
        <w:rPr>
          <w:rFonts w:ascii="Times New Roman" w:eastAsia="Times New Roman" w:hAnsi="Times New Roman" w:cs="Times New Roman"/>
          <w:sz w:val="20"/>
          <w:szCs w:val="20"/>
        </w:rPr>
      </w:pPr>
    </w:p>
    <w:p w14:paraId="19D435E3" w14:textId="77777777" w:rsidR="00223CEF" w:rsidRDefault="00F1513A">
      <w:pPr>
        <w:spacing w:line="300" w:lineRule="auto"/>
        <w:ind w:firstLine="720"/>
        <w:contextualSpacing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16.</w:t>
      </w:r>
      <w:r>
        <w:t> </w:t>
      </w:r>
      <w:r>
        <w:rPr>
          <w:rFonts w:ascii="Times New Roman" w:eastAsia="Times New Roman" w:hAnsi="Times New Roman" w:cs="Times New Roman"/>
          <w:sz w:val="20"/>
          <w:szCs w:val="20"/>
          <w:u w:val="single"/>
        </w:rPr>
        <w:t>Miscellaneous</w:t>
      </w:r>
      <w:r>
        <w:rPr>
          <w:rFonts w:ascii="Times New Roman" w:eastAsia="Times New Roman" w:hAnsi="Times New Roman" w:cs="Times New Roman"/>
          <w:sz w:val="20"/>
          <w:szCs w:val="20"/>
        </w:rPr>
        <w:t>.</w:t>
      </w:r>
    </w:p>
    <w:p w14:paraId="7D2400A8" w14:textId="77777777" w:rsidR="00223CEF" w:rsidRDefault="00223CEF">
      <w:pPr>
        <w:spacing w:line="300" w:lineRule="auto"/>
        <w:ind w:firstLine="720"/>
        <w:contextualSpacing w:val="0"/>
        <w:jc w:val="both"/>
        <w:rPr>
          <w:rFonts w:ascii="Times New Roman" w:eastAsia="Times New Roman" w:hAnsi="Times New Roman" w:cs="Times New Roman"/>
          <w:sz w:val="20"/>
          <w:szCs w:val="20"/>
        </w:rPr>
      </w:pPr>
    </w:p>
    <w:p w14:paraId="693A19E6" w14:textId="77777777" w:rsidR="00223CEF" w:rsidRDefault="00F1513A">
      <w:pPr>
        <w:spacing w:line="300" w:lineRule="auto"/>
        <w:ind w:firstLine="720"/>
        <w:contextualSpacing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w:t>
      </w:r>
      <w:r>
        <w:t> </w:t>
      </w:r>
      <w:r>
        <w:rPr>
          <w:rFonts w:ascii="Times New Roman" w:eastAsia="Times New Roman" w:hAnsi="Times New Roman" w:cs="Times New Roman"/>
          <w:sz w:val="20"/>
          <w:szCs w:val="20"/>
        </w:rPr>
        <w:t>All issues and disputes concerning, relating to or arising out of this Agreement and from the Executive’s employment by the Company, including, without limitation, the construction and interpretation of this Agreement, shall be governed by and construe</w:t>
      </w:r>
      <w:r>
        <w:rPr>
          <w:rFonts w:ascii="Times New Roman" w:eastAsia="Times New Roman" w:hAnsi="Times New Roman" w:cs="Times New Roman"/>
          <w:sz w:val="20"/>
          <w:szCs w:val="20"/>
        </w:rPr>
        <w:t>d in accordance with the internal laws of the State of New York, without giving effect to that State’s principles of conflicts of law.</w:t>
      </w:r>
    </w:p>
    <w:p w14:paraId="750089E8" w14:textId="77777777" w:rsidR="00223CEF" w:rsidRDefault="00223CEF">
      <w:pPr>
        <w:spacing w:line="300" w:lineRule="auto"/>
        <w:ind w:firstLine="720"/>
        <w:contextualSpacing w:val="0"/>
        <w:jc w:val="both"/>
        <w:rPr>
          <w:rFonts w:ascii="Times New Roman" w:eastAsia="Times New Roman" w:hAnsi="Times New Roman" w:cs="Times New Roman"/>
          <w:sz w:val="20"/>
          <w:szCs w:val="20"/>
        </w:rPr>
      </w:pPr>
    </w:p>
    <w:p w14:paraId="30B78510" w14:textId="77777777" w:rsidR="00223CEF" w:rsidRDefault="00F1513A">
      <w:pPr>
        <w:spacing w:line="300" w:lineRule="auto"/>
        <w:ind w:firstLine="720"/>
        <w:contextualSpacing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(b)</w:t>
      </w:r>
      <w:r>
        <w:t> </w:t>
      </w:r>
      <w:r>
        <w:rPr>
          <w:rFonts w:ascii="Times New Roman" w:eastAsia="Times New Roman" w:hAnsi="Times New Roman" w:cs="Times New Roman"/>
          <w:sz w:val="20"/>
          <w:szCs w:val="20"/>
        </w:rPr>
        <w:t>The Executive and the Company agree that any provision of this Agreement deemed unenforceable or invalid may be refo</w:t>
      </w:r>
      <w:r>
        <w:rPr>
          <w:rFonts w:ascii="Times New Roman" w:eastAsia="Times New Roman" w:hAnsi="Times New Roman" w:cs="Times New Roman"/>
          <w:sz w:val="20"/>
          <w:szCs w:val="20"/>
        </w:rPr>
        <w:t>rmed to permit enforcement of the objectionable provision to the fullest permissible extent. Any provision of this Agreement deemed unenforceable after modification shall be deemed stricken from this Agreement, with the remainder of the Agreement being giv</w:t>
      </w:r>
      <w:r>
        <w:rPr>
          <w:rFonts w:ascii="Times New Roman" w:eastAsia="Times New Roman" w:hAnsi="Times New Roman" w:cs="Times New Roman"/>
          <w:sz w:val="20"/>
          <w:szCs w:val="20"/>
        </w:rPr>
        <w:t>en its full force and effect.</w:t>
      </w:r>
    </w:p>
    <w:p w14:paraId="0B78935A" w14:textId="77777777" w:rsidR="00223CEF" w:rsidRDefault="00223CEF">
      <w:pPr>
        <w:spacing w:line="300" w:lineRule="auto"/>
        <w:ind w:firstLine="720"/>
        <w:contextualSpacing w:val="0"/>
        <w:jc w:val="both"/>
        <w:rPr>
          <w:rFonts w:ascii="Times New Roman" w:eastAsia="Times New Roman" w:hAnsi="Times New Roman" w:cs="Times New Roman"/>
          <w:sz w:val="20"/>
          <w:szCs w:val="20"/>
        </w:rPr>
      </w:pPr>
    </w:p>
    <w:p w14:paraId="2BB9A3B0" w14:textId="77777777" w:rsidR="00223CEF" w:rsidRDefault="00F1513A">
      <w:pPr>
        <w:spacing w:line="300" w:lineRule="auto"/>
        <w:ind w:firstLine="720"/>
        <w:contextualSpacing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w:t>
      </w:r>
      <w:r>
        <w:t> </w:t>
      </w:r>
      <w:r>
        <w:rPr>
          <w:rFonts w:ascii="Times New Roman" w:eastAsia="Times New Roman" w:hAnsi="Times New Roman" w:cs="Times New Roman"/>
          <w:sz w:val="20"/>
          <w:szCs w:val="20"/>
        </w:rPr>
        <w:t xml:space="preserve">The Company shall be entitled to equitable relief, including injunctive relief and specific performance as against the Executive, for the Executive’s threatened or actual breach of Sections 12 or 13 of this Agreement, as </w:t>
      </w:r>
      <w:r>
        <w:rPr>
          <w:rFonts w:ascii="Times New Roman" w:eastAsia="Times New Roman" w:hAnsi="Times New Roman" w:cs="Times New Roman"/>
          <w:sz w:val="20"/>
          <w:szCs w:val="20"/>
        </w:rPr>
        <w:t xml:space="preserve">money damages for a breach thereof would be incapable of precise estimation, uncertain, and an insufficient remedy for an actual or threatened breach of Sections 12 or 13 of this Agreement. The Executive and the Company agree that any pursuit of equitable </w:t>
      </w:r>
      <w:r>
        <w:rPr>
          <w:rFonts w:ascii="Times New Roman" w:eastAsia="Times New Roman" w:hAnsi="Times New Roman" w:cs="Times New Roman"/>
          <w:sz w:val="20"/>
          <w:szCs w:val="20"/>
        </w:rPr>
        <w:t>relief in respect of Sections 12 or 13 of this Agreement shall have no effect whatsoever regarding the continued viability and enforceability of Section 14 of this Agreement.</w:t>
      </w:r>
    </w:p>
    <w:p w14:paraId="0BC94F10" w14:textId="77777777" w:rsidR="00223CEF" w:rsidRDefault="00F1513A">
      <w:pPr>
        <w:spacing w:line="300" w:lineRule="auto"/>
        <w:contextualSpacing w:val="0"/>
        <w:jc w:val="both"/>
      </w:pPr>
      <w:r>
        <w:t> </w:t>
      </w:r>
    </w:p>
    <w:p w14:paraId="44EACE29" w14:textId="77777777" w:rsidR="00223CEF" w:rsidRDefault="00223CEF">
      <w:pPr>
        <w:contextualSpacing w:val="0"/>
      </w:pPr>
    </w:p>
    <w:p w14:paraId="7EF3E151" w14:textId="77777777" w:rsidR="00223CEF" w:rsidRDefault="00F1513A">
      <w:pPr>
        <w:contextualSpacing w:val="0"/>
      </w:pPr>
      <w:r>
        <w:t> </w:t>
      </w:r>
    </w:p>
    <w:p w14:paraId="6D17EC3D" w14:textId="77777777" w:rsidR="00223CEF" w:rsidRDefault="00223CEF">
      <w:pPr>
        <w:contextualSpacing w:val="0"/>
        <w:jc w:val="center"/>
        <w:rPr>
          <w:rFonts w:ascii="Times New Roman" w:eastAsia="Times New Roman" w:hAnsi="Times New Roman" w:cs="Times New Roman"/>
          <w:sz w:val="20"/>
          <w:szCs w:val="20"/>
        </w:rPr>
      </w:pPr>
    </w:p>
    <w:p w14:paraId="49CEDE44" w14:textId="77777777" w:rsidR="00223CEF" w:rsidRDefault="00F1513A">
      <w:pPr>
        <w:contextualSpacing w:val="0"/>
        <w:jc w:val="right"/>
      </w:pPr>
      <w:r>
        <w:t> </w:t>
      </w:r>
    </w:p>
    <w:p w14:paraId="2031A528" w14:textId="77777777" w:rsidR="00223CEF" w:rsidRDefault="00F1513A">
      <w:pPr>
        <w:spacing w:line="300" w:lineRule="auto"/>
        <w:contextualSpacing w:val="0"/>
        <w:jc w:val="both"/>
      </w:pPr>
      <w:r>
        <w:t> </w:t>
      </w:r>
    </w:p>
    <w:p w14:paraId="2B99A9D4" w14:textId="77777777" w:rsidR="00223CEF" w:rsidRDefault="00F1513A">
      <w:pPr>
        <w:spacing w:line="300" w:lineRule="auto"/>
        <w:ind w:firstLine="720"/>
        <w:contextualSpacing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w:t>
      </w:r>
      <w:r>
        <w:t> </w:t>
      </w:r>
      <w:r>
        <w:rPr>
          <w:rFonts w:ascii="Times New Roman" w:eastAsia="Times New Roman" w:hAnsi="Times New Roman" w:cs="Times New Roman"/>
          <w:sz w:val="20"/>
          <w:szCs w:val="20"/>
        </w:rPr>
        <w:t>Any waiver or inaction by the Company for any breach of this A</w:t>
      </w:r>
      <w:r>
        <w:rPr>
          <w:rFonts w:ascii="Times New Roman" w:eastAsia="Times New Roman" w:hAnsi="Times New Roman" w:cs="Times New Roman"/>
          <w:sz w:val="20"/>
          <w:szCs w:val="20"/>
        </w:rPr>
        <w:t>greement shall not be deemed a waiver of any subsequent breach of this Agreement.</w:t>
      </w:r>
    </w:p>
    <w:p w14:paraId="4114E9A1" w14:textId="77777777" w:rsidR="00223CEF" w:rsidRDefault="00223CEF">
      <w:pPr>
        <w:spacing w:line="300" w:lineRule="auto"/>
        <w:ind w:firstLine="720"/>
        <w:contextualSpacing w:val="0"/>
        <w:jc w:val="both"/>
        <w:rPr>
          <w:rFonts w:ascii="Times New Roman" w:eastAsia="Times New Roman" w:hAnsi="Times New Roman" w:cs="Times New Roman"/>
          <w:sz w:val="20"/>
          <w:szCs w:val="20"/>
        </w:rPr>
      </w:pPr>
    </w:p>
    <w:p w14:paraId="5A53A77E" w14:textId="77777777" w:rsidR="00223CEF" w:rsidRDefault="00F1513A">
      <w:pPr>
        <w:spacing w:line="300" w:lineRule="auto"/>
        <w:ind w:firstLine="720"/>
        <w:contextualSpacing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w:t>
      </w:r>
      <w:r>
        <w:t> </w:t>
      </w:r>
      <w:r>
        <w:rPr>
          <w:rFonts w:ascii="Times New Roman" w:eastAsia="Times New Roman" w:hAnsi="Times New Roman" w:cs="Times New Roman"/>
          <w:sz w:val="20"/>
          <w:szCs w:val="20"/>
        </w:rPr>
        <w:t>The Executive and the Company independently have made all inquiries regarding the qualifications and business affairs of the other which either party deems necessary. Th</w:t>
      </w:r>
      <w:r>
        <w:rPr>
          <w:rFonts w:ascii="Times New Roman" w:eastAsia="Times New Roman" w:hAnsi="Times New Roman" w:cs="Times New Roman"/>
          <w:sz w:val="20"/>
          <w:szCs w:val="20"/>
        </w:rPr>
        <w:t>e Executive affirms that he fully understands this Agreement’s meaning and legally binding effect. Each party has participated fully and equally in the negotiation and drafting of this Agreement. Each party assumes the risk of any misrepresentation or mist</w:t>
      </w:r>
      <w:r>
        <w:rPr>
          <w:rFonts w:ascii="Times New Roman" w:eastAsia="Times New Roman" w:hAnsi="Times New Roman" w:cs="Times New Roman"/>
          <w:sz w:val="20"/>
          <w:szCs w:val="20"/>
        </w:rPr>
        <w:t>aken understanding or belief relied upon by him or it in entering into this Agreement.</w:t>
      </w:r>
    </w:p>
    <w:p w14:paraId="564D7D17" w14:textId="77777777" w:rsidR="00223CEF" w:rsidRDefault="00223CEF">
      <w:pPr>
        <w:spacing w:line="300" w:lineRule="auto"/>
        <w:ind w:firstLine="720"/>
        <w:contextualSpacing w:val="0"/>
        <w:jc w:val="both"/>
        <w:rPr>
          <w:rFonts w:ascii="Times New Roman" w:eastAsia="Times New Roman" w:hAnsi="Times New Roman" w:cs="Times New Roman"/>
          <w:sz w:val="20"/>
          <w:szCs w:val="20"/>
        </w:rPr>
      </w:pPr>
    </w:p>
    <w:p w14:paraId="75C4BFE8" w14:textId="77777777" w:rsidR="00223CEF" w:rsidRDefault="00F1513A">
      <w:pPr>
        <w:spacing w:line="300" w:lineRule="auto"/>
        <w:ind w:firstLine="720"/>
        <w:contextualSpacing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w:t>
      </w:r>
      <w:r>
        <w:t> </w:t>
      </w:r>
      <w:r>
        <w:rPr>
          <w:rFonts w:ascii="Times New Roman" w:eastAsia="Times New Roman" w:hAnsi="Times New Roman" w:cs="Times New Roman"/>
          <w:sz w:val="20"/>
          <w:szCs w:val="20"/>
        </w:rPr>
        <w:t>The Executive’s obligations under this Agreement are personal in nature and may not be assigned by the Executive to any other person or entity.</w:t>
      </w:r>
    </w:p>
    <w:p w14:paraId="18031E58" w14:textId="77777777" w:rsidR="00223CEF" w:rsidRDefault="00223CEF">
      <w:pPr>
        <w:spacing w:line="300" w:lineRule="auto"/>
        <w:ind w:firstLine="720"/>
        <w:contextualSpacing w:val="0"/>
        <w:jc w:val="both"/>
        <w:rPr>
          <w:rFonts w:ascii="Times New Roman" w:eastAsia="Times New Roman" w:hAnsi="Times New Roman" w:cs="Times New Roman"/>
          <w:sz w:val="20"/>
          <w:szCs w:val="20"/>
        </w:rPr>
      </w:pPr>
    </w:p>
    <w:p w14:paraId="4AAFE192" w14:textId="77777777" w:rsidR="00223CEF" w:rsidRDefault="00F1513A">
      <w:pPr>
        <w:spacing w:line="300" w:lineRule="auto"/>
        <w:ind w:firstLine="720"/>
        <w:contextualSpacing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(g)</w:t>
      </w:r>
      <w:r>
        <w:t> </w:t>
      </w:r>
      <w:r>
        <w:rPr>
          <w:rFonts w:ascii="Times New Roman" w:eastAsia="Times New Roman" w:hAnsi="Times New Roman" w:cs="Times New Roman"/>
          <w:sz w:val="20"/>
          <w:szCs w:val="20"/>
        </w:rPr>
        <w:t>This instrument constitutes the entire Agreement between the parties regarding its subject matter. When signed by all parties, this Agreement supersedes and nullifies all prior or contemporaneous conversations, negotiations, or agreements, oral and written</w:t>
      </w:r>
      <w:r>
        <w:rPr>
          <w:rFonts w:ascii="Times New Roman" w:eastAsia="Times New Roman" w:hAnsi="Times New Roman" w:cs="Times New Roman"/>
          <w:sz w:val="20"/>
          <w:szCs w:val="20"/>
        </w:rPr>
        <w:t>, regarding the subject matter of this Agreement. In any future construction of this Agreement, this Agreement should be given its plain meaning. This Agreement may be amended only by a writing signed by the Company and the Executive.</w:t>
      </w:r>
    </w:p>
    <w:p w14:paraId="586D8271" w14:textId="77777777" w:rsidR="00223CEF" w:rsidRDefault="00223CEF">
      <w:pPr>
        <w:spacing w:line="300" w:lineRule="auto"/>
        <w:ind w:firstLine="720"/>
        <w:contextualSpacing w:val="0"/>
        <w:jc w:val="both"/>
        <w:rPr>
          <w:rFonts w:ascii="Times New Roman" w:eastAsia="Times New Roman" w:hAnsi="Times New Roman" w:cs="Times New Roman"/>
          <w:sz w:val="20"/>
          <w:szCs w:val="20"/>
        </w:rPr>
      </w:pPr>
    </w:p>
    <w:p w14:paraId="7C32122C" w14:textId="77777777" w:rsidR="00223CEF" w:rsidRDefault="00F1513A">
      <w:pPr>
        <w:spacing w:line="300" w:lineRule="auto"/>
        <w:ind w:firstLine="720"/>
        <w:contextualSpacing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(h)</w:t>
      </w:r>
      <w:r>
        <w:t> </w:t>
      </w:r>
      <w:r>
        <w:rPr>
          <w:rFonts w:ascii="Times New Roman" w:eastAsia="Times New Roman" w:hAnsi="Times New Roman" w:cs="Times New Roman"/>
          <w:sz w:val="20"/>
          <w:szCs w:val="20"/>
        </w:rPr>
        <w:t>This Agreement m</w:t>
      </w:r>
      <w:r>
        <w:rPr>
          <w:rFonts w:ascii="Times New Roman" w:eastAsia="Times New Roman" w:hAnsi="Times New Roman" w:cs="Times New Roman"/>
          <w:sz w:val="20"/>
          <w:szCs w:val="20"/>
        </w:rPr>
        <w:t xml:space="preserve">ay be executed in counterparts, a counterpart transmitted via facsimile, and all executed counterparts, when taken together, shall constitute sufficient proof of the parties’ entry into this </w:t>
      </w:r>
      <w:r>
        <w:rPr>
          <w:rFonts w:ascii="Times New Roman" w:eastAsia="Times New Roman" w:hAnsi="Times New Roman" w:cs="Times New Roman"/>
          <w:sz w:val="20"/>
          <w:szCs w:val="20"/>
        </w:rPr>
        <w:lastRenderedPageBreak/>
        <w:t>Agreement. The parties agree to execute any further or future doc</w:t>
      </w:r>
      <w:r>
        <w:rPr>
          <w:rFonts w:ascii="Times New Roman" w:eastAsia="Times New Roman" w:hAnsi="Times New Roman" w:cs="Times New Roman"/>
          <w:sz w:val="20"/>
          <w:szCs w:val="20"/>
        </w:rPr>
        <w:t>uments which may be necessary to allow the full performance of this Agreement. This Agreement contains headings for ease of reference. The headings have no independent meaning.</w:t>
      </w:r>
    </w:p>
    <w:p w14:paraId="27F01C1F" w14:textId="77777777" w:rsidR="00223CEF" w:rsidRDefault="00223CEF">
      <w:pPr>
        <w:spacing w:line="300" w:lineRule="auto"/>
        <w:ind w:firstLine="720"/>
        <w:contextualSpacing w:val="0"/>
        <w:jc w:val="both"/>
        <w:rPr>
          <w:rFonts w:ascii="Times New Roman" w:eastAsia="Times New Roman" w:hAnsi="Times New Roman" w:cs="Times New Roman"/>
          <w:sz w:val="20"/>
          <w:szCs w:val="20"/>
        </w:rPr>
      </w:pPr>
    </w:p>
    <w:p w14:paraId="417387BC" w14:textId="77777777" w:rsidR="00223CEF" w:rsidRDefault="00F1513A">
      <w:pPr>
        <w:spacing w:line="300" w:lineRule="auto"/>
        <w:ind w:firstLine="720"/>
        <w:contextualSpacing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i</w:t>
      </w:r>
      <w:proofErr w:type="spellEnd"/>
      <w:r>
        <w:rPr>
          <w:rFonts w:ascii="Times New Roman" w:eastAsia="Times New Roman" w:hAnsi="Times New Roman" w:cs="Times New Roman"/>
          <w:sz w:val="20"/>
          <w:szCs w:val="20"/>
        </w:rPr>
        <w:t>)</w:t>
      </w:r>
      <w:r>
        <w:t> </w:t>
      </w:r>
      <w:r>
        <w:rPr>
          <w:rFonts w:ascii="Times New Roman" w:eastAsia="Times New Roman" w:hAnsi="Times New Roman" w:cs="Times New Roman"/>
          <w:sz w:val="20"/>
          <w:szCs w:val="20"/>
        </w:rPr>
        <w:t xml:space="preserve">THE EXECUTIVE STATES THAT HE HAS FREELY AND VOLUNTARILY ENTERED INTO THIS </w:t>
      </w:r>
      <w:r>
        <w:rPr>
          <w:rFonts w:ascii="Times New Roman" w:eastAsia="Times New Roman" w:hAnsi="Times New Roman" w:cs="Times New Roman"/>
          <w:sz w:val="20"/>
          <w:szCs w:val="20"/>
        </w:rPr>
        <w:t>AGREEMENT AND THAT HE HAS READ AND UNDERSTOOD EACH AND EVERY PROVISION THEREOF. THIS AGREEMENT IS EFFECTIVE UPON THE EXECUTION OF THIS AGREEMENT BY BOTH PARTIES.</w:t>
      </w:r>
    </w:p>
    <w:p w14:paraId="082B132A" w14:textId="77777777" w:rsidR="00223CEF" w:rsidRDefault="00223CEF">
      <w:pPr>
        <w:spacing w:line="300" w:lineRule="auto"/>
        <w:ind w:firstLine="720"/>
        <w:contextualSpacing w:val="0"/>
        <w:jc w:val="both"/>
        <w:rPr>
          <w:rFonts w:ascii="Times New Roman" w:eastAsia="Times New Roman" w:hAnsi="Times New Roman" w:cs="Times New Roman"/>
          <w:sz w:val="20"/>
          <w:szCs w:val="20"/>
        </w:rPr>
      </w:pPr>
    </w:p>
    <w:p w14:paraId="778AD9E4" w14:textId="77777777" w:rsidR="00223CEF" w:rsidRDefault="00F1513A">
      <w:pPr>
        <w:spacing w:line="300" w:lineRule="auto"/>
        <w:contextualSpacing w:val="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[Signature Page Follows]</w:t>
      </w:r>
    </w:p>
    <w:p w14:paraId="24D60367" w14:textId="77777777" w:rsidR="00223CEF" w:rsidRDefault="00223CEF">
      <w:pPr>
        <w:contextualSpacing w:val="0"/>
        <w:rPr>
          <w:rFonts w:ascii="Times New Roman" w:eastAsia="Times New Roman" w:hAnsi="Times New Roman" w:cs="Times New Roman"/>
          <w:i/>
          <w:sz w:val="20"/>
          <w:szCs w:val="20"/>
        </w:rPr>
      </w:pPr>
    </w:p>
    <w:p w14:paraId="414D5EC2" w14:textId="77777777" w:rsidR="00223CEF" w:rsidRDefault="00223CEF">
      <w:pPr>
        <w:contextualSpacing w:val="0"/>
        <w:rPr>
          <w:rFonts w:ascii="Times New Roman" w:eastAsia="Times New Roman" w:hAnsi="Times New Roman" w:cs="Times New Roman"/>
          <w:i/>
          <w:sz w:val="20"/>
          <w:szCs w:val="20"/>
        </w:rPr>
      </w:pPr>
    </w:p>
    <w:p w14:paraId="5039183C" w14:textId="77777777" w:rsidR="00223CEF" w:rsidRDefault="00F1513A">
      <w:pPr>
        <w:contextualSpacing w:val="0"/>
      </w:pPr>
      <w:r>
        <w:t> </w:t>
      </w:r>
    </w:p>
    <w:p w14:paraId="396394E2" w14:textId="77777777" w:rsidR="00223CEF" w:rsidRDefault="00223CEF">
      <w:pPr>
        <w:contextualSpacing w:val="0"/>
      </w:pPr>
    </w:p>
    <w:p w14:paraId="3C5368D6" w14:textId="77777777" w:rsidR="00223CEF" w:rsidRDefault="00223CEF">
      <w:pPr>
        <w:contextualSpacing w:val="0"/>
        <w:jc w:val="center"/>
        <w:rPr>
          <w:rFonts w:ascii="Times New Roman" w:eastAsia="Times New Roman" w:hAnsi="Times New Roman" w:cs="Times New Roman"/>
          <w:sz w:val="20"/>
          <w:szCs w:val="20"/>
        </w:rPr>
      </w:pPr>
    </w:p>
    <w:p w14:paraId="66E99F33" w14:textId="77777777" w:rsidR="00223CEF" w:rsidRDefault="00F1513A">
      <w:pPr>
        <w:contextualSpacing w:val="0"/>
      </w:pPr>
      <w:r>
        <w:t> </w:t>
      </w:r>
    </w:p>
    <w:p w14:paraId="2B8D4FFB" w14:textId="77777777" w:rsidR="00223CEF" w:rsidRDefault="00223CEF">
      <w:pPr>
        <w:contextualSpacing w:val="0"/>
      </w:pPr>
    </w:p>
    <w:p w14:paraId="67420B9A" w14:textId="77777777" w:rsidR="00223CEF" w:rsidRDefault="00F1513A">
      <w:pPr>
        <w:spacing w:line="300" w:lineRule="auto"/>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 WITNESS WHEREOF, the Company and the Executive have </w:t>
      </w:r>
      <w:r>
        <w:rPr>
          <w:rFonts w:ascii="Times New Roman" w:eastAsia="Times New Roman" w:hAnsi="Times New Roman" w:cs="Times New Roman"/>
          <w:sz w:val="20"/>
          <w:szCs w:val="20"/>
        </w:rPr>
        <w:t>executed this Employment Agreement as of the day and year first above written.</w:t>
      </w:r>
    </w:p>
    <w:p w14:paraId="6BC3EE5B" w14:textId="77777777" w:rsidR="00223CEF" w:rsidRDefault="00F1513A">
      <w:pPr>
        <w:spacing w:line="300" w:lineRule="auto"/>
        <w:contextualSpacing w:val="0"/>
      </w:pPr>
      <w:r>
        <w:t> </w:t>
      </w:r>
    </w:p>
    <w:p w14:paraId="569C09F9" w14:textId="77777777" w:rsidR="00223CEF" w:rsidRDefault="00223CEF">
      <w:pPr>
        <w:spacing w:line="300" w:lineRule="auto"/>
        <w:contextualSpacing w:val="0"/>
      </w:pPr>
    </w:p>
    <w:tbl>
      <w:tblPr>
        <w:tblStyle w:val="a"/>
        <w:tblW w:w="8424" w:type="dxa"/>
        <w:tblInd w:w="-100" w:type="dxa"/>
        <w:tblLayout w:type="fixed"/>
        <w:tblLook w:val="0600" w:firstRow="0" w:lastRow="0" w:firstColumn="0" w:lastColumn="0" w:noHBand="1" w:noVBand="1"/>
      </w:tblPr>
      <w:tblGrid>
        <w:gridCol w:w="3744"/>
        <w:gridCol w:w="468"/>
        <w:gridCol w:w="468"/>
        <w:gridCol w:w="3744"/>
      </w:tblGrid>
      <w:tr w:rsidR="00223CEF" w14:paraId="321A127D" w14:textId="77777777">
        <w:tc>
          <w:tcPr>
            <w:tcW w:w="3744" w:type="dxa"/>
            <w:shd w:val="clear" w:color="auto" w:fill="FFFFFF"/>
            <w:tcMar>
              <w:top w:w="0" w:type="dxa"/>
              <w:left w:w="0" w:type="dxa"/>
              <w:bottom w:w="0" w:type="dxa"/>
              <w:right w:w="0" w:type="dxa"/>
            </w:tcMar>
          </w:tcPr>
          <w:p w14:paraId="3B378B78" w14:textId="77777777" w:rsidR="00223CEF" w:rsidRDefault="00F1513A">
            <w:pPr>
              <w:spacing w:line="300" w:lineRule="auto"/>
              <w:contextualSpacing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Alan H. Belcher</w:t>
            </w:r>
          </w:p>
        </w:tc>
        <w:tc>
          <w:tcPr>
            <w:tcW w:w="468" w:type="dxa"/>
            <w:shd w:val="clear" w:color="auto" w:fill="FFFFFF"/>
            <w:tcMar>
              <w:top w:w="0" w:type="dxa"/>
              <w:left w:w="0" w:type="dxa"/>
              <w:bottom w:w="0" w:type="dxa"/>
              <w:right w:w="0" w:type="dxa"/>
            </w:tcMar>
          </w:tcPr>
          <w:p w14:paraId="5CEE57A7" w14:textId="77777777" w:rsidR="00223CEF" w:rsidRDefault="00F1513A">
            <w:pPr>
              <w:spacing w:line="300" w:lineRule="auto"/>
              <w:contextualSpacing w:val="0"/>
              <w:jc w:val="center"/>
            </w:pPr>
            <w:r>
              <w:t> </w:t>
            </w:r>
          </w:p>
        </w:tc>
        <w:tc>
          <w:tcPr>
            <w:tcW w:w="468" w:type="dxa"/>
            <w:shd w:val="clear" w:color="auto" w:fill="FFFFFF"/>
            <w:tcMar>
              <w:top w:w="0" w:type="dxa"/>
              <w:left w:w="0" w:type="dxa"/>
              <w:bottom w:w="0" w:type="dxa"/>
              <w:right w:w="0" w:type="dxa"/>
            </w:tcMar>
          </w:tcPr>
          <w:p w14:paraId="3EA5926F" w14:textId="77777777" w:rsidR="00223CEF" w:rsidRDefault="00F1513A">
            <w:pPr>
              <w:spacing w:line="300" w:lineRule="auto"/>
              <w:contextualSpacing w:val="0"/>
              <w:jc w:val="center"/>
            </w:pPr>
            <w:r>
              <w:t> </w:t>
            </w:r>
          </w:p>
        </w:tc>
        <w:tc>
          <w:tcPr>
            <w:tcW w:w="3744" w:type="dxa"/>
            <w:shd w:val="clear" w:color="auto" w:fill="FFFFFF"/>
            <w:tcMar>
              <w:top w:w="0" w:type="dxa"/>
              <w:left w:w="0" w:type="dxa"/>
              <w:bottom w:w="0" w:type="dxa"/>
              <w:right w:w="0" w:type="dxa"/>
            </w:tcMar>
          </w:tcPr>
          <w:p w14:paraId="70EF9452" w14:textId="77777777" w:rsidR="00223CEF" w:rsidRDefault="00F1513A">
            <w:pPr>
              <w:spacing w:line="300" w:lineRule="auto"/>
              <w:contextualSpacing w:val="0"/>
              <w:jc w:val="center"/>
              <w:rPr>
                <w:b/>
                <w:sz w:val="20"/>
                <w:szCs w:val="20"/>
              </w:rPr>
            </w:pPr>
            <w:proofErr w:type="spellStart"/>
            <w:r>
              <w:rPr>
                <w:b/>
                <w:sz w:val="20"/>
                <w:szCs w:val="20"/>
              </w:rPr>
              <w:t>Ethanex</w:t>
            </w:r>
            <w:proofErr w:type="spellEnd"/>
            <w:r>
              <w:rPr>
                <w:b/>
                <w:sz w:val="20"/>
                <w:szCs w:val="20"/>
              </w:rPr>
              <w:t xml:space="preserve"> Energy, Inc.</w:t>
            </w:r>
          </w:p>
        </w:tc>
      </w:tr>
      <w:tr w:rsidR="00223CEF" w14:paraId="60FDF6E8" w14:textId="77777777">
        <w:tc>
          <w:tcPr>
            <w:tcW w:w="3744" w:type="dxa"/>
            <w:shd w:val="clear" w:color="auto" w:fill="FFFFFF"/>
            <w:tcMar>
              <w:top w:w="0" w:type="dxa"/>
              <w:left w:w="0" w:type="dxa"/>
              <w:bottom w:w="0" w:type="dxa"/>
              <w:right w:w="0" w:type="dxa"/>
            </w:tcMar>
          </w:tcPr>
          <w:p w14:paraId="2D441343" w14:textId="77777777" w:rsidR="00223CEF" w:rsidRDefault="00F1513A">
            <w:pPr>
              <w:spacing w:line="300" w:lineRule="auto"/>
              <w:contextualSpacing w:val="0"/>
              <w:jc w:val="center"/>
            </w:pPr>
            <w:r>
              <w:t> </w:t>
            </w:r>
          </w:p>
        </w:tc>
        <w:tc>
          <w:tcPr>
            <w:tcW w:w="468" w:type="dxa"/>
            <w:shd w:val="clear" w:color="auto" w:fill="FFFFFF"/>
            <w:tcMar>
              <w:top w:w="0" w:type="dxa"/>
              <w:left w:w="0" w:type="dxa"/>
              <w:bottom w:w="0" w:type="dxa"/>
              <w:right w:w="0" w:type="dxa"/>
            </w:tcMar>
          </w:tcPr>
          <w:p w14:paraId="27A3C09E" w14:textId="77777777" w:rsidR="00223CEF" w:rsidRDefault="00F1513A">
            <w:pPr>
              <w:spacing w:line="300" w:lineRule="auto"/>
              <w:contextualSpacing w:val="0"/>
              <w:jc w:val="center"/>
            </w:pPr>
            <w:r>
              <w:t> </w:t>
            </w:r>
          </w:p>
        </w:tc>
        <w:tc>
          <w:tcPr>
            <w:tcW w:w="468" w:type="dxa"/>
            <w:shd w:val="clear" w:color="auto" w:fill="FFFFFF"/>
            <w:tcMar>
              <w:top w:w="0" w:type="dxa"/>
              <w:left w:w="0" w:type="dxa"/>
              <w:bottom w:w="0" w:type="dxa"/>
              <w:right w:w="0" w:type="dxa"/>
            </w:tcMar>
          </w:tcPr>
          <w:p w14:paraId="5021279E" w14:textId="77777777" w:rsidR="00223CEF" w:rsidRDefault="00F1513A">
            <w:pPr>
              <w:spacing w:line="300" w:lineRule="auto"/>
              <w:contextualSpacing w:val="0"/>
              <w:jc w:val="center"/>
            </w:pPr>
            <w:r>
              <w:t> </w:t>
            </w:r>
          </w:p>
        </w:tc>
        <w:tc>
          <w:tcPr>
            <w:tcW w:w="3744" w:type="dxa"/>
            <w:shd w:val="clear" w:color="auto" w:fill="FFFFFF"/>
            <w:tcMar>
              <w:top w:w="0" w:type="dxa"/>
              <w:left w:w="0" w:type="dxa"/>
              <w:bottom w:w="0" w:type="dxa"/>
              <w:right w:w="0" w:type="dxa"/>
            </w:tcMar>
          </w:tcPr>
          <w:p w14:paraId="22F9B769" w14:textId="77777777" w:rsidR="00223CEF" w:rsidRDefault="00F1513A">
            <w:pPr>
              <w:spacing w:line="300" w:lineRule="auto"/>
              <w:contextualSpacing w:val="0"/>
              <w:jc w:val="center"/>
            </w:pPr>
            <w:r>
              <w:t> </w:t>
            </w:r>
          </w:p>
        </w:tc>
      </w:tr>
      <w:tr w:rsidR="00223CEF" w14:paraId="594FCADC" w14:textId="77777777">
        <w:tc>
          <w:tcPr>
            <w:tcW w:w="3744" w:type="dxa"/>
            <w:shd w:val="clear" w:color="auto" w:fill="FFFFFF"/>
            <w:tcMar>
              <w:top w:w="0" w:type="dxa"/>
              <w:left w:w="0" w:type="dxa"/>
              <w:bottom w:w="0" w:type="dxa"/>
              <w:right w:w="0" w:type="dxa"/>
            </w:tcMar>
          </w:tcPr>
          <w:p w14:paraId="09F6123A" w14:textId="77777777" w:rsidR="00223CEF" w:rsidRDefault="00F1513A">
            <w:pPr>
              <w:spacing w:line="300" w:lineRule="auto"/>
              <w:contextualSpacing w:val="0"/>
              <w:jc w:val="center"/>
            </w:pPr>
            <w:r>
              <w:t> </w:t>
            </w:r>
          </w:p>
        </w:tc>
        <w:tc>
          <w:tcPr>
            <w:tcW w:w="468" w:type="dxa"/>
            <w:shd w:val="clear" w:color="auto" w:fill="FFFFFF"/>
            <w:tcMar>
              <w:top w:w="0" w:type="dxa"/>
              <w:left w:w="0" w:type="dxa"/>
              <w:bottom w:w="0" w:type="dxa"/>
              <w:right w:w="0" w:type="dxa"/>
            </w:tcMar>
          </w:tcPr>
          <w:p w14:paraId="4025FCC8" w14:textId="77777777" w:rsidR="00223CEF" w:rsidRDefault="00F1513A">
            <w:pPr>
              <w:spacing w:line="300" w:lineRule="auto"/>
              <w:contextualSpacing w:val="0"/>
              <w:jc w:val="center"/>
            </w:pPr>
            <w:r>
              <w:t> </w:t>
            </w:r>
          </w:p>
        </w:tc>
        <w:tc>
          <w:tcPr>
            <w:tcW w:w="468" w:type="dxa"/>
            <w:shd w:val="clear" w:color="auto" w:fill="FFFFFF"/>
            <w:tcMar>
              <w:top w:w="0" w:type="dxa"/>
              <w:left w:w="0" w:type="dxa"/>
              <w:bottom w:w="0" w:type="dxa"/>
              <w:right w:w="0" w:type="dxa"/>
            </w:tcMar>
          </w:tcPr>
          <w:p w14:paraId="0C5F69F6" w14:textId="77777777" w:rsidR="00223CEF" w:rsidRDefault="00F1513A">
            <w:pPr>
              <w:spacing w:line="300" w:lineRule="auto"/>
              <w:contextualSpacing w:val="0"/>
              <w:jc w:val="center"/>
            </w:pPr>
            <w:r>
              <w:t> </w:t>
            </w:r>
          </w:p>
        </w:tc>
        <w:tc>
          <w:tcPr>
            <w:tcW w:w="3744" w:type="dxa"/>
            <w:shd w:val="clear" w:color="auto" w:fill="FFFFFF"/>
            <w:tcMar>
              <w:top w:w="0" w:type="dxa"/>
              <w:left w:w="0" w:type="dxa"/>
              <w:bottom w:w="0" w:type="dxa"/>
              <w:right w:w="0" w:type="dxa"/>
            </w:tcMar>
          </w:tcPr>
          <w:p w14:paraId="4370CC06" w14:textId="77777777" w:rsidR="00223CEF" w:rsidRDefault="00F1513A">
            <w:pPr>
              <w:spacing w:line="300" w:lineRule="auto"/>
              <w:contextualSpacing w:val="0"/>
              <w:jc w:val="center"/>
            </w:pPr>
            <w:r>
              <w:t> </w:t>
            </w:r>
          </w:p>
        </w:tc>
      </w:tr>
      <w:tr w:rsidR="00223CEF" w14:paraId="3ECA780F" w14:textId="77777777">
        <w:tc>
          <w:tcPr>
            <w:tcW w:w="3744" w:type="dxa"/>
            <w:shd w:val="clear" w:color="auto" w:fill="FFFFFF"/>
            <w:tcMar>
              <w:top w:w="0" w:type="dxa"/>
              <w:left w:w="0" w:type="dxa"/>
              <w:bottom w:w="0" w:type="dxa"/>
              <w:right w:w="0" w:type="dxa"/>
            </w:tcMar>
          </w:tcPr>
          <w:p w14:paraId="65263B1A" w14:textId="77777777" w:rsidR="00223CEF" w:rsidRDefault="00F1513A">
            <w:pPr>
              <w:spacing w:line="300" w:lineRule="auto"/>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/s/ Alan H. Belcher</w:t>
            </w:r>
          </w:p>
        </w:tc>
        <w:tc>
          <w:tcPr>
            <w:tcW w:w="468" w:type="dxa"/>
            <w:shd w:val="clear" w:color="auto" w:fill="FFFFFF"/>
            <w:tcMar>
              <w:top w:w="0" w:type="dxa"/>
              <w:left w:w="0" w:type="dxa"/>
              <w:bottom w:w="0" w:type="dxa"/>
              <w:right w:w="0" w:type="dxa"/>
            </w:tcMar>
          </w:tcPr>
          <w:p w14:paraId="06B644D7" w14:textId="77777777" w:rsidR="00223CEF" w:rsidRDefault="00F1513A">
            <w:pPr>
              <w:spacing w:line="300" w:lineRule="auto"/>
              <w:contextualSpacing w:val="0"/>
              <w:jc w:val="center"/>
            </w:pPr>
            <w:r>
              <w:t> </w:t>
            </w:r>
          </w:p>
        </w:tc>
        <w:tc>
          <w:tcPr>
            <w:tcW w:w="468" w:type="dxa"/>
            <w:shd w:val="clear" w:color="auto" w:fill="FFFFFF"/>
            <w:tcMar>
              <w:top w:w="0" w:type="dxa"/>
              <w:left w:w="0" w:type="dxa"/>
              <w:bottom w:w="0" w:type="dxa"/>
              <w:right w:w="0" w:type="dxa"/>
            </w:tcMar>
          </w:tcPr>
          <w:p w14:paraId="197BB144" w14:textId="77777777" w:rsidR="00223CEF" w:rsidRDefault="00F1513A">
            <w:pPr>
              <w:spacing w:line="300" w:lineRule="auto"/>
              <w:contextualSpacing w:val="0"/>
              <w:jc w:val="right"/>
            </w:pPr>
            <w:r>
              <w:t> By: </w:t>
            </w:r>
          </w:p>
        </w:tc>
        <w:tc>
          <w:tcPr>
            <w:tcW w:w="3744" w:type="dxa"/>
            <w:shd w:val="clear" w:color="auto" w:fill="FFFFFF"/>
            <w:tcMar>
              <w:top w:w="0" w:type="dxa"/>
              <w:left w:w="0" w:type="dxa"/>
              <w:bottom w:w="0" w:type="dxa"/>
              <w:right w:w="0" w:type="dxa"/>
            </w:tcMar>
          </w:tcPr>
          <w:p w14:paraId="394C4A48" w14:textId="77777777" w:rsidR="00223CEF" w:rsidRDefault="00F1513A">
            <w:pPr>
              <w:spacing w:line="300" w:lineRule="auto"/>
              <w:contextualSpacing w:val="0"/>
            </w:pPr>
            <w:r>
              <w:rPr>
                <w:rFonts w:ascii="Times New Roman" w:eastAsia="Times New Roman" w:hAnsi="Times New Roman" w:cs="Times New Roman"/>
                <w:sz w:val="20"/>
                <w:szCs w:val="20"/>
              </w:rPr>
              <w:t>/s/ Robert C. Walther</w:t>
            </w:r>
            <w:r>
              <w:t>   </w:t>
            </w:r>
          </w:p>
        </w:tc>
      </w:tr>
      <w:tr w:rsidR="00223CEF" w14:paraId="5F8FF33E" w14:textId="77777777">
        <w:tc>
          <w:tcPr>
            <w:tcW w:w="3744" w:type="dxa"/>
            <w:shd w:val="clear" w:color="auto" w:fill="FFFFFF"/>
            <w:tcMar>
              <w:top w:w="0" w:type="dxa"/>
              <w:left w:w="0" w:type="dxa"/>
              <w:bottom w:w="0" w:type="dxa"/>
              <w:right w:w="0" w:type="dxa"/>
            </w:tcMar>
          </w:tcPr>
          <w:p w14:paraId="786CB15C" w14:textId="77777777" w:rsidR="00223CEF" w:rsidRDefault="00F1513A">
            <w:pPr>
              <w:spacing w:line="276" w:lineRule="auto"/>
              <w:contextualSpacing w:val="0"/>
            </w:pPr>
            <w:r>
              <w:pict w14:anchorId="046AC48E">
                <v:rect id="_x0000_i1025" style="width:0;height:1.5pt" o:hralign="center" o:hrstd="t" o:hr="t" fillcolor="#a0a0a0" stroked="f"/>
              </w:pict>
            </w:r>
          </w:p>
        </w:tc>
        <w:tc>
          <w:tcPr>
            <w:tcW w:w="468" w:type="dxa"/>
            <w:shd w:val="clear" w:color="auto" w:fill="FFFFFF"/>
            <w:tcMar>
              <w:top w:w="0" w:type="dxa"/>
              <w:left w:w="0" w:type="dxa"/>
              <w:bottom w:w="0" w:type="dxa"/>
              <w:right w:w="0" w:type="dxa"/>
            </w:tcMar>
          </w:tcPr>
          <w:p w14:paraId="7CDD156C" w14:textId="77777777" w:rsidR="00223CEF" w:rsidRDefault="00F1513A">
            <w:pPr>
              <w:spacing w:line="300" w:lineRule="auto"/>
              <w:contextualSpacing w:val="0"/>
              <w:jc w:val="center"/>
            </w:pPr>
            <w:r>
              <w:t> </w:t>
            </w:r>
          </w:p>
        </w:tc>
        <w:tc>
          <w:tcPr>
            <w:tcW w:w="468" w:type="dxa"/>
            <w:shd w:val="clear" w:color="auto" w:fill="FFFFFF"/>
            <w:tcMar>
              <w:top w:w="0" w:type="dxa"/>
              <w:left w:w="0" w:type="dxa"/>
              <w:bottom w:w="0" w:type="dxa"/>
              <w:right w:w="0" w:type="dxa"/>
            </w:tcMar>
          </w:tcPr>
          <w:p w14:paraId="488BCBF1" w14:textId="77777777" w:rsidR="00223CEF" w:rsidRDefault="00F1513A">
            <w:pPr>
              <w:spacing w:line="300" w:lineRule="auto"/>
              <w:contextualSpacing w:val="0"/>
              <w:jc w:val="center"/>
            </w:pPr>
            <w:r>
              <w:t> </w:t>
            </w:r>
          </w:p>
        </w:tc>
        <w:tc>
          <w:tcPr>
            <w:tcW w:w="3744" w:type="dxa"/>
            <w:shd w:val="clear" w:color="auto" w:fill="FFFFFF"/>
            <w:tcMar>
              <w:top w:w="0" w:type="dxa"/>
              <w:left w:w="0" w:type="dxa"/>
              <w:bottom w:w="0" w:type="dxa"/>
              <w:right w:w="0" w:type="dxa"/>
            </w:tcMar>
          </w:tcPr>
          <w:p w14:paraId="361BB232" w14:textId="77777777" w:rsidR="00223CEF" w:rsidRDefault="00F1513A">
            <w:pPr>
              <w:spacing w:line="300" w:lineRule="auto"/>
              <w:contextualSpacing w:val="0"/>
              <w:rPr>
                <w:rFonts w:ascii="Times New Roman" w:eastAsia="Times New Roman" w:hAnsi="Times New Roman" w:cs="Times New Roman"/>
                <w:sz w:val="20"/>
                <w:szCs w:val="20"/>
              </w:rPr>
            </w:pPr>
            <w:r>
              <w:pict w14:anchorId="0F032207">
                <v:rect id="_x0000_i1026" style="width:0;height:1.5pt" o:hralign="center" o:hrstd="t" o:hr="t" fillcolor="#a0a0a0" stroked="f"/>
              </w:pict>
            </w:r>
            <w:r>
              <w:rPr>
                <w:rFonts w:ascii="Times New Roman" w:eastAsia="Times New Roman" w:hAnsi="Times New Roman" w:cs="Times New Roman"/>
                <w:sz w:val="20"/>
                <w:szCs w:val="20"/>
              </w:rPr>
              <w:t>Name:</w:t>
            </w:r>
            <w:r>
              <w:t> </w:t>
            </w:r>
            <w:r>
              <w:rPr>
                <w:rFonts w:ascii="Times New Roman" w:eastAsia="Times New Roman" w:hAnsi="Times New Roman" w:cs="Times New Roman"/>
                <w:sz w:val="20"/>
                <w:szCs w:val="20"/>
              </w:rPr>
              <w:t>Robert C. Walther</w:t>
            </w:r>
          </w:p>
        </w:tc>
      </w:tr>
      <w:tr w:rsidR="00223CEF" w14:paraId="7E230F5C" w14:textId="77777777">
        <w:tc>
          <w:tcPr>
            <w:tcW w:w="3744" w:type="dxa"/>
            <w:shd w:val="clear" w:color="auto" w:fill="FFFFFF"/>
            <w:tcMar>
              <w:top w:w="0" w:type="dxa"/>
              <w:left w:w="0" w:type="dxa"/>
              <w:bottom w:w="0" w:type="dxa"/>
              <w:right w:w="0" w:type="dxa"/>
            </w:tcMar>
          </w:tcPr>
          <w:p w14:paraId="30736B83" w14:textId="77777777" w:rsidR="00223CEF" w:rsidRDefault="00223CEF">
            <w:pPr>
              <w:spacing w:line="276" w:lineRule="auto"/>
              <w:contextualSpacing w:val="0"/>
              <w:rPr>
                <w:rFonts w:ascii="Times New Roman" w:eastAsia="Times New Roman" w:hAnsi="Times New Roman" w:cs="Times New Roman"/>
                <w:sz w:val="20"/>
                <w:szCs w:val="20"/>
              </w:rPr>
            </w:pPr>
          </w:p>
        </w:tc>
        <w:tc>
          <w:tcPr>
            <w:tcW w:w="468" w:type="dxa"/>
            <w:shd w:val="clear" w:color="auto" w:fill="FFFFFF"/>
            <w:tcMar>
              <w:top w:w="0" w:type="dxa"/>
              <w:left w:w="0" w:type="dxa"/>
              <w:bottom w:w="0" w:type="dxa"/>
              <w:right w:w="0" w:type="dxa"/>
            </w:tcMar>
          </w:tcPr>
          <w:p w14:paraId="56F06033" w14:textId="77777777" w:rsidR="00223CEF" w:rsidRDefault="00F1513A">
            <w:pPr>
              <w:spacing w:line="300" w:lineRule="auto"/>
              <w:contextualSpacing w:val="0"/>
              <w:jc w:val="center"/>
            </w:pPr>
            <w:r>
              <w:t> </w:t>
            </w:r>
          </w:p>
        </w:tc>
        <w:tc>
          <w:tcPr>
            <w:tcW w:w="468" w:type="dxa"/>
            <w:shd w:val="clear" w:color="auto" w:fill="FFFFFF"/>
            <w:tcMar>
              <w:top w:w="0" w:type="dxa"/>
              <w:left w:w="0" w:type="dxa"/>
              <w:bottom w:w="0" w:type="dxa"/>
              <w:right w:w="0" w:type="dxa"/>
            </w:tcMar>
          </w:tcPr>
          <w:p w14:paraId="5EA755AC" w14:textId="77777777" w:rsidR="00223CEF" w:rsidRDefault="00F1513A">
            <w:pPr>
              <w:spacing w:line="300" w:lineRule="auto"/>
              <w:contextualSpacing w:val="0"/>
              <w:jc w:val="center"/>
            </w:pPr>
            <w:r>
              <w:t> </w:t>
            </w:r>
          </w:p>
        </w:tc>
        <w:tc>
          <w:tcPr>
            <w:tcW w:w="3744" w:type="dxa"/>
            <w:shd w:val="clear" w:color="auto" w:fill="FFFFFF"/>
            <w:tcMar>
              <w:top w:w="0" w:type="dxa"/>
              <w:left w:w="0" w:type="dxa"/>
              <w:bottom w:w="0" w:type="dxa"/>
              <w:right w:w="0" w:type="dxa"/>
            </w:tcMar>
          </w:tcPr>
          <w:p w14:paraId="548E9CD2" w14:textId="77777777" w:rsidR="00223CEF" w:rsidRDefault="00F1513A">
            <w:pPr>
              <w:spacing w:line="300" w:lineRule="auto"/>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Title:</w:t>
            </w:r>
            <w:r>
              <w:t> </w:t>
            </w:r>
            <w:r>
              <w:rPr>
                <w:rFonts w:ascii="Times New Roman" w:eastAsia="Times New Roman" w:hAnsi="Times New Roman" w:cs="Times New Roman"/>
                <w:sz w:val="20"/>
                <w:szCs w:val="20"/>
              </w:rPr>
              <w:t>Executive Chairman</w:t>
            </w:r>
          </w:p>
        </w:tc>
      </w:tr>
    </w:tbl>
    <w:p w14:paraId="22112BEB" w14:textId="77777777" w:rsidR="00223CEF" w:rsidRDefault="00F1513A">
      <w:pPr>
        <w:spacing w:line="300" w:lineRule="auto"/>
        <w:contextualSpacing w:val="0"/>
      </w:pPr>
      <w:r>
        <w:t> </w:t>
      </w:r>
    </w:p>
    <w:p w14:paraId="07CE94A4" w14:textId="77777777" w:rsidR="00223CEF" w:rsidRDefault="00223CEF">
      <w:pPr>
        <w:contextualSpacing w:val="0"/>
      </w:pPr>
    </w:p>
    <w:p w14:paraId="1B2908E2" w14:textId="77777777" w:rsidR="00223CEF" w:rsidRDefault="00F1513A">
      <w:pPr>
        <w:contextualSpacing w:val="0"/>
      </w:pPr>
      <w:r>
        <w:t> </w:t>
      </w:r>
    </w:p>
    <w:p w14:paraId="10468D83" w14:textId="77777777" w:rsidR="00223CEF" w:rsidRDefault="00223CEF" w:rsidP="00F1513A">
      <w:pPr>
        <w:contextualSpacing w:val="0"/>
        <w:rPr>
          <w:rFonts w:ascii="Times New Roman" w:eastAsia="Times New Roman" w:hAnsi="Times New Roman" w:cs="Times New Roman" w:hint="eastAsia"/>
          <w:sz w:val="20"/>
          <w:szCs w:val="20"/>
          <w:lang w:eastAsia="zh-CN"/>
        </w:rPr>
      </w:pPr>
      <w:bookmarkStart w:id="0" w:name="_GoBack"/>
      <w:bookmarkEnd w:id="0"/>
    </w:p>
    <w:p w14:paraId="7DAF9209" w14:textId="77777777" w:rsidR="00223CEF" w:rsidRDefault="00223CEF">
      <w:pPr>
        <w:contextualSpacing w:val="0"/>
        <w:jc w:val="center"/>
        <w:rPr>
          <w:rFonts w:ascii="Times New Roman" w:eastAsia="Times New Roman" w:hAnsi="Times New Roman" w:cs="Times New Roman"/>
          <w:sz w:val="20"/>
          <w:szCs w:val="20"/>
        </w:rPr>
      </w:pPr>
    </w:p>
    <w:p w14:paraId="53824CFE" w14:textId="77777777" w:rsidR="00223CEF" w:rsidRDefault="00F1513A">
      <w:pPr>
        <w:contextualSpacing w:val="0"/>
        <w:jc w:val="right"/>
      </w:pPr>
      <w:r>
        <w:t> </w:t>
      </w:r>
    </w:p>
    <w:p w14:paraId="48D09180" w14:textId="77777777" w:rsidR="00223CEF" w:rsidRDefault="00F1513A">
      <w:pPr>
        <w:spacing w:line="300" w:lineRule="auto"/>
        <w:contextualSpacing w:val="0"/>
      </w:pPr>
      <w:r>
        <w:t> </w:t>
      </w:r>
    </w:p>
    <w:sectPr w:rsidR="00223CEF">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default"/>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proofState w:spelling="clean" w:grammar="clean"/>
  <w:defaultTabStop w:val="720"/>
  <w:characterSpacingControl w:val="doNotCompress"/>
  <w:compat>
    <w:useFELayout/>
    <w:compatSetting w:name="compatibilityMode" w:uri="http://schemas.microsoft.com/office/word" w:val="14"/>
  </w:compat>
  <w:rsids>
    <w:rsidRoot w:val="00223CEF"/>
    <w:rsid w:val="00223CEF"/>
    <w:rsid w:val="00F151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52E5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宋体" w:hAnsi="Arial" w:cs="Arial"/>
        <w:color w:val="000000"/>
        <w:sz w:val="22"/>
        <w:szCs w:val="22"/>
        <w:lang w:val="en-US" w:eastAsia="en-US" w:bidi="ar-SA"/>
      </w:rPr>
    </w:rPrDefault>
    <w:pPrDefault>
      <w:pPr>
        <w:widowControl w:val="0"/>
        <w:pBdr>
          <w:top w:val="nil"/>
          <w:left w:val="nil"/>
          <w:bottom w:val="nil"/>
          <w:right w:val="nil"/>
          <w:between w:val="nil"/>
        </w:pBdr>
        <w:contextualSpacing/>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before="240" w:after="240"/>
      <w:outlineLvl w:val="0"/>
    </w:pPr>
    <w:rPr>
      <w:b/>
      <w:sz w:val="48"/>
      <w:szCs w:val="48"/>
    </w:rPr>
  </w:style>
  <w:style w:type="paragraph" w:styleId="Heading2">
    <w:name w:val="heading 2"/>
    <w:basedOn w:val="Normal"/>
    <w:next w:val="Normal"/>
    <w:pPr>
      <w:spacing w:before="225" w:after="225"/>
      <w:outlineLvl w:val="1"/>
    </w:pPr>
    <w:rPr>
      <w:b/>
      <w:sz w:val="36"/>
      <w:szCs w:val="36"/>
    </w:rPr>
  </w:style>
  <w:style w:type="paragraph" w:styleId="Heading3">
    <w:name w:val="heading 3"/>
    <w:basedOn w:val="Normal"/>
    <w:next w:val="Normal"/>
    <w:pPr>
      <w:spacing w:before="240" w:after="240"/>
      <w:outlineLvl w:val="2"/>
    </w:pPr>
    <w:rPr>
      <w:b/>
      <w:sz w:val="28"/>
      <w:szCs w:val="28"/>
    </w:rPr>
  </w:style>
  <w:style w:type="paragraph" w:styleId="Heading4">
    <w:name w:val="heading 4"/>
    <w:basedOn w:val="Normal"/>
    <w:next w:val="Normal"/>
    <w:pPr>
      <w:spacing w:before="255" w:after="255"/>
      <w:outlineLvl w:val="3"/>
    </w:pPr>
    <w:rPr>
      <w:b/>
      <w:sz w:val="24"/>
      <w:szCs w:val="24"/>
    </w:rPr>
  </w:style>
  <w:style w:type="paragraph" w:styleId="Heading5">
    <w:name w:val="heading 5"/>
    <w:basedOn w:val="Normal"/>
    <w:next w:val="Normal"/>
    <w:pPr>
      <w:spacing w:before="255" w:after="255"/>
      <w:outlineLvl w:val="4"/>
    </w:pPr>
    <w:rPr>
      <w:b/>
      <w:sz w:val="18"/>
      <w:szCs w:val="18"/>
    </w:rPr>
  </w:style>
  <w:style w:type="paragraph" w:styleId="Heading6">
    <w:name w:val="heading 6"/>
    <w:basedOn w:val="Normal"/>
    <w:next w:val="Normal"/>
    <w:pPr>
      <w:spacing w:before="360" w:after="360"/>
      <w:outlineLvl w:val="5"/>
    </w:pPr>
    <w:rPr>
      <w:b/>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F1513A"/>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5908</Words>
  <Characters>33682</Characters>
  <Application>Microsoft Macintosh Word</Application>
  <DocSecurity>0</DocSecurity>
  <Lines>280</Lines>
  <Paragraphs>79</Paragraphs>
  <ScaleCrop>false</ScaleCrop>
  <LinksUpToDate>false</LinksUpToDate>
  <CharactersWithSpaces>39511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Zoe</cp:lastModifiedBy>
  <cp:revision>2</cp:revision>
  <dcterms:created xsi:type="dcterms:W3CDTF">2018-02-18T19:07:00Z</dcterms:created>
  <dcterms:modified xsi:type="dcterms:W3CDTF">2018-02-18T19:09:00Z</dcterms:modified>
</cp:coreProperties>
</file>