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hyperlink w:anchor="2s8eyo1">
        <w:r w:rsidDel="00000000" w:rsidR="00000000" w:rsidRPr="00000000">
          <w:rPr>
            <w:color w:val="0000ee"/>
            <w:sz w:val="24"/>
            <w:szCs w:val="24"/>
            <w:u w:val="single"/>
            <w:rtl w:val="0"/>
          </w:rPr>
          <w:t xml:space="preserve">QuickLinks</w:t>
        </w:r>
      </w:hyperlink>
      <w:r w:rsidDel="00000000" w:rsidR="00000000" w:rsidRPr="00000000">
        <w:rPr>
          <w:rtl w:val="0"/>
        </w:rPr>
        <w:t xml:space="preserve"> </w:t>
      </w:r>
      <w:r w:rsidDel="00000000" w:rsidR="00000000" w:rsidRPr="00000000">
        <w:rPr>
          <w:sz w:val="24"/>
          <w:szCs w:val="24"/>
          <w:rtl w:val="0"/>
        </w:rPr>
        <w:t xml:space="preserve"> -- Click here to rapidly navigate through this document</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EXHIBIT 10-E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ELECTRO SCIENTIFIC INDUSTRIES,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2000 STOCK OPTION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1. </w:t>
      </w:r>
      <w:r w:rsidDel="00000000" w:rsidR="00000000" w:rsidRPr="00000000">
        <w:rPr>
          <w:b w:val="1"/>
          <w:sz w:val="20"/>
          <w:szCs w:val="20"/>
          <w:rtl w:val="0"/>
        </w:rPr>
        <w:t xml:space="preserve">Purpose</w:t>
      </w:r>
      <w:r w:rsidDel="00000000" w:rsidR="00000000" w:rsidRPr="00000000">
        <w:rPr>
          <w:sz w:val="20"/>
          <w:szCs w:val="20"/>
          <w:rtl w:val="0"/>
        </w:rPr>
        <w:t xml:space="preserve">. The purpose of this Stock Option Incentive Plan (the "Plan") is to enable Electro Scientific Industries, Inc. (the "Company") to attract and retain the services of selected employees, officers and directors of the Company or any parent or subsidiary of the Company. For purposes of this Plan, a person is considered to be employed by or in the service of the Company if the person is employed by or in the service of the Company or any parent or subsidiary of the Company (an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2. </w:t>
      </w:r>
      <w:r w:rsidDel="00000000" w:rsidR="00000000" w:rsidRPr="00000000">
        <w:rPr>
          <w:rtl w:val="0"/>
        </w:rPr>
        <w:t xml:space="preserve"> </w:t>
      </w:r>
      <w:r w:rsidDel="00000000" w:rsidR="00000000" w:rsidRPr="00000000">
        <w:rPr>
          <w:b w:val="1"/>
          <w:sz w:val="20"/>
          <w:szCs w:val="20"/>
          <w:rtl w:val="0"/>
        </w:rPr>
        <w:t xml:space="preserve">Shares Subject to the Plan</w:t>
      </w:r>
      <w:r w:rsidDel="00000000" w:rsidR="00000000" w:rsidRPr="00000000">
        <w:rPr>
          <w:sz w:val="20"/>
          <w:szCs w:val="20"/>
          <w:rtl w:val="0"/>
        </w:rPr>
        <w:t xml:space="preserve">. Subject to adjustment as provided below and in Section 7, the shares to be offered under the Plan shall consist of Common Stock of the Company, and the total number of shares of Common Stock that may be issued under the Plan shall be 2,000,000 shares plus any shares that are available for grant under the Company's 1989 Stock Option Plan as in effect June 23, 2000 (the "1989 Plan") or that may subsequently become available for grant under the 1989 Plan through the expiration, termination, forfeiture or cancellation of grants. An aggregate of 4,400,000 shares were reserved for issuance under the 1989 Plan. If an option granted under the Plan expires, terminates or is cancelled, the unissued shares subject to that option shall again be available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3. </w:t>
      </w:r>
      <w:r w:rsidDel="00000000" w:rsidR="00000000" w:rsidRPr="00000000">
        <w:rPr>
          <w:rtl w:val="0"/>
        </w:rPr>
        <w:t xml:space="preserve"> </w:t>
      </w:r>
      <w:r w:rsidDel="00000000" w:rsidR="00000000" w:rsidRPr="00000000">
        <w:rPr>
          <w:b w:val="1"/>
          <w:sz w:val="20"/>
          <w:szCs w:val="20"/>
          <w:rtl w:val="0"/>
        </w:rPr>
        <w:t xml:space="preserve">Effective Date and Duration of Plan</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 </w:t>
      </w:r>
      <w:r w:rsidDel="00000000" w:rsidR="00000000" w:rsidRPr="00000000">
        <w:rPr>
          <w:b w:val="1"/>
          <w:i w:val="1"/>
          <w:sz w:val="20"/>
          <w:szCs w:val="20"/>
          <w:rtl w:val="0"/>
        </w:rPr>
        <w:t xml:space="preserve">Effective Date.</w:t>
      </w:r>
      <w:r w:rsidDel="00000000" w:rsidR="00000000" w:rsidRPr="00000000">
        <w:rPr>
          <w:sz w:val="20"/>
          <w:szCs w:val="20"/>
          <w:rtl w:val="0"/>
        </w:rPr>
        <w:t xml:space="preserve"> The Plan shall become effective as of June 23, 2000. No Incentive Stock Option (as defined in Section 5 below) granted under the Plan shall become exercisable, however, until the Plan is approved by the affirmative vote of the holders of a majority of the shares of Common Stock represented at a shareholders meeting at which a quorum is present, and the exercise of any Incentive Stock Options granted under the Plan before approval shall be conditioned on and subject to that approval. Subject to this limitation, options may be granted under the Plan at any time after the effective date and before termination of the Plan.    (b) </w:t>
      </w:r>
      <w:r w:rsidDel="00000000" w:rsidR="00000000" w:rsidRPr="00000000">
        <w:rPr>
          <w:b w:val="1"/>
          <w:i w:val="1"/>
          <w:sz w:val="20"/>
          <w:szCs w:val="20"/>
          <w:rtl w:val="0"/>
        </w:rPr>
        <w:t xml:space="preserve">Duration.</w:t>
      </w:r>
      <w:r w:rsidDel="00000000" w:rsidR="00000000" w:rsidRPr="00000000">
        <w:rPr>
          <w:sz w:val="20"/>
          <w:szCs w:val="20"/>
          <w:rtl w:val="0"/>
        </w:rPr>
        <w:t xml:space="preserve"> The Plan shall continue in effect until all shares available for issuance under the Plan have been issued. The Board of Directors may suspend or terminate the Plan at any time except with respect to options then outstanding under the Plan. Termination shall not affect any outstanding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4. </w:t>
      </w:r>
      <w:r w:rsidDel="00000000" w:rsidR="00000000" w:rsidRPr="00000000">
        <w:rPr>
          <w:b w:val="1"/>
          <w:sz w:val="20"/>
          <w:szCs w:val="20"/>
          <w:rtl w:val="0"/>
        </w:rPr>
        <w:t xml:space="preserve">Administration</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z w:val="20"/>
          <w:szCs w:val="20"/>
        </w:rPr>
      </w:pPr>
      <w:r w:rsidDel="00000000" w:rsidR="00000000" w:rsidRPr="00000000">
        <w:rPr>
          <w:sz w:val="20"/>
          <w:szCs w:val="20"/>
          <w:rtl w:val="0"/>
        </w:rPr>
        <w:t xml:space="preserve">    (a) </w:t>
      </w:r>
      <w:r w:rsidDel="00000000" w:rsidR="00000000" w:rsidRPr="00000000">
        <w:rPr>
          <w:rtl w:val="0"/>
        </w:rPr>
        <w:t xml:space="preserve"> </w:t>
      </w:r>
      <w:r w:rsidDel="00000000" w:rsidR="00000000" w:rsidRPr="00000000">
        <w:rPr>
          <w:b w:val="1"/>
          <w:i w:val="1"/>
          <w:sz w:val="20"/>
          <w:szCs w:val="20"/>
          <w:rtl w:val="0"/>
        </w:rPr>
        <w:t xml:space="preserve">Board of Directors.</w:t>
      </w:r>
      <w:r w:rsidDel="00000000" w:rsidR="00000000" w:rsidRPr="00000000">
        <w:rPr>
          <w:sz w:val="20"/>
          <w:szCs w:val="20"/>
          <w:rtl w:val="0"/>
        </w:rPr>
        <w:t xml:space="preserve"> The Plan shall be administered by the Board of Directors of the Company, which shall determine and designate the individuals to whom awards shall be made, the amount of the awards and the other terms and conditions of the awards. Subject to the provisions of the Plan, the Board of Directors may adopt and amend rules and regulations relating to administration of the Plan, advance the lapse of any waiting period, accelerate any exercise date and make all other determinations in the judgment of the Board of Directors necessary or desirable for the administration of the Plan. The interpretation and construction of the provisions of the Plan and related agreements by the Board of Directors shall be final and conclusive. The Board of Directors may correct any defect or supply any omission or reconcile any inconsistency in the Plan or in any related agreement in the manner and to the extent it deems expedient to carry the Plan into effect, and the Board of Directors shall be the sole and final judge of such expediency.    (b) </w:t>
      </w:r>
      <w:r w:rsidDel="00000000" w:rsidR="00000000" w:rsidRPr="00000000">
        <w:rPr>
          <w:b w:val="1"/>
          <w:i w:val="1"/>
          <w:sz w:val="20"/>
          <w:szCs w:val="20"/>
          <w:rtl w:val="0"/>
        </w:rPr>
        <w:t xml:space="preserve">Committee.</w:t>
      </w:r>
      <w:r w:rsidDel="00000000" w:rsidR="00000000" w:rsidRPr="00000000">
        <w:rPr>
          <w:sz w:val="20"/>
          <w:szCs w:val="20"/>
          <w:rtl w:val="0"/>
        </w:rPr>
        <w:t xml:space="preserve"> The Board of Directors may delegate to any committee of the Board of Directors (the"Committee") any or all authority for administration of the Plan. If authority is delegated to the Committee, all references to the Board of Directors in the Plan shall mean and relate to the Committee, except (i) as otherwise provided by the Board of Directors and (ii) that only the Board of Directors may amend or terminate the Plan as provided in Sections 3 and 9.</w:t>
      </w: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 </w:t>
      </w:r>
      <w:r w:rsidDel="00000000" w:rsidR="00000000" w:rsidRPr="00000000">
        <w:rPr>
          <w:b w:val="1"/>
          <w:i w:val="1"/>
          <w:sz w:val="20"/>
          <w:szCs w:val="20"/>
          <w:rtl w:val="0"/>
        </w:rPr>
        <w:t xml:space="preserve">Officers.</w:t>
      </w:r>
      <w:r w:rsidDel="00000000" w:rsidR="00000000" w:rsidRPr="00000000">
        <w:rPr>
          <w:sz w:val="20"/>
          <w:szCs w:val="20"/>
          <w:rtl w:val="0"/>
        </w:rPr>
        <w:t xml:space="preserve"> The Board of Directors may delegate to any officer or officers of the Company authority to grant awards under the Plan, subject to any restrictions imposed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5. </w:t>
      </w:r>
      <w:r w:rsidDel="00000000" w:rsidR="00000000" w:rsidRPr="00000000">
        <w:rPr>
          <w:b w:val="1"/>
          <w:sz w:val="20"/>
          <w:szCs w:val="20"/>
          <w:rtl w:val="0"/>
        </w:rPr>
        <w:t xml:space="preserve">Types of Awards, Eligibility, Limitations</w:t>
      </w:r>
      <w:r w:rsidDel="00000000" w:rsidR="00000000" w:rsidRPr="00000000">
        <w:rPr>
          <w:sz w:val="20"/>
          <w:szCs w:val="20"/>
          <w:rtl w:val="0"/>
        </w:rPr>
        <w:t xml:space="preserve">. The Board of Directors may, from time to time, take the following action, separately or in combination, under the Plan: (i) grant Incentive Stock Options, as defined in Section 422 of the Internal Revenue Code of 1986, as amended (the "Code"), as provided in Sections 6(a) and 6(b) and (ii) grant options other than Incentive Stock Options ("Non-Statutory Stock Options") as provided in Sections 6(a) and 6(c). Awards may be made to employees, including employees who are officers or directors selected by the Board of Directors; provided</w:t>
      </w:r>
      <w:r w:rsidDel="00000000" w:rsidR="00000000" w:rsidRPr="00000000">
        <w:rPr>
          <w:i w:val="1"/>
          <w:sz w:val="20"/>
          <w:szCs w:val="20"/>
          <w:rtl w:val="0"/>
        </w:rPr>
        <w:t xml:space="preserve">,</w:t>
      </w:r>
      <w:r w:rsidDel="00000000" w:rsidR="00000000" w:rsidRPr="00000000">
        <w:rPr>
          <w:sz w:val="20"/>
          <w:szCs w:val="20"/>
          <w:rtl w:val="0"/>
        </w:rPr>
        <w:t xml:space="preserve"> however, that only employees of the Company or any parent or subsidiary of the Company (as defined in subsections 424(e) and 424(f) of the Code) are eligible to receive Incentive Stock Options under the Plan. The Board of Directors shall select the individuals to whom awards shall be made and shall specify the action taken with respect to each individual to whom an award is made. At the discretion of the Board of Directors, an individual may be given an election to surrender an award in exchange for the grant of a new award. No employee may be granted options for more than an aggregate of 500,000 shares of Common Stock in any calendar year; provided, however, that to the extent the annual limitation is not fully used in any year for an employee, any shares not used may be added to the number of shares for which options may be granted to that employee in any future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6. </w:t>
      </w:r>
      <w:r w:rsidDel="00000000" w:rsidR="00000000" w:rsidRPr="00000000">
        <w:rPr>
          <w:b w:val="1"/>
          <w:sz w:val="20"/>
          <w:szCs w:val="20"/>
          <w:rtl w:val="0"/>
        </w:rPr>
        <w:t xml:space="preserve">Option Grants</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b w:val="1"/>
          <w:i w:val="1"/>
          <w:sz w:val="20"/>
          <w:szCs w:val="20"/>
        </w:rPr>
      </w:pPr>
      <w:r w:rsidDel="00000000" w:rsidR="00000000" w:rsidRPr="00000000">
        <w:rPr>
          <w:sz w:val="20"/>
          <w:szCs w:val="20"/>
          <w:rtl w:val="0"/>
        </w:rPr>
        <w:t xml:space="preserve">    (a) </w:t>
      </w:r>
      <w:r w:rsidDel="00000000" w:rsidR="00000000" w:rsidRPr="00000000">
        <w:rPr>
          <w:b w:val="1"/>
          <w:i w:val="1"/>
          <w:sz w:val="20"/>
          <w:szCs w:val="20"/>
          <w:rtl w:val="0"/>
        </w:rPr>
        <w:t xml:space="preserve">General Rules Relating to Options.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(i) </w:t>
      </w:r>
      <w:r w:rsidDel="00000000" w:rsidR="00000000" w:rsidRPr="00000000">
        <w:rPr>
          <w:rtl w:val="0"/>
        </w:rPr>
        <w:t xml:space="preserve"> </w:t>
      </w:r>
      <w:r w:rsidDel="00000000" w:rsidR="00000000" w:rsidRPr="00000000">
        <w:rPr>
          <w:b w:val="1"/>
          <w:sz w:val="20"/>
          <w:szCs w:val="20"/>
          <w:rtl w:val="0"/>
        </w:rPr>
        <w:t xml:space="preserve">Terms of Grant</w:t>
      </w:r>
      <w:r w:rsidDel="00000000" w:rsidR="00000000" w:rsidRPr="00000000">
        <w:rPr>
          <w:sz w:val="20"/>
          <w:szCs w:val="20"/>
          <w:rtl w:val="0"/>
        </w:rPr>
        <w:t xml:space="preserve">. The Board of Directors may grant options under the Plan. With respect to each option grant, the Board of Directors shall determine the number of shares subject to the option, the exercise price, the period of the option, the time or times at which the option may be exercised and whether the option is an Incentive Stock Option or a Non-Statutory Stock Option. At the time of the grant of an option or at any time thereafter, the Board of Directors may provide that an optionee who exercised an option with Common Stock of the Company shall automatically receive a new option to purchase additional shares equal to the number of shares surrendered and may specify the terms and conditions of such new options.    (ii) </w:t>
      </w:r>
      <w:r w:rsidDel="00000000" w:rsidR="00000000" w:rsidRPr="00000000">
        <w:rPr>
          <w:rtl w:val="0"/>
        </w:rPr>
        <w:t xml:space="preserve"> </w:t>
      </w:r>
      <w:r w:rsidDel="00000000" w:rsidR="00000000" w:rsidRPr="00000000">
        <w:rPr>
          <w:b w:val="1"/>
          <w:sz w:val="20"/>
          <w:szCs w:val="20"/>
          <w:rtl w:val="0"/>
        </w:rPr>
        <w:t xml:space="preserve">Exercise of Options</w:t>
      </w:r>
      <w:r w:rsidDel="00000000" w:rsidR="00000000" w:rsidRPr="00000000">
        <w:rPr>
          <w:sz w:val="20"/>
          <w:szCs w:val="20"/>
          <w:rtl w:val="0"/>
        </w:rPr>
        <w:t xml:space="preserve">. Except as provided in Section 6(a)(iv) or as determined by the Board of Directors, no option granted under the Plan may be exercised unless at the time of exercise the optionee is employed by or in the service of the Company and shall have been so employed or provided such service continuously since the date the option was granted. Except as provided in Sections 6(a)(iv) and 7, options granted under the Plan may be exercised from time to time over the period stated in each option in amounts and at times prescribed by the Board of Directors, provided that options may not be exercised for fractional shares. Unless otherwise determined by the Board of Directors, if an optionee does not exercise an option in any one year for the full number of shares to which the optionee is entitled in that year, the optionee's rights shall be cumulative and the optionee may purchase those shares in any subsequent year during the term of the option.    (iii) </w:t>
      </w:r>
      <w:r w:rsidDel="00000000" w:rsidR="00000000" w:rsidRPr="00000000">
        <w:rPr>
          <w:b w:val="1"/>
          <w:sz w:val="20"/>
          <w:szCs w:val="20"/>
          <w:rtl w:val="0"/>
        </w:rPr>
        <w:t xml:space="preserve">Nontransferability</w:t>
      </w:r>
      <w:r w:rsidDel="00000000" w:rsidR="00000000" w:rsidRPr="00000000">
        <w:rPr>
          <w:sz w:val="20"/>
          <w:szCs w:val="20"/>
          <w:rtl w:val="0"/>
        </w:rPr>
        <w:t xml:space="preserve">. Each Incentive Stock Option and, unless otherwise determined by the Board of Directors, each other option granted under the Plan by its terms (i) shall be nonassignable and nontransferable by the optionee, either voluntarily or by operation of law, except by will or by the laws of descent and distribution of the state or country of the optionee's domicile at the time of death, and (ii) during the optionee's lifetime, shall be exercisable only by the optionee.    (iv) </w:t>
      </w:r>
      <w:r w:rsidDel="00000000" w:rsidR="00000000" w:rsidRPr="00000000">
        <w:rPr>
          <w:rtl w:val="0"/>
        </w:rPr>
        <w:t xml:space="preserve"> </w:t>
      </w:r>
      <w:r w:rsidDel="00000000" w:rsidR="00000000" w:rsidRPr="00000000">
        <w:rPr>
          <w:b w:val="1"/>
          <w:sz w:val="20"/>
          <w:szCs w:val="20"/>
          <w:rtl w:val="0"/>
        </w:rPr>
        <w:t xml:space="preserve">Termination of Employment or Service</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z w:val="20"/>
          <w:szCs w:val="20"/>
          <w:rtl w:val="0"/>
        </w:rPr>
        <w:t xml:space="preserve">    (A) </w:t>
      </w:r>
      <w:r w:rsidDel="00000000" w:rsidR="00000000" w:rsidRPr="00000000">
        <w:rPr>
          <w:b w:val="1"/>
          <w:sz w:val="20"/>
          <w:szCs w:val="20"/>
          <w:rtl w:val="0"/>
        </w:rPr>
        <w:t xml:space="preserve">General Rule</w:t>
      </w:r>
      <w:r w:rsidDel="00000000" w:rsidR="00000000" w:rsidRPr="00000000">
        <w:rPr>
          <w:sz w:val="20"/>
          <w:szCs w:val="20"/>
          <w:rtl w:val="0"/>
        </w:rPr>
        <w:t xml:space="preserve">. Unless otherwise determined by the Board of Directors, if an optionee's employment or service with the Company terminates for any reason other than because of total disability or death as provided in Sections 6(a)(iv)(B) and (C), his or her option may be exercised at any time before the expiration date of the option or the expiration of three months after the date of termination, whichever is the shorter period, but only if and to the extent the optionee was entitled to exercise the option at the date of termination.    (B) </w:t>
      </w:r>
      <w:r w:rsidDel="00000000" w:rsidR="00000000" w:rsidRPr="00000000">
        <w:rPr>
          <w:b w:val="1"/>
          <w:sz w:val="20"/>
          <w:szCs w:val="20"/>
          <w:rtl w:val="0"/>
        </w:rPr>
        <w:t xml:space="preserve">Termination Because of Total Disability</w:t>
      </w:r>
      <w:r w:rsidDel="00000000" w:rsidR="00000000" w:rsidRPr="00000000">
        <w:rPr>
          <w:sz w:val="20"/>
          <w:szCs w:val="20"/>
          <w:rtl w:val="0"/>
        </w:rPr>
        <w:t xml:space="preserve">. Unless otherwise determined by the Board of Directors, if an optionee's employment or service with the Company terminates because of total disability, his or her option may be exercised at any time before the expiration date of the option or before the date 12 months after the date of termination, whichever is the shorter period, but only if and to the extent the optionee was entitled to exercise the option at the date of termination. The term "total disability" means a medically determinable mental or physical impairment that is expected to result in death or has lasted or is expected to last for a continuous period of 12 months or more and that, in the opinion of the Company and two independent physicians, causes the optionee to be unable to perform his or her duties as an employee, director, officer or consultant of the Employer and unable to be engaged in any substantial gainful activity. Total disability shall be deemed to have occurred on the first day after the two independent physicians have furnished their written opinion of total disability to the Company and the Company has reached an opinion of total disability.    (C) </w:t>
      </w:r>
      <w:r w:rsidDel="00000000" w:rsidR="00000000" w:rsidRPr="00000000">
        <w:rPr>
          <w:rtl w:val="0"/>
        </w:rPr>
        <w:t xml:space="preserve"> </w:t>
      </w:r>
      <w:r w:rsidDel="00000000" w:rsidR="00000000" w:rsidRPr="00000000">
        <w:rPr>
          <w:b w:val="1"/>
          <w:sz w:val="20"/>
          <w:szCs w:val="20"/>
          <w:rtl w:val="0"/>
        </w:rPr>
        <w:t xml:space="preserve">Termination Because of Death</w:t>
      </w:r>
      <w:r w:rsidDel="00000000" w:rsidR="00000000" w:rsidRPr="00000000">
        <w:rPr>
          <w:sz w:val="20"/>
          <w:szCs w:val="20"/>
          <w:rtl w:val="0"/>
        </w:rPr>
        <w:t xml:space="preserve">. Unless otherwise determined by the Board of Directors, if an optionee dies while employed by or providing service to the Company, his or her option may be exercised at any time before the expiration date of the option or before the date 12 months after the date of death, whichever is the shorter period, but only if and to the extent the optionee was entitled to exercise the option at the date of death and only by the person or persons to whom the optionee's rights under the option shall pass by the optionee's will or by the laws of descent and distribution of the state or country of domicile at the time of death.    (D) </w:t>
      </w:r>
      <w:r w:rsidDel="00000000" w:rsidR="00000000" w:rsidRPr="00000000">
        <w:rPr>
          <w:rtl w:val="0"/>
        </w:rPr>
        <w:t xml:space="preserve"> </w:t>
      </w:r>
      <w:r w:rsidDel="00000000" w:rsidR="00000000" w:rsidRPr="00000000">
        <w:rPr>
          <w:b w:val="1"/>
          <w:sz w:val="20"/>
          <w:szCs w:val="20"/>
          <w:rtl w:val="0"/>
        </w:rPr>
        <w:t xml:space="preserve">Amendment of Exercise Period Applicable to Termination</w:t>
      </w:r>
      <w:r w:rsidDel="00000000" w:rsidR="00000000" w:rsidRPr="00000000">
        <w:rPr>
          <w:sz w:val="20"/>
          <w:szCs w:val="20"/>
          <w:rtl w:val="0"/>
        </w:rPr>
        <w:t xml:space="preserve">. The Board of Directors may at any time extend the three month and 12-month exercise periods any length of time not longer than the original expiration date of the option. The Board of Directors may at any time increase the portion of an option that is exercisable, subject to terms and conditions determined by the Board of Directors.    (E) </w:t>
      </w:r>
      <w:r w:rsidDel="00000000" w:rsidR="00000000" w:rsidRPr="00000000">
        <w:rPr>
          <w:b w:val="1"/>
          <w:sz w:val="20"/>
          <w:szCs w:val="20"/>
          <w:rtl w:val="0"/>
        </w:rPr>
        <w:t xml:space="preserve">Failure to Exercise Option</w:t>
      </w:r>
      <w:r w:rsidDel="00000000" w:rsidR="00000000" w:rsidRPr="00000000">
        <w:rPr>
          <w:sz w:val="20"/>
          <w:szCs w:val="20"/>
          <w:rtl w:val="0"/>
        </w:rPr>
        <w:t xml:space="preserve">. To the extent that the option of any deceased optionee or any optionee whose employment or service terminates is not exercised within the applicable period, all further rights to purchase shares pursuant to the option shall cease and terminate.    (F) </w:t>
      </w:r>
      <w:r w:rsidDel="00000000" w:rsidR="00000000" w:rsidRPr="00000000">
        <w:rPr>
          <w:rtl w:val="0"/>
        </w:rPr>
        <w:t xml:space="preserve"> </w:t>
      </w:r>
      <w:r w:rsidDel="00000000" w:rsidR="00000000" w:rsidRPr="00000000">
        <w:rPr>
          <w:b w:val="1"/>
          <w:sz w:val="20"/>
          <w:szCs w:val="20"/>
          <w:rtl w:val="0"/>
        </w:rPr>
        <w:t xml:space="preserve">Leave of Absence.</w:t>
      </w:r>
      <w:r w:rsidDel="00000000" w:rsidR="00000000" w:rsidRPr="00000000">
        <w:rPr>
          <w:sz w:val="20"/>
          <w:szCs w:val="20"/>
          <w:rtl w:val="0"/>
        </w:rPr>
        <w:t xml:space="preserve"> Absence on leave approved by the Employer or on account of illness or disability shall not be deemed a termination or interruption of employment or service. Unless otherwise determined by the Board of Directors, vesting of options shall continue during a medical, family, military or other leave of absence, whether paid or unpaid.    (G) </w:t>
      </w:r>
      <w:r w:rsidDel="00000000" w:rsidR="00000000" w:rsidRPr="00000000">
        <w:rPr>
          <w:b w:val="1"/>
          <w:sz w:val="20"/>
          <w:szCs w:val="20"/>
          <w:rtl w:val="0"/>
        </w:rPr>
        <w:t xml:space="preserve">Change of Control</w:t>
      </w:r>
      <w:r w:rsidDel="00000000" w:rsidR="00000000" w:rsidRPr="00000000">
        <w:rPr>
          <w:sz w:val="20"/>
          <w:szCs w:val="20"/>
          <w:rtl w:val="0"/>
        </w:rPr>
        <w:t xml:space="preserve">. In the event an optionee's employment by the Company or by any parent or subsidiary of the Company terminates within one year after a change in control of the Company for any reason other than retirement, death, or total disability (as defined in Section 6(a)(iv)(B)), any option held by such optionee may be exercised with respect to all remaining shares subject thereto, free of any limitation on the number of shares with respect to which the option may be exercised in any one year,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z w:val="20"/>
          <w:szCs w:val="20"/>
          <w:rtl w:val="0"/>
        </w:rPr>
        <w:t xml:space="preserve">prior to its expiration date or the expiration of three months after the date of such termination of employment, whichever is the shorter period. A "change in control of the Company" shall mean a change in control of a nature that would be required to be reported in response to item 6(e) of Schedule 14A of Regulation 14A promulgated under the Securities Exchange Act of 1934, as amended ("Exchange Act"); provided that, without limitation, such a change in control shall be deemed to have occurred if (1) any "person" (as such term is used in Sections 13(d) or 14(d)(2) of the Exchange Act) is or becomes the beneficial owner, directly or indirectly, of securities of the Company representing 20 percent or more of the combined voting power of the Company's then outstanding securities; or (2) during any period of two consecutive years, individuals who at the beginning of such period constitute the Board of Directors of the Company cease for any reason to constitute at least a majority thereof unless the election, or the nomination for election by the Company's shareholders, of each new director was approved by a vote of at least two-thirds of the directors then still in office who were directors at the beginning of the period. A change in control of the Company shall not include any change in control pursuant to a written agreement between the Company and another person, which agreement is approved and adopted by the Board of Directors of the Company or pursuant to any tender offer or exchange offer which the Board of Directors has in any manner recommended acceptance of to the shareholders of the Company.    (v) </w:t>
      </w:r>
      <w:r w:rsidDel="00000000" w:rsidR="00000000" w:rsidRPr="00000000">
        <w:rPr>
          <w:b w:val="1"/>
          <w:sz w:val="20"/>
          <w:szCs w:val="20"/>
          <w:rtl w:val="0"/>
        </w:rPr>
        <w:t xml:space="preserve">Purchase of Shares</w:t>
      </w:r>
      <w:r w:rsidDel="00000000" w:rsidR="00000000" w:rsidRPr="00000000">
        <w:rPr>
          <w:sz w:val="20"/>
          <w:szCs w:val="20"/>
          <w:rtl w:val="0"/>
        </w:rPr>
        <w:t xml:space="preserve">. Unless the Board of Directors determines otherwise, shares may be acquired pursuant to an option granted under the Plan only upon the Company's receipt of written notice from the optionee of the optionee's binding commitment to purchase shares, specifying the number of shares the optionee desires to purchase under the option and the date on which the optionee is obligated to complete the transaction, and, if required to comply with the Securities Act of 1933, containing a representation that it is the optionee's intention to acquire the shares for investment and not with a view to distribution. Unless the Board of Directors determines otherwise, on or before the date specified for completion of the purchase of shares pursuant to an option exercise, the optionee must pay the Company the full purchase price of those shares in cash, check or, in whole or in part, in Common Stock of the Company valued at fair market value, restricted stock or other contingent awards denominated in either stock or cash, promissory notes and other forms of consideration. Unless otherwise determined by the Board of Directors, any Common Stock provided in payment of the purchase price must have been previously acquired and held by the optionee for at least six months. The fair market value of Common Stock provided in payment of the purchase price shall be the closing price of the Common Stock last reported on the date the option is exercised, if the Common Stock is publicly traded, or another value of the Common Stock as specified by the Board of Directors. No shares shall be issued until full payment for the shares has been made, including all amounts owed for tax withholding. Unless the Board of Directors determines otherwise, an optionee may request the Company to apply automatically the shares to be received upon the exercise of a portion of a stock option (even though stock certificates have not yet been issued) to satisfy the purchase price for additional portions of the option. Each optionee who has exercised an option shall, immediately upon notification of the amount due, if any, pay to the Company in cash or check amounts necessary to satisfy any applicable federal, state and local tax withholding requirements. If additional withholding is or becomes required (as a result of exercise of an option or as a result of disposition of shares acquired pursuant to exercise of an option) beyond any amount deposited before delivery of the certificates, the optionee shall pay such amount, in cash or check, to the Company on demand. If the optionee fails to pay the amount demanded, the Company or the Employer may withhold that amount from other amounts payable to the optionee, including salary, subject to applicable law. Unless the Board of Directors determines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sz w:val="20"/>
          <w:szCs w:val="20"/>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z w:val="20"/>
          <w:szCs w:val="20"/>
          <w:rtl w:val="0"/>
        </w:rPr>
        <w:t xml:space="preserve">otherwise, an optionee may satisfy this obligation, in whole or in part, by instructing the Company to withhold from the shares to be issued upon exercise or by delivering to the Company other shares of Common Stock; provided, however, that the number of shares so withheld or delivered shall not exceed the minimum amount necessary to satisfy the required withholding obligation. Upon the exercise of an option, the number of shares reserved for issuance under the Plan shall be reduced by the number of shares issued upon exercise of the option (less the number of any shares surrendered in payment for the exercise price or withheld to satisfy withholding requirements).    (b) </w:t>
      </w:r>
      <w:r w:rsidDel="00000000" w:rsidR="00000000" w:rsidRPr="00000000">
        <w:rPr>
          <w:b w:val="1"/>
          <w:i w:val="1"/>
          <w:sz w:val="20"/>
          <w:szCs w:val="20"/>
          <w:rtl w:val="0"/>
        </w:rPr>
        <w:t xml:space="preserve">Incentive Stock Options</w:t>
      </w:r>
      <w:r w:rsidDel="00000000" w:rsidR="00000000" w:rsidRPr="00000000">
        <w:rPr>
          <w:sz w:val="20"/>
          <w:szCs w:val="20"/>
          <w:rtl w:val="0"/>
        </w:rPr>
        <w:t xml:space="preserve">. Incentive Stock Options shall be subject to the following additional terms and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(i) </w:t>
      </w:r>
      <w:r w:rsidDel="00000000" w:rsidR="00000000" w:rsidRPr="00000000">
        <w:rPr>
          <w:rtl w:val="0"/>
        </w:rPr>
        <w:t xml:space="preserve"> </w:t>
      </w:r>
      <w:r w:rsidDel="00000000" w:rsidR="00000000" w:rsidRPr="00000000">
        <w:rPr>
          <w:b w:val="1"/>
          <w:sz w:val="20"/>
          <w:szCs w:val="20"/>
          <w:rtl w:val="0"/>
        </w:rPr>
        <w:t xml:space="preserve">Limitation on Amount of Grants</w:t>
      </w:r>
      <w:r w:rsidDel="00000000" w:rsidR="00000000" w:rsidRPr="00000000">
        <w:rPr>
          <w:sz w:val="20"/>
          <w:szCs w:val="20"/>
          <w:rtl w:val="0"/>
        </w:rPr>
        <w:t xml:space="preserve">. If the aggregate fair market value of stock (determined as of the date the option is granted) for which Incentive Stock Options granted under this Plan (and any other stock incentive plan of the Company or its parent or subsidiary corporations, as defined in subsections 424(e) and 424(f) of the Code) are exercisable for the first time by an employee during any calendar year exceeds $100,000, the portion of the option or options not exceeding $100,000, to the extent of whole shares, will be treated as an Incentive Stock Option and the remaining portion of the option or options will be treated as a Non-Statutory Stock Option. The preceding sentence will be applied by taking options into account in the order in which they were granted. If, under the $100,000 limitation, a portion of an option is treated as an Incentive Stock Option and the remaining portion of the option is treated as a Non-Statutory Stock Option, unless the optionee designates otherwise at the time of exercise, the optionee's exercise of all or a portion of the option will be treated as the exercise of the Incentive Stock Option portion of the option to the full extent permitted under the $100,000 limitation. If an optionee exercises an option that is treated as in part an Incentive Stock Option and in part a Non-Statutory Stock Option, the Company will designate the portion of the stock acquired pursuant to the exercise of the Incentive Stock Option portion as Incentive Stock Option stock by issuing a separate certificate for that portion of the stock and identifying the certificate as Incentive Stock Option stock in its stock records.    (ii) </w:t>
      </w:r>
      <w:r w:rsidDel="00000000" w:rsidR="00000000" w:rsidRPr="00000000">
        <w:rPr>
          <w:b w:val="1"/>
          <w:sz w:val="20"/>
          <w:szCs w:val="20"/>
          <w:rtl w:val="0"/>
        </w:rPr>
        <w:t xml:space="preserve">Limitations on Grants to 10 Percent Shareholders</w:t>
      </w:r>
      <w:r w:rsidDel="00000000" w:rsidR="00000000" w:rsidRPr="00000000">
        <w:rPr>
          <w:sz w:val="20"/>
          <w:szCs w:val="20"/>
          <w:rtl w:val="0"/>
        </w:rPr>
        <w:t xml:space="preserve">. An Incentive Stock Option may be granted under the Plan to an employee possessing more than 10 percent of the total combined voting power of all classes of stock of the Company or any parent or subsidiary (as defined in subsections 424(e) and 424(f) of the Code) only if the option price is at least 110 percent of the fair market value, as described in Section 6(b)(iv), of the Common Stock subject to the option on the date it is granted and the option by its terms is not exercisable after the expiration of five years from the date it is granted.    (iii) </w:t>
      </w:r>
      <w:r w:rsidDel="00000000" w:rsidR="00000000" w:rsidRPr="00000000">
        <w:rPr>
          <w:b w:val="1"/>
          <w:sz w:val="20"/>
          <w:szCs w:val="20"/>
          <w:rtl w:val="0"/>
        </w:rPr>
        <w:t xml:space="preserve">Duration of Options</w:t>
      </w:r>
      <w:r w:rsidDel="00000000" w:rsidR="00000000" w:rsidRPr="00000000">
        <w:rPr>
          <w:sz w:val="20"/>
          <w:szCs w:val="20"/>
          <w:rtl w:val="0"/>
        </w:rPr>
        <w:t xml:space="preserve">. Subject to Sections 6(a)(ii), 6(a)(iv) and 6(b)(ii), Incentive Stock Options granted under the Plan shall continue in effect for the period fixed by the Board of Directors, except that by its terms no Incentive Stock Option shall be exercisable after the expiration of 10 years from the date it is granted.    (iv) </w:t>
      </w:r>
      <w:r w:rsidDel="00000000" w:rsidR="00000000" w:rsidRPr="00000000">
        <w:rPr>
          <w:rtl w:val="0"/>
        </w:rPr>
        <w:t xml:space="preserve"> </w:t>
      </w:r>
      <w:r w:rsidDel="00000000" w:rsidR="00000000" w:rsidRPr="00000000">
        <w:rPr>
          <w:b w:val="1"/>
          <w:sz w:val="20"/>
          <w:szCs w:val="20"/>
          <w:rtl w:val="0"/>
        </w:rPr>
        <w:t xml:space="preserve">Option Price</w:t>
      </w:r>
      <w:r w:rsidDel="00000000" w:rsidR="00000000" w:rsidRPr="00000000">
        <w:rPr>
          <w:sz w:val="20"/>
          <w:szCs w:val="20"/>
          <w:rtl w:val="0"/>
        </w:rPr>
        <w:t xml:space="preserve">. The option price per share shall be determined by the Board of Directors at the time of grant. Except as provided in Section 6(b)(ii), the option price shall not be less than 100 percent of the fair market value of the Common Stock covered by the Incentive Stock Option at the date the option is granted. The fair market value shall be the closing price of the Common Stock last reported on the date the option is granted, if the stock is publicly traded, or another value of the Common Stock as specified by the Board of Directors.    (v) </w:t>
      </w:r>
      <w:r w:rsidDel="00000000" w:rsidR="00000000" w:rsidRPr="00000000">
        <w:rPr>
          <w:rtl w:val="0"/>
        </w:rPr>
        <w:t xml:space="preserve"> </w:t>
      </w:r>
      <w:r w:rsidDel="00000000" w:rsidR="00000000" w:rsidRPr="00000000">
        <w:rPr>
          <w:b w:val="1"/>
          <w:sz w:val="20"/>
          <w:szCs w:val="20"/>
          <w:rtl w:val="0"/>
        </w:rPr>
        <w:t xml:space="preserve">Limitation on Time of Grant</w:t>
      </w:r>
      <w:r w:rsidDel="00000000" w:rsidR="00000000" w:rsidRPr="00000000">
        <w:rPr>
          <w:sz w:val="20"/>
          <w:szCs w:val="20"/>
          <w:rtl w:val="0"/>
        </w:rPr>
        <w:t xml:space="preserve">. No Incentive Stock Option shall be granted on or after the tenth anniversary of the last action by the Board of Directors approving an increase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sz w:val="20"/>
          <w:szCs w:val="20"/>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z w:val="20"/>
          <w:szCs w:val="20"/>
          <w:rtl w:val="0"/>
        </w:rPr>
        <w:t xml:space="preserve">number of shares available for issuance under the Plan, which action was subsequently approved within 12 months by the shareholders.    (vi) </w:t>
      </w:r>
      <w:r w:rsidDel="00000000" w:rsidR="00000000" w:rsidRPr="00000000">
        <w:rPr>
          <w:b w:val="1"/>
          <w:sz w:val="20"/>
          <w:szCs w:val="20"/>
          <w:rtl w:val="0"/>
        </w:rPr>
        <w:t xml:space="preserve">Early Dispositions</w:t>
      </w:r>
      <w:r w:rsidDel="00000000" w:rsidR="00000000" w:rsidRPr="00000000">
        <w:rPr>
          <w:sz w:val="20"/>
          <w:szCs w:val="20"/>
          <w:rtl w:val="0"/>
        </w:rPr>
        <w:t xml:space="preserve">. If within two years after an Incentive Stock Option is granted or within 12 months after an Incentive Stock Option is exercised, the optionee sells or otherwise disposes of Common Stock acquired on exercise of the Option, the optionee shall within 30 days of the sale or disposition notify the Company in writing of (i) the date of the sale or disposition, (ii) the amount realized on the sale or disposition and (iii) the nature of the disposition (e.g., sale, gift, etc.)    (c) </w:t>
      </w:r>
      <w:r w:rsidDel="00000000" w:rsidR="00000000" w:rsidRPr="00000000">
        <w:rPr>
          <w:b w:val="1"/>
          <w:i w:val="1"/>
          <w:sz w:val="20"/>
          <w:szCs w:val="20"/>
          <w:rtl w:val="0"/>
        </w:rPr>
        <w:t xml:space="preserve">Non-Statutory Stock Options</w:t>
      </w:r>
      <w:r w:rsidDel="00000000" w:rsidR="00000000" w:rsidRPr="00000000">
        <w:rPr>
          <w:sz w:val="20"/>
          <w:szCs w:val="20"/>
          <w:rtl w:val="0"/>
        </w:rPr>
        <w:t xml:space="preserve">. Non-Statutory Stock Options shall be subject to the following terms and conditions, in addition to those set forth in Section 6(a)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(i) </w:t>
      </w:r>
      <w:r w:rsidDel="00000000" w:rsidR="00000000" w:rsidRPr="00000000">
        <w:rPr>
          <w:b w:val="1"/>
          <w:sz w:val="20"/>
          <w:szCs w:val="20"/>
          <w:rtl w:val="0"/>
        </w:rPr>
        <w:t xml:space="preserve">Option Price</w:t>
      </w:r>
      <w:r w:rsidDel="00000000" w:rsidR="00000000" w:rsidRPr="00000000">
        <w:rPr>
          <w:sz w:val="20"/>
          <w:szCs w:val="20"/>
          <w:rtl w:val="0"/>
        </w:rPr>
        <w:t xml:space="preserve">. The option price for Non-Statutory Stock Options shall be determined by the Board of Directors at the time of grant but shall not be less than 100% of the fair market value of the Common Stock covered by the Non-Statutory Option on the date the option is granted.    (ii) </w:t>
      </w:r>
      <w:r w:rsidDel="00000000" w:rsidR="00000000" w:rsidRPr="00000000">
        <w:rPr>
          <w:b w:val="1"/>
          <w:sz w:val="20"/>
          <w:szCs w:val="20"/>
          <w:rtl w:val="0"/>
        </w:rPr>
        <w:t xml:space="preserve">Duration of Options</w:t>
      </w:r>
      <w:r w:rsidDel="00000000" w:rsidR="00000000" w:rsidRPr="00000000">
        <w:rPr>
          <w:sz w:val="20"/>
          <w:szCs w:val="20"/>
          <w:rtl w:val="0"/>
        </w:rPr>
        <w:t xml:space="preserve">. Non-Statutory Stock Options granted under the Plan shall continue in effect for the period fixed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    7. </w:t>
      </w:r>
      <w:r w:rsidDel="00000000" w:rsidR="00000000" w:rsidRPr="00000000">
        <w:rPr>
          <w:b w:val="1"/>
          <w:sz w:val="20"/>
          <w:szCs w:val="20"/>
          <w:rtl w:val="0"/>
        </w:rPr>
        <w:t xml:space="preserve">Changes in Capital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sz w:val="20"/>
          <w:szCs w:val="20"/>
        </w:rPr>
      </w:pPr>
      <w:r w:rsidDel="00000000" w:rsidR="00000000" w:rsidRPr="00000000">
        <w:rPr>
          <w:sz w:val="20"/>
          <w:szCs w:val="20"/>
          <w:rtl w:val="0"/>
        </w:rPr>
        <w:t xml:space="preserve">    (a) </w:t>
      </w:r>
      <w:r w:rsidDel="00000000" w:rsidR="00000000" w:rsidRPr="00000000">
        <w:rPr>
          <w:rtl w:val="0"/>
        </w:rPr>
        <w:t xml:space="preserve"> </w:t>
      </w:r>
      <w:r w:rsidDel="00000000" w:rsidR="00000000" w:rsidRPr="00000000">
        <w:rPr>
          <w:b w:val="1"/>
          <w:i w:val="1"/>
          <w:sz w:val="20"/>
          <w:szCs w:val="20"/>
          <w:rtl w:val="0"/>
        </w:rPr>
        <w:t xml:space="preserve">Stock Splits, Stock Dividends</w:t>
      </w:r>
      <w:r w:rsidDel="00000000" w:rsidR="00000000" w:rsidRPr="00000000">
        <w:rPr>
          <w:i w:val="1"/>
          <w:sz w:val="20"/>
          <w:szCs w:val="20"/>
          <w:rtl w:val="0"/>
        </w:rPr>
        <w:t xml:space="preserve">.</w:t>
      </w:r>
      <w:r w:rsidDel="00000000" w:rsidR="00000000" w:rsidRPr="00000000">
        <w:rPr>
          <w:sz w:val="20"/>
          <w:szCs w:val="20"/>
          <w:rtl w:val="0"/>
        </w:rPr>
        <w:t xml:space="preserve"> If the outstanding Common Stock of the Company is hereafter increased or decreased or changed into or exchanged for a different number or kind of shares or other securities of the Company by reason of any stock split, combination of shares, dividend payable in shares, recapitalization or reclassification, appropriate adjustment shall be made by the Board of Directors in the number and kind of shares available for grants under the Plan and in all other share amounts set forth in the Plan. In addition, the Board of Directors shall make appropriate adjustment in the number and kind of shares as to which outstanding options, or portions thereof then unexercised, shall be exercisable, so that the optionee's proportionate interest before and after the occurrence of the event shall be maintained as before the occurrence of such event. Such adjustment in outstanding options shall be made without change in the total price applicable to the unexercised portion of any option and with a corresponding adjustment in the option price per share. Notwithstanding the foregoing, the Board of Directors shall have no obligation to effect any adjustment that would or might result in the issuance of fractional shares, and any fractional shares resulting from any adjustment may be disregarded or provided for in any manner determined by the Board of Directors. Any such adjustments made by the Board of Directors shall be conclusive.    (b) </w:t>
      </w:r>
      <w:r w:rsidDel="00000000" w:rsidR="00000000" w:rsidRPr="00000000">
        <w:rPr>
          <w:b w:val="1"/>
          <w:i w:val="1"/>
          <w:sz w:val="20"/>
          <w:szCs w:val="20"/>
          <w:rtl w:val="0"/>
        </w:rPr>
        <w:t xml:space="preserve">Mergers, Reorganizations, Etc</w:t>
      </w:r>
      <w:r w:rsidDel="00000000" w:rsidR="00000000" w:rsidRPr="00000000">
        <w:rPr>
          <w:i w:val="1"/>
          <w:sz w:val="20"/>
          <w:szCs w:val="20"/>
          <w:rtl w:val="0"/>
        </w:rPr>
        <w:t xml:space="preserve">.</w:t>
      </w:r>
      <w:r w:rsidDel="00000000" w:rsidR="00000000" w:rsidRPr="00000000">
        <w:rPr>
          <w:sz w:val="20"/>
          <w:szCs w:val="20"/>
          <w:rtl w:val="0"/>
        </w:rPr>
        <w:t xml:space="preserve"> In the event of a merger, consolidation, plan of exchange, acquisition of property or stock, split-up, split-off, spin-off, reorganization or liquidation to which the Company is a party or a sale of all or substantially all of the Company's assets (each, a "Transaction"), the Board of Directors shall, in its sole discretion and to the extent possible under the structure of the Transaction, select one of the following alternatives for treating outstanding options under the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(i) Outstanding options shall remain in effect in accordance with their terms.    (ii) Outstanding options shall be converted into options to purchase stock in one or more of the corporations, including the Company, that are the surviving or acquiring corporations in the Transaction. The amount, type of securities subject thereto and exercise price of the converted options shall be determined by the Board of Directors of the Company, taking into account the relative values of the companies involved in the Transaction and the exchange rate, if any, used in determining shares of the surviving corporation(s) to be held by holders of shares of the Company following the Transaction. Unless otherwise determined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z w:val="20"/>
          <w:szCs w:val="20"/>
          <w:rtl w:val="0"/>
        </w:rPr>
        <w:t xml:space="preserve">of Directors, the converted options shall be vested only to the extent that the vesting requirements relating to options granted hereunder have been satisfied.    (iii) The Board of Directors shall provide a period of 30 days or less before the completion of the Transaction during which outstanding options may be exercised to the extent then exercisable, and upon the expiration of that period, all unexercised options shall immediately terminate. The Board of Directors may, in its sole discretion, accelerate the exercisability of options so that they are exercisable in full during that period.    (c) </w:t>
      </w:r>
      <w:r w:rsidDel="00000000" w:rsidR="00000000" w:rsidRPr="00000000">
        <w:rPr>
          <w:rtl w:val="0"/>
        </w:rPr>
        <w:t xml:space="preserve"> </w:t>
      </w:r>
      <w:r w:rsidDel="00000000" w:rsidR="00000000" w:rsidRPr="00000000">
        <w:rPr>
          <w:b w:val="1"/>
          <w:i w:val="1"/>
          <w:sz w:val="20"/>
          <w:szCs w:val="20"/>
          <w:rtl w:val="0"/>
        </w:rPr>
        <w:t xml:space="preserve">Dissolution of the Company</w:t>
      </w:r>
      <w:r w:rsidDel="00000000" w:rsidR="00000000" w:rsidRPr="00000000">
        <w:rPr>
          <w:i w:val="1"/>
          <w:sz w:val="20"/>
          <w:szCs w:val="20"/>
          <w:rtl w:val="0"/>
        </w:rPr>
        <w:t xml:space="preserve">.</w:t>
      </w:r>
      <w:r w:rsidDel="00000000" w:rsidR="00000000" w:rsidRPr="00000000">
        <w:rPr>
          <w:sz w:val="20"/>
          <w:szCs w:val="20"/>
          <w:rtl w:val="0"/>
        </w:rPr>
        <w:t xml:space="preserve"> In the event of the dissolution of the Company, options shall be treated in accordance with Section 7(b)(iii).    (d) </w:t>
      </w:r>
      <w:r w:rsidDel="00000000" w:rsidR="00000000" w:rsidRPr="00000000">
        <w:rPr>
          <w:b w:val="1"/>
          <w:i w:val="1"/>
          <w:sz w:val="20"/>
          <w:szCs w:val="20"/>
          <w:rtl w:val="0"/>
        </w:rPr>
        <w:t xml:space="preserve">Rights Issued by Another Corporation</w:t>
      </w:r>
      <w:r w:rsidDel="00000000" w:rsidR="00000000" w:rsidRPr="00000000">
        <w:rPr>
          <w:i w:val="1"/>
          <w:sz w:val="20"/>
          <w:szCs w:val="20"/>
          <w:rtl w:val="0"/>
        </w:rPr>
        <w:t xml:space="preserve">.</w:t>
      </w:r>
      <w:r w:rsidDel="00000000" w:rsidR="00000000" w:rsidRPr="00000000">
        <w:rPr>
          <w:sz w:val="20"/>
          <w:szCs w:val="20"/>
          <w:rtl w:val="0"/>
        </w:rPr>
        <w:t xml:space="preserve"> The Board of Directors may also grant options under the Plan with terms, conditions and provisions that vary from those specified in the Plan, provided that any such awards are granted in substitution for, or in connection with the assumption of, existing options, granted by another corporation and assumed or otherwise agreed to be provided for by the Company pursuant to or by reason of a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    8. </w:t>
      </w:r>
      <w:r w:rsidDel="00000000" w:rsidR="00000000" w:rsidRPr="00000000">
        <w:rPr>
          <w:rtl w:val="0"/>
        </w:rPr>
        <w:t xml:space="preserve"> </w:t>
      </w:r>
      <w:r w:rsidDel="00000000" w:rsidR="00000000" w:rsidRPr="00000000">
        <w:rPr>
          <w:b w:val="1"/>
          <w:sz w:val="20"/>
          <w:szCs w:val="20"/>
          <w:rtl w:val="0"/>
        </w:rPr>
        <w:t xml:space="preserve">Option Grants to Non-Employee Directors.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 </w:t>
      </w:r>
      <w:r w:rsidDel="00000000" w:rsidR="00000000" w:rsidRPr="00000000">
        <w:rPr>
          <w:b w:val="1"/>
          <w:i w:val="1"/>
          <w:sz w:val="20"/>
          <w:szCs w:val="20"/>
          <w:rtl w:val="0"/>
        </w:rPr>
        <w:t xml:space="preserve">Annual Grants</w:t>
      </w:r>
      <w:r w:rsidDel="00000000" w:rsidR="00000000" w:rsidRPr="00000000">
        <w:rPr>
          <w:sz w:val="20"/>
          <w:szCs w:val="20"/>
          <w:rtl w:val="0"/>
        </w:rPr>
        <w:t xml:space="preserve">. Each Non-Employee Director shall be automatically granted an option to purchase 6,000 shares of Common Stock on July 31 of each year, provided the Non-Employee Director is a director on such date. A "Non-Employee Director" is a director who is not a full-time employee of the Company or any of its subsidiaries and has not been a full-time employee of the Company or any of its subsidiaries within one year of any date as of which a determination of eligibility is made.    (b) </w:t>
      </w:r>
      <w:r w:rsidDel="00000000" w:rsidR="00000000" w:rsidRPr="00000000">
        <w:rPr>
          <w:rtl w:val="0"/>
        </w:rPr>
        <w:t xml:space="preserve"> </w:t>
      </w:r>
      <w:r w:rsidDel="00000000" w:rsidR="00000000" w:rsidRPr="00000000">
        <w:rPr>
          <w:b w:val="1"/>
          <w:i w:val="1"/>
          <w:sz w:val="20"/>
          <w:szCs w:val="20"/>
          <w:rtl w:val="0"/>
        </w:rPr>
        <w:t xml:space="preserve">Exercise Price</w:t>
      </w:r>
      <w:r w:rsidDel="00000000" w:rsidR="00000000" w:rsidRPr="00000000">
        <w:rPr>
          <w:sz w:val="20"/>
          <w:szCs w:val="20"/>
          <w:rtl w:val="0"/>
        </w:rPr>
        <w:t xml:space="preserve">. The exercise price of the options granted pursuant to this Section 8 shall be equal to 100 percent of the fair market value of the Common Stock determined pursuant to paragraph 6(a)(v).    (c) </w:t>
      </w:r>
      <w:r w:rsidDel="00000000" w:rsidR="00000000" w:rsidRPr="00000000">
        <w:rPr>
          <w:b w:val="1"/>
          <w:i w:val="1"/>
          <w:sz w:val="20"/>
          <w:szCs w:val="20"/>
          <w:rtl w:val="0"/>
        </w:rPr>
        <w:t xml:space="preserve">Term of Option</w:t>
      </w:r>
      <w:r w:rsidDel="00000000" w:rsidR="00000000" w:rsidRPr="00000000">
        <w:rPr>
          <w:sz w:val="20"/>
          <w:szCs w:val="20"/>
          <w:rtl w:val="0"/>
        </w:rPr>
        <w:t xml:space="preserve">. The term of each option granted pursuant to this Section 8 shall be 10 years from the date of grant.    (d) </w:t>
      </w:r>
      <w:r w:rsidDel="00000000" w:rsidR="00000000" w:rsidRPr="00000000">
        <w:rPr>
          <w:b w:val="1"/>
          <w:i w:val="1"/>
          <w:sz w:val="20"/>
          <w:szCs w:val="20"/>
          <w:rtl w:val="0"/>
        </w:rPr>
        <w:t xml:space="preserve">Exercisability</w:t>
      </w:r>
      <w:r w:rsidDel="00000000" w:rsidR="00000000" w:rsidRPr="00000000">
        <w:rPr>
          <w:sz w:val="20"/>
          <w:szCs w:val="20"/>
          <w:rtl w:val="0"/>
        </w:rPr>
        <w:t xml:space="preserve">. Until an option expires or is terminated and except as provided in Sections 8(e) and 7, an option granted under this Section 8 shall be exercisable according to the following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1"/>
        <w:tblW w:w="6551.999999999999" w:type="dxa"/>
        <w:jc w:val="left"/>
        <w:tblInd w:w="0.0" w:type="pct"/>
        <w:tblLayout w:type="fixed"/>
        <w:tblLook w:val="0600"/>
      </w:tblPr>
      <w:tblGrid>
        <w:gridCol w:w="1637.9999999999998"/>
        <w:gridCol w:w="1637.9999999999998"/>
        <w:gridCol w:w="1637.9999999999998"/>
        <w:gridCol w:w="1637.9999999999998"/>
        <w:tblGridChange w:id="0">
          <w:tblGrid>
            <w:gridCol w:w="1637.9999999999998"/>
            <w:gridCol w:w="1637.9999999999998"/>
            <w:gridCol w:w="1637.9999999999998"/>
            <w:gridCol w:w="1637.9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Period of Non-Employee Directors' Continuous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Services as a Director of the Company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Date the Option is Granted</w:t>
            </w: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Portion of Total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Which is Exercisable</w:t>
            </w: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Less than 1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After 1 year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After 2 years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After 3 years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After 4 years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(e) </w:t>
      </w:r>
      <w:r w:rsidDel="00000000" w:rsidR="00000000" w:rsidRPr="00000000">
        <w:rPr>
          <w:b w:val="1"/>
          <w:i w:val="1"/>
          <w:sz w:val="20"/>
          <w:szCs w:val="20"/>
          <w:rtl w:val="0"/>
        </w:rPr>
        <w:t xml:space="preserve">Termination As a Director</w:t>
      </w:r>
      <w:r w:rsidDel="00000000" w:rsidR="00000000" w:rsidRPr="00000000">
        <w:rPr>
          <w:sz w:val="20"/>
          <w:szCs w:val="20"/>
          <w:rtl w:val="0"/>
        </w:rPr>
        <w:t xml:space="preserve">. If an optionee ceases to be a director of the Company for any reason, other than death or total disability (as defined in Section 6(a)(iv)(B)), the option may be exercised at any time prior to the expiration date of the option or the expiration of the three months after the last day the optionee served as a director, whichever is the shorter period, but only if and to the extent the optionee was entitled to exercise the option as of the last day the optionee served as a director. If an optionee ceases to be a director of the Company as a result of death or total disability (as defined in Section 6(a)(iv)(B)), the option may be exercised with respect to all remaining shares subject thereto, free of any limitation on the number of shares with respect to which the option may be exercised in any one year, at any time, prior to the expiration date of the option or the expiration of one year after the last day the optionee served as a director, whichever is the shorter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z w:val="20"/>
          <w:szCs w:val="20"/>
          <w:rtl w:val="0"/>
        </w:rPr>
        <w:t xml:space="preserve">    (f) </w:t>
      </w:r>
      <w:r w:rsidDel="00000000" w:rsidR="00000000" w:rsidRPr="00000000">
        <w:rPr>
          <w:b w:val="1"/>
          <w:i w:val="1"/>
          <w:sz w:val="20"/>
          <w:szCs w:val="20"/>
          <w:rtl w:val="0"/>
        </w:rPr>
        <w:t xml:space="preserve">Exercise of Options</w:t>
      </w:r>
      <w:r w:rsidDel="00000000" w:rsidR="00000000" w:rsidRPr="00000000">
        <w:rPr>
          <w:sz w:val="20"/>
          <w:szCs w:val="20"/>
          <w:rtl w:val="0"/>
        </w:rPr>
        <w:t xml:space="preserve">. Options may be exercised upon payment of cash or shares of Common Stock of the Company in accordance with Section 6.    (g) </w:t>
      </w:r>
      <w:r w:rsidDel="00000000" w:rsidR="00000000" w:rsidRPr="00000000">
        <w:rPr>
          <w:rtl w:val="0"/>
        </w:rPr>
        <w:t xml:space="preserve"> </w:t>
      </w:r>
      <w:r w:rsidDel="00000000" w:rsidR="00000000" w:rsidRPr="00000000">
        <w:rPr>
          <w:b w:val="1"/>
          <w:i w:val="1"/>
          <w:sz w:val="20"/>
          <w:szCs w:val="20"/>
          <w:rtl w:val="0"/>
        </w:rPr>
        <w:t xml:space="preserve">Replaces 1989 Plan</w:t>
      </w:r>
      <w:r w:rsidDel="00000000" w:rsidR="00000000" w:rsidRPr="00000000">
        <w:rPr>
          <w:sz w:val="20"/>
          <w:szCs w:val="20"/>
          <w:rtl w:val="0"/>
        </w:rPr>
        <w:t xml:space="preserve">. Upon approval of this Option Plan by the shareholders of the Company, this Section 8 shall replace and supercede paragraph 16 of the Company's 1989 Stock Option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9. </w:t>
      </w:r>
      <w:r w:rsidDel="00000000" w:rsidR="00000000" w:rsidRPr="00000000">
        <w:rPr>
          <w:b w:val="1"/>
          <w:sz w:val="20"/>
          <w:szCs w:val="20"/>
          <w:rtl w:val="0"/>
        </w:rPr>
        <w:t xml:space="preserve">Amendment of the Plan</w:t>
      </w:r>
      <w:r w:rsidDel="00000000" w:rsidR="00000000" w:rsidRPr="00000000">
        <w:rPr>
          <w:sz w:val="20"/>
          <w:szCs w:val="20"/>
          <w:rtl w:val="0"/>
        </w:rPr>
        <w:t xml:space="preserve">. The Board of Directors may at any time modify or amend the Plan in any respect. Except as provided in Section 7, however, no change in an award already granted shall be made without the written consent of the holder of the award if the change would adversely affect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10. </w:t>
      </w:r>
      <w:r w:rsidDel="00000000" w:rsidR="00000000" w:rsidRPr="00000000">
        <w:rPr>
          <w:rtl w:val="0"/>
        </w:rPr>
        <w:t xml:space="preserve"> </w:t>
      </w:r>
      <w:r w:rsidDel="00000000" w:rsidR="00000000" w:rsidRPr="00000000">
        <w:rPr>
          <w:b w:val="1"/>
          <w:sz w:val="20"/>
          <w:szCs w:val="20"/>
          <w:rtl w:val="0"/>
        </w:rPr>
        <w:t xml:space="preserve">Approvals</w:t>
      </w:r>
      <w:r w:rsidDel="00000000" w:rsidR="00000000" w:rsidRPr="00000000">
        <w:rPr>
          <w:sz w:val="20"/>
          <w:szCs w:val="20"/>
          <w:rtl w:val="0"/>
        </w:rPr>
        <w:t xml:space="preserve">. The Company's obligations under the Plan are subject to the approval of state and federal authorities or agencies with jurisdiction in the matter. The Company will use its best efforts to take steps required by state or federal law or applicable regulations, including rules and regulations of the Securities and Exchange Commission and any stock exchange on which the Company's shares may then be listed, in connection with the grants under the Plan. The foregoing notwithstanding, the Company shall not be obligated to issue or deliver Common Stock under the Plan if such issuance or delivery would violate state or federal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11. </w:t>
      </w:r>
      <w:r w:rsidDel="00000000" w:rsidR="00000000" w:rsidRPr="00000000">
        <w:rPr>
          <w:b w:val="1"/>
          <w:sz w:val="20"/>
          <w:szCs w:val="20"/>
          <w:rtl w:val="0"/>
        </w:rPr>
        <w:t xml:space="preserve">Employment and Service Rights</w:t>
      </w:r>
      <w:r w:rsidDel="00000000" w:rsidR="00000000" w:rsidRPr="00000000">
        <w:rPr>
          <w:sz w:val="20"/>
          <w:szCs w:val="20"/>
          <w:rtl w:val="0"/>
        </w:rPr>
        <w:t xml:space="preserve">. Nothing in the Plan or any award pursuant to the Plan shall (i) confer upon any employee any right to be continued in the employment of an Employer or interfere in any way with the Employer's right to terminate the employee's employment at any time, for any reason, with or without cause, or to decrease the employee's compensation or benefits, or (ii) confer upon any person engaged by an Employer any right to be retained or employed by the Employer or to the continuation, extension, renewal or modification of any compensation, contract or arrangement with or by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12. </w:t>
      </w:r>
      <w:r w:rsidDel="00000000" w:rsidR="00000000" w:rsidRPr="00000000">
        <w:rPr>
          <w:b w:val="1"/>
          <w:sz w:val="20"/>
          <w:szCs w:val="20"/>
          <w:rtl w:val="0"/>
        </w:rPr>
        <w:t xml:space="preserve">Rights as a Shareholder</w:t>
      </w:r>
      <w:r w:rsidDel="00000000" w:rsidR="00000000" w:rsidRPr="00000000">
        <w:rPr>
          <w:sz w:val="20"/>
          <w:szCs w:val="20"/>
          <w:rtl w:val="0"/>
        </w:rPr>
        <w:t xml:space="preserve">. The recipient of any award under the Plan shall have no rights as a shareholder with respect to any Common Stock until the date of issue to the recipient of a stock certificate for those shares. Except as otherwise expressly provided in the Plan, no adjustment shall be made for dividends or other rights for which the record date occurs before the date such stock certificate is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Adopted: June 23, 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sz w:val="20"/>
          <w:szCs w:val="20"/>
          <w:u w:val="single"/>
        </w:rPr>
      </w:pPr>
      <w:hyperlink w:anchor="30j0zll">
        <w:r w:rsidDel="00000000" w:rsidR="00000000" w:rsidRPr="00000000">
          <w:rPr>
            <w:color w:val="0000ee"/>
            <w:sz w:val="20"/>
            <w:szCs w:val="20"/>
            <w:u w:val="single"/>
            <w:rtl w:val="0"/>
          </w:rPr>
          <w:t xml:space="preserve">EXHIBIT 10-E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