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365D"/>
          <w:sz w:val="62"/>
        </w:rPr>
        <w:t>SMART PARKING</w:t>
        <w:br/>
        <w:t>DETECTION SYSTEM</w:t>
      </w:r>
    </w:p>
    <w:p>
      <w:pPr>
        <w:jc w:val="center"/>
      </w:pPr>
      <w:r>
        <w:rPr>
          <w:color w:val="37597E"/>
          <w:sz w:val="32"/>
        </w:rPr>
        <w:t>Technical report and presentation-ready project summary</w:t>
      </w:r>
    </w:p>
    <w:p>
      <w:pPr>
        <w:spacing w:before="440"/>
        <w:jc w:val="center"/>
      </w:pPr>
      <w:r>
        <w:rPr>
          <w:b/>
          <w:sz w:val="24"/>
        </w:rPr>
        <w:t>Prepared 12 October 2026</w:t>
      </w:r>
    </w:p>
    <w:p>
      <w:pPr>
        <w:spacing w:before="1000"/>
        <w:jc w:val="center"/>
      </w:pPr>
      <w:r>
        <w:rPr>
          <w:b/>
          <w:color w:val="B34800"/>
          <w:sz w:val="24"/>
        </w:rPr>
        <w:t>IMPORTANT EVIDENCE NOTE</w:t>
      </w:r>
    </w:p>
    <w:p>
      <w:pPr>
        <w:jc w:val="center"/>
      </w:pPr>
      <w:r>
        <w:rPr>
          <w:sz w:val="24"/>
        </w:rPr>
        <w:t>The reported high test metrics apply to parking-slot detection only. The current system does not have manually labeled vehicle-violation ground truth, so red/green overlays are qualitative predictions—not verified accuracy results.</w:t>
      </w:r>
    </w:p>
    <w:p>
      <w:pPr>
        <w:spacing w:before="1000"/>
        <w:jc w:val="center"/>
      </w:pPr>
      <w:r>
        <w:rPr>
          <w:i/>
        </w:rPr>
        <w:t>Prepared from the project repository, trained-model metrics, configured thresholds, and the three latest attached-image inference runs.</w:t>
      </w:r>
    </w:p>
    <w:p>
      <w:r>
        <w:br w:type="page"/>
      </w:r>
    </w:p>
    <w:p>
      <w:pPr>
        <w:pStyle w:val="Heading1"/>
        <w:keepNext/>
      </w:pPr>
      <w:r>
        <w:t>Contents and how to use this report</w:t>
      </w:r>
    </w:p>
    <w:p>
      <w:pPr>
        <w:pStyle w:val="ListBullet"/>
        <w:spacing w:after="60"/>
      </w:pPr>
      <w:r>
        <w:t>1. Executive summary</w:t>
      </w:r>
    </w:p>
    <w:p>
      <w:pPr>
        <w:pStyle w:val="ListBullet"/>
        <w:spacing w:after="60"/>
      </w:pPr>
      <w:r>
        <w:t>2. Project background, problem, and objectives</w:t>
      </w:r>
    </w:p>
    <w:p>
      <w:pPr>
        <w:pStyle w:val="ListBullet"/>
        <w:spacing w:after="60"/>
      </w:pPr>
      <w:r>
        <w:t>3. Data and labels</w:t>
      </w:r>
    </w:p>
    <w:p>
      <w:pPr>
        <w:pStyle w:val="ListBullet"/>
        <w:spacing w:after="60"/>
      </w:pPr>
      <w:r>
        <w:t>4. System design and inference workflow</w:t>
      </w:r>
    </w:p>
    <w:p>
      <w:pPr>
        <w:pStyle w:val="ListBullet"/>
        <w:spacing w:after="60"/>
      </w:pPr>
      <w:r>
        <w:t>5. Training and model performance</w:t>
      </w:r>
    </w:p>
    <w:p>
      <w:pPr>
        <w:pStyle w:val="ListBullet"/>
        <w:spacing w:after="60"/>
      </w:pPr>
      <w:r>
        <w:t>6. Parking classification logic and thresholds</w:t>
      </w:r>
    </w:p>
    <w:p>
      <w:pPr>
        <w:pStyle w:val="ListBullet"/>
        <w:spacing w:after="60"/>
      </w:pPr>
      <w:r>
        <w:t>7. Latest attached-image results</w:t>
      </w:r>
    </w:p>
    <w:p>
      <w:pPr>
        <w:pStyle w:val="ListBullet"/>
        <w:spacing w:after="60"/>
      </w:pPr>
      <w:r>
        <w:t>8. Visual examples: input and prediction pairs</w:t>
      </w:r>
    </w:p>
    <w:p>
      <w:pPr>
        <w:pStyle w:val="ListBullet"/>
        <w:spacing w:after="60"/>
      </w:pPr>
      <w:r>
        <w:t>9. What can safely be claimed in a presentation</w:t>
      </w:r>
    </w:p>
    <w:p>
      <w:pPr>
        <w:pStyle w:val="ListBullet"/>
        <w:spacing w:after="60"/>
      </w:pPr>
      <w:r>
        <w:t>10. Limitations, risks, and improvement plan</w:t>
      </w:r>
    </w:p>
    <w:p>
      <w:pPr>
        <w:pStyle w:val="ListBullet"/>
        <w:spacing w:after="60"/>
      </w:pPr>
      <w:r>
        <w:t>11. Ready-to-copy PowerPoint outline and speaker notes</w:t>
      </w:r>
    </w:p>
    <w:p>
      <w:pPr>
        <w:pStyle w:val="ListBullet"/>
        <w:spacing w:after="60"/>
      </w:pPr>
      <w:r>
        <w:t>12. Technical appendix and file inventory</w:t>
      </w:r>
    </w:p>
    <w:p>
      <w:r>
        <w:rPr>
          <w:b/>
        </w:rPr>
        <w:t xml:space="preserve">Recommended PPT use: </w:t>
      </w:r>
      <w:r>
        <w:t>Use the first and third image pairs as illustrative outputs only after visually checking every red box. Use the second pair only on a limitations slide. Never call any of these three-image results “99% accurate”; that number is not a violation-classification score.</w:t>
      </w:r>
    </w:p>
    <w:p>
      <w:pPr>
        <w:pStyle w:val="Heading1"/>
        <w:keepNext/>
      </w:pPr>
      <w:r>
        <w:t>1. Executive summary</w:t>
      </w:r>
    </w:p>
    <w:p>
      <w:r>
        <w:t>This project combines a YOLOv8 parking-slot detector, a pretrained vehicle detector, and geometric overlap rules to estimate free spaces and possible parking violations from still images. It is a prototype decision-support system: it can draw slot and vehicle boxes and classify some vehicle/slot relationships, but it is not a validated enforcement system.</w:t>
      </w:r>
    </w:p>
    <w:p>
      <w:pPr>
        <w:pStyle w:val="ListBullet"/>
        <w:spacing w:after="60"/>
      </w:pPr>
      <w:r>
        <w:t>The trained YOLOv8s slot model distinguishes space-empty and space-occupied. Its reported held-out test metrics are mAP@0.50 = 0.9795, mAP@0.50:0.95 = 0.9770, precision = 0.9984, and recall = 0.9797. These are slot-detection metrics only.</w:t>
      </w:r>
    </w:p>
    <w:p>
      <w:pPr>
        <w:pStyle w:val="ListBullet"/>
        <w:spacing w:after="60"/>
      </w:pPr>
      <w:r>
        <w:t>The vehicle detector used for the latest images is COCO-pretrained YOLOv8n. The project does not have custom per-vehicle or violation labels for this detector in the parking dataset.</w:t>
      </w:r>
    </w:p>
    <w:p>
      <w:pPr>
        <w:pStyle w:val="ListBullet"/>
        <w:spacing w:after="60"/>
      </w:pPr>
      <w:r>
        <w:t>Wrong parking is inferred from the detected vehicle box relative to predicted slot boxes. A large vehicle crossing into another bay can be marked red; uncertain or borderline cases are intentionally withheld from red/blue labels.</w:t>
      </w:r>
    </w:p>
    <w:p>
      <w:pPr>
        <w:pStyle w:val="ListBullet"/>
        <w:spacing w:after="60"/>
      </w:pPr>
      <w:r>
        <w:t>Across the three latest attached images, the pipeline detected 57 vehicle boxes and 210 slot boxes, emitted 6 red predictions, omitted 6 confidently correct vehicles, and left 45 vehicle detections uncertain. These counts describe model output, not ground-truth correctness.</w:t>
      </w:r>
    </w:p>
    <w:p>
      <w:pPr>
        <w:pStyle w:val="ListBullet"/>
        <w:spacing w:after="60"/>
      </w:pPr>
      <w:r>
        <w:t>One latest input had only 7 slot predictions for 21 detected vehicles. Its output is not suitable evidence of successful slot detection and should appear only as a failure/limitation example.</w:t>
      </w:r>
    </w:p>
    <w:p>
      <w:pPr>
        <w:pStyle w:val="Heading1"/>
        <w:keepNext/>
      </w:pPr>
      <w:r>
        <w:t>2. Project background, problem, and objectives</w:t>
      </w:r>
    </w:p>
    <w:p>
      <w:pPr>
        <w:pStyle w:val="Heading2"/>
        <w:keepNext/>
      </w:pPr>
      <w:r>
        <w:t>Problem statement</w:t>
      </w:r>
    </w:p>
    <w:p>
      <w:r>
        <w:t>Parking-lot images contain multiple adjacent spaces, parked cars, empty bays, perspective distortion, painted dividers, landscaping, and drive lanes. A useful system must (a) locate spaces, (b) detect vehicles, and (c) decide whether a vehicle occupies one bay, obstructs a bay, or is too ambiguous to classify. Errors in any stage affect the final overlay.</w:t>
      </w:r>
    </w:p>
    <w:p>
      <w:pPr>
        <w:pStyle w:val="Heading2"/>
        <w:keepNext/>
      </w:pPr>
      <w:r>
        <w:t>Project objectives</w:t>
      </w:r>
    </w:p>
    <w:p>
      <w:pPr>
        <w:pStyle w:val="ListBullet"/>
        <w:spacing w:after="60"/>
      </w:pPr>
      <w:r>
        <w:t>Detect candidate parking-space regions and estimate which are free or occupied.</w:t>
      </w:r>
    </w:p>
    <w:p>
      <w:pPr>
        <w:pStyle w:val="ListBullet"/>
        <w:spacing w:after="60"/>
      </w:pPr>
      <w:r>
        <w:t>Detect visible cars with a general-purpose object detector.</w:t>
      </w:r>
    </w:p>
    <w:p>
      <w:pPr>
        <w:pStyle w:val="ListBullet"/>
        <w:spacing w:after="60"/>
      </w:pPr>
      <w:r>
        <w:t>Use geometric overlap and adjacent-slot intrusion to flag possible incorrectly parked vehicles.</w:t>
      </w:r>
    </w:p>
    <w:p>
      <w:pPr>
        <w:pStyle w:val="ListBullet"/>
        <w:spacing w:after="60"/>
      </w:pPr>
      <w:r>
        <w:t>Keep ambiguous cases as uncertain rather than forcing a correct/wrong decision.</w:t>
      </w:r>
    </w:p>
    <w:p>
      <w:pPr>
        <w:pStyle w:val="ListBullet"/>
        <w:spacing w:after="60"/>
      </w:pPr>
      <w:r>
        <w:t>Produce annotated images that can support human inspection and a prototype presentation.</w:t>
      </w:r>
    </w:p>
    <w:p>
      <w:pPr>
        <w:pStyle w:val="Heading2"/>
        <w:keepNext/>
      </w:pPr>
      <w:r>
        <w:t>Scope and non-goals</w:t>
      </w:r>
    </w:p>
    <w:p>
      <w:r>
        <w:t>The current scope is single-image inference on user-provided parking-lot scenes. The current system does not identify a vehicle owner, read license plates, determine legal rules, track vehicles over time, or establish a violation with camera-calibrated ground truth. A red box is an algorithmic flag for review, not a legal or definitive verdict.</w:t>
      </w:r>
    </w:p>
    <w:p>
      <w:pPr>
        <w:pStyle w:val="Heading1"/>
        <w:keepNext/>
      </w:pPr>
      <w:r>
        <w:t>3. Data and labels</w:t>
      </w:r>
    </w:p>
    <w:p>
      <w:r>
        <w:t>The repository documents a PKLot-derived Roboflow export called Parking_dataset_2. Its label set is limited to parking-space states: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Dataset fact</w:t>
            </w:r>
          </w:p>
        </w:tc>
        <w:tc>
          <w:tcPr>
            <w:tcW w:type="dxa" w:w="66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Documented value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Total images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12,416 JPG images at 640 x 640</w:t>
            </w:r>
          </w:p>
        </w:tc>
      </w:tr>
      <w:tr>
        <w:tc>
          <w:tcPr>
            <w:tcW w:type="dxa" w:w="30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Train / validation / test</w:t>
            </w:r>
          </w:p>
        </w:tc>
        <w:tc>
          <w:tcPr>
            <w:tcW w:type="dxa" w:w="66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8,691 / 2,483 / 1,242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Class 0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space-empty (free parking-space box)</w:t>
            </w:r>
          </w:p>
        </w:tc>
      </w:tr>
      <w:tr>
        <w:tc>
          <w:tcPr>
            <w:tcW w:type="dxa" w:w="30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Class 1</w:t>
            </w:r>
          </w:p>
        </w:tc>
        <w:tc>
          <w:tcPr>
            <w:tcW w:type="dxa" w:w="66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space-occupied (occupied-space box)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Vehicle-instance labels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Not present in this export</w:t>
            </w:r>
          </w:p>
        </w:tc>
      </w:tr>
      <w:tr>
        <w:tc>
          <w:tcPr>
            <w:tcW w:type="dxa" w:w="30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Incorrect-parking labels</w:t>
            </w:r>
          </w:p>
        </w:tc>
        <w:tc>
          <w:tcPr>
            <w:tcW w:type="dxa" w:w="66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Not present in this export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geometry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Axis-aligned boxes; original rotated-space geometry is approximated</w:t>
            </w:r>
          </w:p>
        </w:tc>
      </w:tr>
    </w:tbl>
    <w:p>
      <w:pPr>
        <w:spacing w:after="20"/>
      </w:pPr>
    </w:p>
    <w:p>
      <w:r>
        <w:rPr>
          <w:b/>
        </w:rPr>
        <w:t xml:space="preserve">Meaning: </w:t>
      </w:r>
      <w:r>
        <w:t>“occupied slot” is not a label for “correct parking,” and an occupied-space box is not a precise outline of a car. The dataset can train slot occupancy, but it cannot directly train or validate the parking-violation classifier.</w:t>
      </w:r>
    </w:p>
    <w:p>
      <w:pPr>
        <w:pStyle w:val="Heading1"/>
        <w:keepNext/>
      </w:pPr>
      <w:r>
        <w:t>4. System design and inference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Output / role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 Space detection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 YOLOv8s slot checkpoint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Bounding boxes classified as space-empty or space-occupied.</w:t>
            </w:r>
          </w:p>
        </w:tc>
      </w:tr>
      <w:tr>
        <w:tc>
          <w:tcPr>
            <w:tcW w:type="dxa" w:w="187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2. Vehicle detection</w:t>
            </w:r>
          </w:p>
        </w:tc>
        <w:tc>
          <w:tcPr>
            <w:tcW w:type="dxa" w:w="30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COCO-pretrained YOLOv8n</w:t>
            </w:r>
          </w:p>
        </w:tc>
        <w:tc>
          <w:tcPr>
            <w:tcW w:type="dxa" w:w="46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General vehicle boxes; small, distant, occluded, or unusual-angle cars can be missed.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3. Geometry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Vehicle-box/slot-box intersections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Computes overlap ratios, best slot assignment, outside estimate, and adjacent-slot intrusion.</w:t>
            </w:r>
          </w:p>
        </w:tc>
      </w:tr>
      <w:tr>
        <w:tc>
          <w:tcPr>
            <w:tcW w:type="dxa" w:w="187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4. Decision and drawing</w:t>
            </w:r>
          </w:p>
        </w:tc>
        <w:tc>
          <w:tcPr>
            <w:tcW w:type="dxa" w:w="30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Threshold-based classifier and renderer</w:t>
            </w:r>
          </w:p>
        </w:tc>
        <w:tc>
          <w:tcPr>
            <w:tcW w:type="dxa" w:w="46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RED possible wrong parking, GREEN free-slot box; correctly parked and uncertain vehicle boxes are omitted in these output images.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Geometry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R_vehicle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Area(vehicle box intersect slot) / Area(vehicle box)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Fraction of the detected vehicle rectangle covered by one slot box.</w:t>
            </w:r>
          </w:p>
        </w:tc>
      </w:tr>
      <w:tr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R_slot</w:t>
            </w:r>
          </w:p>
        </w:tc>
        <w:tc>
          <w:tcPr>
            <w:tcW w:type="dxa" w:w="48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Area(vehicle box intersect slot) / Area(slot box)</w:t>
            </w:r>
          </w:p>
        </w:tc>
        <w:tc>
          <w:tcPr>
            <w:tcW w:type="dxa" w:w="331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Fraction of a detected slot box overlapped by the vehicle box.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R_outside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1 - R_vehicle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Estimated portion of the vehicle rectangle outside one slot box.</w:t>
            </w:r>
          </w:p>
        </w:tc>
      </w:tr>
      <w:tr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IoU</w:t>
            </w:r>
          </w:p>
        </w:tc>
        <w:tc>
          <w:tcPr>
            <w:tcW w:type="dxa" w:w="48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Intersection / union of vehicle and slot boxes</w:t>
            </w:r>
          </w:p>
        </w:tc>
        <w:tc>
          <w:tcPr>
            <w:tcW w:type="dxa" w:w="331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General overlap score; useful for matching, not a violation label by itself.</w:t>
            </w:r>
          </w:p>
        </w:tc>
      </w:tr>
    </w:tbl>
    <w:p>
      <w:pPr>
        <w:spacing w:after="20"/>
      </w:pPr>
    </w:p>
    <w:p>
      <w:r>
        <w:t>All quantities operate on axis-aligned rectangular boxes. They approximate visible geometry and do not recover true tires, vehicle footprint, painted lines, or legal bay boundaries.</w:t>
      </w:r>
    </w:p>
    <w:p>
      <w:pPr>
        <w:pStyle w:val="Heading1"/>
        <w:keepNext/>
      </w:pPr>
      <w:r>
        <w:t>5. Training and model performance</w:t>
      </w:r>
    </w:p>
    <w:p>
      <w:pPr>
        <w:pStyle w:val="Heading2"/>
        <w:keepNext/>
      </w:pPr>
      <w:r>
        <w:t>Slot model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76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Recorded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YOLOv8s pretrained initialization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Task</w:t>
            </w:r>
          </w:p>
        </w:tc>
        <w:tc>
          <w:tcPr>
            <w:tcW w:type="dxa" w:w="67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Object detection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Epochs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Image size</w:t>
            </w:r>
          </w:p>
        </w:tc>
        <w:tc>
          <w:tcPr>
            <w:tcW w:type="dxa" w:w="67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Batch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67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Target labels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space-empty and space-occupied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Checkpoint</w:t>
            </w:r>
          </w:p>
        </w:tc>
        <w:tc>
          <w:tcPr>
            <w:tcW w:type="dxa" w:w="67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weights/slot_det_best.pt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Reported held-out test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73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4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Correct interpretation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mAP@0.50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0.9795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classes only</w:t>
            </w:r>
          </w:p>
        </w:tc>
      </w:tr>
      <w:tr>
        <w:tc>
          <w:tcPr>
            <w:tcW w:type="dxa" w:w="273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mAP@0.50:0.95</w:t>
            </w:r>
          </w:p>
        </w:tc>
        <w:tc>
          <w:tcPr>
            <w:tcW w:type="dxa" w:w="194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0.9770</w:t>
            </w:r>
          </w:p>
        </w:tc>
        <w:tc>
          <w:tcPr>
            <w:tcW w:type="dxa" w:w="49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box localization across IoU thresholds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Precision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0.9984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predictions only</w:t>
            </w:r>
          </w:p>
        </w:tc>
      </w:tr>
      <w:tr>
        <w:tc>
          <w:tcPr>
            <w:tcW w:type="dxa" w:w="273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Recall</w:t>
            </w:r>
          </w:p>
        </w:tc>
        <w:tc>
          <w:tcPr>
            <w:tcW w:type="dxa" w:w="194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0.9797</w:t>
            </w:r>
          </w:p>
        </w:tc>
        <w:tc>
          <w:tcPr>
            <w:tcW w:type="dxa" w:w="49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labels only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Per-class mAP@0.50:0.95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0.9821 / 0.9719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Class order follows dataset YAML; verify names there before assigning labels</w:t>
            </w:r>
          </w:p>
        </w:tc>
      </w:tr>
    </w:tbl>
    <w:p>
      <w:pPr>
        <w:spacing w:after="20"/>
      </w:pPr>
    </w:p>
    <w:p>
      <w:r>
        <w:rPr>
          <w:b/>
        </w:rPr>
        <w:t xml:space="preserve">Do not overstate: </w:t>
      </w:r>
      <w:r>
        <w:t>These values do not measure vehicle detection accuracy, empty-space accuracy on the recent attachments, or wrong-parking precision/recall. No labeled violation test set is available in the documented dataset.</w:t>
      </w:r>
    </w:p>
    <w:p>
      <w:pPr>
        <w:pStyle w:val="Heading1"/>
        <w:keepNext/>
      </w:pPr>
      <w:r>
        <w:t>6. Parking classification logic and current thresholds</w:t>
      </w:r>
    </w:p>
    <w:p>
      <w:r>
        <w:t>The current configured classifier is conservative for single-slot outside cases and uses a separate straddle path for cars that appear too large for one space and intrude into an adjacent predicted space. Borderline cases remain uncertain.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Current value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Purpose / trade-off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wrong_parking_min_outside_ratio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0.70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Single-slot case needs at least 70% estimated vehicle-box area outside the assigned slot; conservative, may miss true violations.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minimum_second_slot_intrusion_ratio</w:t>
            </w:r>
          </w:p>
        </w:tc>
        <w:tc>
          <w:tcPr>
            <w:tcW w:type="dxa" w:w="201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0.20</w:t>
            </w:r>
          </w:p>
        </w:tc>
        <w:tc>
          <w:tcPr>
            <w:tcW w:type="dxa" w:w="47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Minimum portion intruding beyond primary-slot tolerance used for adjacent-slot straddle path.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minimum_vehicle_slot_size_ratio_for_straddle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Avoids flagging a near-slot-sized car merely because two predicted boxes split its overlap.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boundary_crossing_tolerance</w:t>
            </w:r>
          </w:p>
        </w:tc>
        <w:tc>
          <w:tcPr>
            <w:tcW w:type="dxa" w:w="201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0.05</w:t>
            </w:r>
          </w:p>
        </w:tc>
        <w:tc>
          <w:tcPr>
            <w:tcW w:type="dxa" w:w="47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Ignores a thin 5% short-side vehicle-box boundary band.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slot_assign_min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0.30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Minimum vehicle overlap fraction to assign a primary slot.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vehicle_imgsz / slot_imgsz</w:t>
            </w:r>
          </w:p>
        </w:tc>
        <w:tc>
          <w:tcPr>
            <w:tcW w:type="dxa" w:w="201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1280 / 640</w:t>
            </w:r>
          </w:p>
        </w:tc>
        <w:tc>
          <w:tcPr>
            <w:tcW w:type="dxa" w:w="47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Inference input sizes for vehicle and slot detectors.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vehicle_conf_min / uncertain_conf_max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0.25 / 0.40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Separates weak/uncertain detections from confident classification.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tiled_inference</w:t>
            </w:r>
          </w:p>
        </w:tc>
        <w:tc>
          <w:tcPr>
            <w:tcW w:type="dxa" w:w="201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47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Latest three-image run used full-frame inference; tiling was disabled.</w:t>
            </w:r>
          </w:p>
        </w:tc>
      </w:tr>
    </w:tbl>
    <w:p>
      <w:pPr>
        <w:spacing w:after="20"/>
      </w:pPr>
    </w:p>
    <w:p>
      <w:r>
        <w:t>Thresholds are engineering choices and require calibration on manually labeled images from the intended camera. A lower threshold can increase red detections while also increasing false alarms; it cannot create missing ground-truth knowledge.</w:t>
      </w:r>
    </w:p>
    <w:p>
      <w:pPr>
        <w:pStyle w:val="Heading1"/>
        <w:keepNext/>
      </w:pPr>
      <w:r>
        <w:t>7. Latest attached-image run: measured outputs</w:t>
      </w:r>
    </w:p>
    <w:p>
      <w:r>
        <w:t>Run ID 20261012_192541; local CPU inference; three user-provided images. The run’s own JSON summary is included with the outputs. “Incorrect” below means a red prediction emitted by the heuristic classifier, not a verified violation.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8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Vehicles</w:t>
            </w:r>
          </w:p>
        </w:tc>
        <w:tc>
          <w:tcPr>
            <w:tcW w:type="dxa" w:w="79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Slots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Free-slot boxes</w:t>
            </w:r>
          </w:p>
        </w:tc>
        <w:tc>
          <w:tcPr>
            <w:tcW w:type="dxa" w:w="12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Red predictions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Correct omitted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Uncertain omitted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Latency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3.53 s</w:t>
            </w:r>
          </w:p>
        </w:tc>
      </w:tr>
      <w:tr>
        <w:tc>
          <w:tcPr>
            <w:tcW w:type="dxa" w:w="86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0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79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1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1.59 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3.22 s</w:t>
            </w:r>
          </w:p>
        </w:tc>
      </w:tr>
      <w:tr>
        <w:tc>
          <w:tcPr>
            <w:tcW w:type="dxa" w:w="86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00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79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210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154</w:t>
            </w:r>
          </w:p>
        </w:tc>
        <w:tc>
          <w:tcPr>
            <w:tcW w:type="dxa" w:w="12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1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8.33 s total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How to read these counts</w:t>
      </w:r>
    </w:p>
    <w:p>
      <w:pPr>
        <w:pStyle w:val="ListBullet"/>
        <w:spacing w:after="60"/>
      </w:pPr>
      <w:r>
        <w:t>The 57 vehicle detections are not a count of all true cars; detector misses and false detections are possible.</w:t>
      </w:r>
    </w:p>
    <w:p>
      <w:pPr>
        <w:pStyle w:val="ListBullet"/>
        <w:spacing w:after="60"/>
      </w:pPr>
      <w:r>
        <w:t>The 6 red predictions are not confirmed true violations; each requires visual review or a labeled ground-truth annotation.</w:t>
      </w:r>
    </w:p>
    <w:p>
      <w:pPr>
        <w:pStyle w:val="ListBullet"/>
        <w:spacing w:after="60"/>
      </w:pPr>
      <w:r>
        <w:t>The 45 uncertain detections indicate that the pipeline did not confidently assign a final correct/wrong status. They are not “correctly parked.”</w:t>
      </w:r>
    </w:p>
    <w:p>
      <w:pPr>
        <w:pStyle w:val="ListBullet"/>
        <w:spacing w:after="60"/>
      </w:pPr>
      <w:r>
        <w:t>Image 2’s 7 slot predictions indicate a serious slot-detection failure on that scene. Zero red predictions is not evidence that the cars are correctly parked.</w:t>
      </w:r>
    </w:p>
    <w:p>
      <w:pPr>
        <w:pStyle w:val="ListBullet"/>
        <w:spacing w:after="60"/>
      </w:pPr>
      <w:r>
        <w:t>The 154 free-slot boxes are model outputs. Their correctness has not been measured against manually labeled ground truth for these attachments.</w:t>
      </w:r>
    </w:p>
    <w:p>
      <w:pPr>
        <w:pStyle w:val="Heading1"/>
        <w:keepNext/>
      </w:pPr>
      <w:r>
        <w:t>8. Image evidence: complete input/output pairs</w:t>
      </w:r>
    </w:p>
    <w:p>
      <w:r>
        <w:t>The following section includes all three source images and their corresponding latest model outputs. Pairs 1 and 3 are candidate visuals for a prototype/demo slide only, not quantitatively validated success evidence. Pair 2 is deliberately labeled as a limitation example.</w:t>
      </w:r>
    </w:p>
    <w:p>
      <w:r>
        <w:br w:type="page"/>
      </w:r>
    </w:p>
    <w:p>
      <w:pPr>
        <w:pStyle w:val="Heading1"/>
        <w:keepNext/>
      </w:pPr>
      <w:r>
        <w:t>Example 1 - mixed parking rows</w:t>
      </w:r>
    </w:p>
    <w:p>
      <w:pPr>
        <w:spacing w:after="140"/>
      </w:pPr>
      <w:r>
        <w:t>20 vehicles detected; 103 slot predictions; 3 red predictions; 13 uncertain. Treat as a qualitative example only; red labels are heuristic and need human checking.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ORIGINAL INPUT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F6973"/>
                <w:sz w:val="14"/>
              </w:rPr>
              <w:t>Pasted Image.png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192541_01_Pasted_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F6973"/>
                <w:sz w:val="14"/>
              </w:rPr>
              <w:t>latest_20261012_192541_01_Pasted_Image.png</w:t>
            </w:r>
          </w:p>
        </w:tc>
      </w:tr>
    </w:tbl>
    <w:p>
      <w:pPr>
        <w:spacing w:before="200"/>
      </w:pPr>
      <w:r>
        <w:rPr>
          <w:b/>
        </w:rPr>
        <w:t xml:space="preserve">PPT recommendation: </w:t>
      </w:r>
      <w:r>
        <w:t>Not validated ground truth. If shown, describe as a sample model overlay and state that red boxes need human review.</w:t>
      </w:r>
    </w:p>
    <w:p>
      <w:r>
        <w:br w:type="page"/>
      </w:r>
    </w:p>
    <w:p>
      <w:pPr>
        <w:pStyle w:val="Heading1"/>
        <w:keepNext/>
      </w:pPr>
      <w:r>
        <w:t>Example 2 - low slot-detection coverage (limitation)</w:t>
      </w:r>
    </w:p>
    <w:p>
      <w:pPr>
        <w:spacing w:after="140"/>
      </w:pPr>
      <w:r>
        <w:t>21 vehicles detected; only 7 slot predictions; all 21 vehicle decisions uncertain; 0 red. Do NOT use as a success example. It demonstrates a failure/limitation and requires detector/domain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ORIGINAL INPUT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259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F6973"/>
                <w:sz w:val="14"/>
              </w:rPr>
              <w:t>Pasted Image 2.png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259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192541_02_Pasted_Image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F6973"/>
                <w:sz w:val="14"/>
              </w:rPr>
              <w:t>latest_20261012_192541_02_Pasted_Image_2.png</w:t>
            </w:r>
          </w:p>
        </w:tc>
      </w:tr>
    </w:tbl>
    <w:p>
      <w:pPr>
        <w:spacing w:before="200"/>
      </w:pPr>
      <w:r>
        <w:rPr>
          <w:b/>
        </w:rPr>
        <w:t xml:space="preserve">PPT recommendation: </w:t>
      </w:r>
      <w:r>
        <w:t>Use only for a limitations slide: the model produced very few slot boxes and every vehicle decision was uncertain.</w:t>
      </w:r>
    </w:p>
    <w:p>
      <w:r>
        <w:br w:type="page"/>
      </w:r>
    </w:p>
    <w:p>
      <w:pPr>
        <w:pStyle w:val="Heading1"/>
        <w:keepNext/>
      </w:pPr>
      <w:r>
        <w:t>Example 3 - second mixed-lot view</w:t>
      </w:r>
    </w:p>
    <w:p>
      <w:pPr>
        <w:spacing w:after="140"/>
      </w:pPr>
      <w:r>
        <w:t>16 vehicles detected; 100 slot predictions; 3 red predictions; 11 uncertain. Qualitative example only; visually inspect all red boxes before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ORIGINAL INPUT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F6973"/>
                <w:sz w:val="14"/>
              </w:rPr>
              <w:t>Pasted Image 3.png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192541_03_Pasted_Image_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F6973"/>
                <w:sz w:val="14"/>
              </w:rPr>
              <w:t>latest_20261012_192541_03_Pasted_Image_3.png</w:t>
            </w:r>
          </w:p>
        </w:tc>
      </w:tr>
    </w:tbl>
    <w:p>
      <w:pPr>
        <w:spacing w:before="200"/>
      </w:pPr>
      <w:r>
        <w:rPr>
          <w:b/>
        </w:rPr>
        <w:t xml:space="preserve">PPT recommendation: </w:t>
      </w:r>
      <w:r>
        <w:t>Not validated ground truth. If shown, describe as a sample model overlay and state that red boxes need human review.</w:t>
      </w:r>
    </w:p>
    <w:p>
      <w:r>
        <w:br w:type="page"/>
      </w:r>
    </w:p>
    <w:p>
      <w:pPr>
        <w:pStyle w:val="Heading1"/>
        <w:keepNext/>
      </w:pPr>
      <w:r>
        <w:t>9. What can safely be claimed in a presentation</w:t>
      </w:r>
    </w:p>
    <w:p>
      <w:pPr>
        <w:pStyle w:val="Heading2"/>
        <w:keepNext/>
      </w:pPr>
      <w:r>
        <w:t>Accurate, defensible statements</w:t>
      </w:r>
    </w:p>
    <w:p>
      <w:pPr>
        <w:pStyle w:val="ListBullet"/>
        <w:spacing w:after="60"/>
      </w:pPr>
      <w:r>
        <w:t>“We built a prototype that combines a YOLOv8 slot detector, a pretrained vehicle detector, and a geometric rule-based classifier.”</w:t>
      </w:r>
    </w:p>
    <w:p>
      <w:pPr>
        <w:pStyle w:val="ListBullet"/>
        <w:spacing w:after="60"/>
      </w:pPr>
      <w:r>
        <w:t>“On the documented PKLot-derived test split, the slot detector achieved mAP@0.50 of 0.9795 and mAP@0.50:0.95 of 0.9770.”</w:t>
      </w:r>
    </w:p>
    <w:p>
      <w:pPr>
        <w:pStyle w:val="ListBullet"/>
        <w:spacing w:after="60"/>
      </w:pPr>
      <w:r>
        <w:t>“The dataset contains empty/occupied parking-space labels, but no individual vehicle footprints or wrong-parking labels.”</w:t>
      </w:r>
    </w:p>
    <w:p>
      <w:pPr>
        <w:pStyle w:val="ListBullet"/>
        <w:spacing w:after="60"/>
      </w:pPr>
      <w:r>
        <w:t>“On three illustrative attached images, the pipeline returned 57 vehicle detections, 210 slot predictions, and 6 red flags; these attachment-run counts are not accuracy measurements.”</w:t>
      </w:r>
    </w:p>
    <w:p>
      <w:pPr>
        <w:pStyle w:val="ListBullet"/>
        <w:spacing w:after="60"/>
      </w:pPr>
      <w:r>
        <w:t>“The system uses an uncertain state to avoid forcing a decision when slot matching or geometry is ambiguous.”</w:t>
      </w:r>
    </w:p>
    <w:p>
      <w:pPr>
        <w:pStyle w:val="Heading2"/>
        <w:keepNext/>
      </w:pPr>
      <w:r>
        <w:t>Claims to avoid</w:t>
      </w:r>
    </w:p>
    <w:p>
      <w:pPr>
        <w:pStyle w:val="ListBullet"/>
        <w:spacing w:after="60"/>
      </w:pPr>
      <w:r>
        <w:t>“The system detects parking violations with 99% accuracy.” (Not measured.)</w:t>
      </w:r>
    </w:p>
    <w:p>
      <w:pPr>
        <w:pStyle w:val="ListBullet"/>
        <w:spacing w:after="60"/>
      </w:pPr>
      <w:r>
        <w:t>“All red cars are illegally parked.” (No ground-truth validation.)</w:t>
      </w:r>
    </w:p>
    <w:p>
      <w:pPr>
        <w:pStyle w:val="ListBullet"/>
        <w:spacing w:after="60"/>
      </w:pPr>
      <w:r>
        <w:t>“Every green box is a confirmed empty space.” (No attachment-level evaluation.)</w:t>
      </w:r>
    </w:p>
    <w:p>
      <w:pPr>
        <w:pStyle w:val="ListBullet"/>
        <w:spacing w:after="60"/>
      </w:pPr>
      <w:r>
        <w:t>“There are only 6 violations in the images.” (Red output is not a complete or verified count.)</w:t>
      </w:r>
    </w:p>
    <w:p>
      <w:pPr>
        <w:pStyle w:val="ListBullet"/>
        <w:spacing w:after="60"/>
      </w:pPr>
      <w:r>
        <w:t>“No red boxes means no violations.” (Image 2 demonstrates why this inference is invalid.)</w:t>
      </w:r>
    </w:p>
    <w:p>
      <w:pPr>
        <w:pStyle w:val="Heading2"/>
        <w:keepNext/>
      </w:pPr>
      <w:r>
        <w:t>Recommended figure caption</w:t>
      </w:r>
    </w:p>
    <w:p>
      <w:pPr>
        <w:spacing w:after="180"/>
        <w:ind w:left="360" w:right="360"/>
      </w:pPr>
      <w:r>
        <w:rPr>
          <w:i/>
        </w:rPr>
        <w:t>“Illustrative inference output: green boxes denote predicted available slots and red boxes denote geometry-based possible parking violations. These overlays are prototype predictions and have not been validated as violation classifications against manually labeled ground truth.”</w:t>
      </w:r>
    </w:p>
    <w:p>
      <w:pPr>
        <w:pStyle w:val="Heading1"/>
        <w:keepNext/>
      </w:pPr>
      <w:r>
        <w:t>10. Limitations, risks, and improvement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Observed / root cause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Recommended next step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violation ground truth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Training export labels slot state only.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Create a camera-specific labeled set: vehicle boxes, slot polygons, and violation/valid/uncertain labels.</w:t>
            </w:r>
          </w:p>
        </w:tc>
      </w:tr>
      <w:tr>
        <w:tc>
          <w:tcPr>
            <w:tcW w:type="dxa" w:w="208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General vehicle detector</w:t>
            </w:r>
          </w:p>
        </w:tc>
        <w:tc>
          <w:tcPr>
            <w:tcW w:type="dxa" w:w="388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COCO YOLOv8n is not fine-tuned for small aerial parking cars.</w:t>
            </w:r>
          </w:p>
        </w:tc>
        <w:tc>
          <w:tcPr>
            <w:tcW w:type="dxa" w:w="360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Label and fine-tune vehicle detector on representative camera views; report AP/recall on held-out scenes.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Slot-domain failure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One recent scene had 7 slot detections despite 21 vehicle detections.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Investigate crop/scale/perspective; fine-tune using similar scenes and test multiple camera conditions.</w:t>
            </w:r>
          </w:p>
        </w:tc>
      </w:tr>
      <w:tr>
        <w:tc>
          <w:tcPr>
            <w:tcW w:type="dxa" w:w="208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Axis-aligned geometry</w:t>
            </w:r>
          </w:p>
        </w:tc>
        <w:tc>
          <w:tcPr>
            <w:tcW w:type="dxa" w:w="388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Rotated/perspective bays and loose car rectangles distort overlap ratios.</w:t>
            </w:r>
          </w:p>
        </w:tc>
        <w:tc>
          <w:tcPr>
            <w:tcW w:type="dxa" w:w="360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Use calibrated camera perspective and polygon/quadrilateral slot boundaries.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Threshold trade-off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Conservative red cutoff reduces false alarms but misses violations.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Choose thresholds on a manually labeled validation set; publish confusion matrix and precision/recall.</w:t>
            </w:r>
          </w:p>
        </w:tc>
      </w:tr>
      <w:tr>
        <w:tc>
          <w:tcPr>
            <w:tcW w:type="dxa" w:w="208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Single still frame</w:t>
            </w:r>
          </w:p>
        </w:tc>
        <w:tc>
          <w:tcPr>
            <w:tcW w:type="dxa" w:w="388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temporal evidence; occlusion and partial detections are unresolved.</w:t>
            </w:r>
          </w:p>
        </w:tc>
        <w:tc>
          <w:tcPr>
            <w:tcW w:type="dxa" w:w="360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Add tracking and temporal smoothing only after measuring per-frame and per-track performance.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Possible false red / missed red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Red is a rules-based geometric result, not a learned violation class.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Human-review workflow; save uncertain detections and audit false positives/negatives.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Minimum evaluation plan before claiming violation accuracy</w:t>
      </w:r>
    </w:p>
    <w:p>
      <w:pPr>
        <w:pStyle w:val="ListNumber"/>
        <w:spacing w:after="60"/>
      </w:pPr>
      <w:r>
        <w:t>Collect diverse images from the exact target camera and day/night/weather conditions.</w:t>
      </w:r>
    </w:p>
    <w:p>
      <w:pPr>
        <w:pStyle w:val="ListNumber"/>
        <w:spacing w:after="60"/>
      </w:pPr>
      <w:r>
        <w:t>Have at least two reviewers label each vehicle as valid, violation, or uncertain; define boundary/straddling rules before annotation.</w:t>
      </w:r>
    </w:p>
    <w:p>
      <w:pPr>
        <w:pStyle w:val="ListNumber"/>
        <w:spacing w:after="60"/>
      </w:pPr>
      <w:r>
        <w:t>Split by camera/time/location—not just random neighboring frames—to reduce leakage.</w:t>
      </w:r>
    </w:p>
    <w:p>
      <w:pPr>
        <w:pStyle w:val="ListNumber"/>
        <w:spacing w:after="60"/>
      </w:pPr>
      <w:r>
        <w:t>Report vehicle detection precision/recall/AP separately from slot detection.</w:t>
      </w:r>
    </w:p>
    <w:p>
      <w:pPr>
        <w:pStyle w:val="ListNumber"/>
        <w:spacing w:after="60"/>
      </w:pPr>
      <w:r>
        <w:t>For violation classification report TP, FP, FN, TN, precision, recall, F1, and a confusion matrix; include confidence intervals and per-scene breakdown.</w:t>
      </w:r>
    </w:p>
    <w:p>
      <w:pPr>
        <w:pStyle w:val="ListNumber"/>
        <w:spacing w:after="60"/>
      </w:pPr>
      <w:r>
        <w:t>Set a false-alarm target with the intended user; choose thresholds on validation only and reserve a final test set.</w:t>
      </w:r>
    </w:p>
    <w:p>
      <w:pPr>
        <w:pStyle w:val="ListNumber"/>
        <w:spacing w:after="60"/>
      </w:pPr>
      <w:r>
        <w:t>Audit failure cases, especially missed small vehicles, occlusion, misaligned slot boxes, and false red labels.</w:t>
      </w:r>
    </w:p>
    <w:p>
      <w:pPr>
        <w:pStyle w:val="Heading1"/>
        <w:keepNext/>
      </w:pPr>
      <w:r>
        <w:t>11. Ready-to-copy PowerPoint outline and speaker notes</w:t>
      </w:r>
    </w:p>
    <w:p>
      <w:pPr>
        <w:pStyle w:val="Heading2"/>
        <w:keepNext/>
      </w:pPr>
      <w:r>
        <w:t>Slide 1 - Title</w:t>
      </w:r>
    </w:p>
    <w:p>
      <w:r>
        <w:rPr>
          <w:b/>
        </w:rPr>
        <w:t xml:space="preserve">Slide text: </w:t>
      </w:r>
      <w:r>
        <w:t>Smart Parking Detection System</w:t>
      </w:r>
    </w:p>
    <w:p>
      <w:pPr>
        <w:ind w:left="288"/>
      </w:pPr>
      <w:r>
        <w:rPr>
          <w:b/>
        </w:rPr>
        <w:t xml:space="preserve">Speaker note: </w:t>
      </w:r>
      <w:r>
        <w:t>Show one original parking-lot photo. Subtitle: YOLOv8 slot detection plus vehicle/slot geometry.</w:t>
      </w:r>
    </w:p>
    <w:p>
      <w:pPr>
        <w:pStyle w:val="Heading2"/>
        <w:keepNext/>
      </w:pPr>
      <w:r>
        <w:t>Slide 2 - Problem and goal</w:t>
      </w:r>
    </w:p>
    <w:p>
      <w:r>
        <w:rPr>
          <w:b/>
        </w:rPr>
        <w:t xml:space="preserve">Slide text: </w:t>
      </w:r>
      <w:r>
        <w:t>Many spaces and vehicles make manual availability/violation review slow. Goal: automate candidate slot availability and flag possible violations for review.</w:t>
      </w:r>
    </w:p>
    <w:p>
      <w:pPr>
        <w:ind w:left="288"/>
      </w:pPr>
      <w:r>
        <w:rPr>
          <w:b/>
        </w:rPr>
        <w:t xml:space="preserve">Speaker note: </w:t>
      </w:r>
      <w:r>
        <w:t>Avoid promising autonomous enforcement.</w:t>
      </w:r>
    </w:p>
    <w:p>
      <w:pPr>
        <w:pStyle w:val="Heading2"/>
        <w:keepNext/>
      </w:pPr>
      <w:r>
        <w:t>Slide 3 - Data</w:t>
      </w:r>
    </w:p>
    <w:p>
      <w:r>
        <w:rPr>
          <w:b/>
        </w:rPr>
        <w:t xml:space="preserve">Slide text: </w:t>
      </w:r>
      <w:r>
        <w:t>12,416 images; 8,691 train / 2,483 validation / 1,242 test; labels are empty/occupied spaces only.</w:t>
      </w:r>
    </w:p>
    <w:p>
      <w:pPr>
        <w:ind w:left="288"/>
      </w:pPr>
      <w:r>
        <w:rPr>
          <w:b/>
        </w:rPr>
        <w:t xml:space="preserve">Speaker note: </w:t>
      </w:r>
      <w:r>
        <w:t>State explicitly that vehicle and wrong-parking labels are absent.</w:t>
      </w:r>
    </w:p>
    <w:p>
      <w:pPr>
        <w:pStyle w:val="Heading2"/>
        <w:keepNext/>
      </w:pPr>
      <w:r>
        <w:t>Slide 4 - System pipeline</w:t>
      </w:r>
    </w:p>
    <w:p>
      <w:r>
        <w:rPr>
          <w:b/>
        </w:rPr>
        <w:t xml:space="preserve">Slide text: </w:t>
      </w:r>
      <w:r>
        <w:t>Slot detector -&gt; vehicle detector -&gt; geometric overlap -&gt; RED / GREEN / uncertain output.</w:t>
      </w:r>
    </w:p>
    <w:p>
      <w:pPr>
        <w:ind w:left="288"/>
      </w:pPr>
      <w:r>
        <w:rPr>
          <w:b/>
        </w:rPr>
        <w:t xml:space="preserve">Speaker note: </w:t>
      </w:r>
      <w:r>
        <w:t>Use a simple 4-box diagram; define red as possible violation.</w:t>
      </w:r>
    </w:p>
    <w:p>
      <w:pPr>
        <w:pStyle w:val="Heading2"/>
        <w:keepNext/>
      </w:pPr>
      <w:r>
        <w:t>Slide 5 - Slot-model result</w:t>
      </w:r>
    </w:p>
    <w:p>
      <w:r>
        <w:rPr>
          <w:b/>
        </w:rPr>
        <w:t xml:space="preserve">Slide text: </w:t>
      </w:r>
      <w:r>
        <w:t>Show mAP@0.50 0.9795 and mAP@0.50:0.95 0.9770 for slot detection.</w:t>
      </w:r>
    </w:p>
    <w:p>
      <w:pPr>
        <w:ind w:left="288"/>
      </w:pPr>
      <w:r>
        <w:rPr>
          <w:b/>
        </w:rPr>
        <w:t xml:space="preserve">Speaker note: </w:t>
      </w:r>
      <w:r>
        <w:t>Put “slot detector only; not violation accuracy” directly beside metrics.</w:t>
      </w:r>
    </w:p>
    <w:p>
      <w:pPr>
        <w:pStyle w:val="Heading2"/>
        <w:keepNext/>
      </w:pPr>
      <w:r>
        <w:t>Slide 6 - Example output 1</w:t>
      </w:r>
    </w:p>
    <w:p>
      <w:r>
        <w:rPr>
          <w:b/>
        </w:rPr>
        <w:t xml:space="preserve">Slide text: </w:t>
      </w:r>
      <w:r>
        <w:t>Use image pair 1 only as an illustrative output after checking each red box.</w:t>
      </w:r>
    </w:p>
    <w:p>
      <w:pPr>
        <w:ind w:left="288"/>
      </w:pPr>
      <w:r>
        <w:rPr>
          <w:b/>
        </w:rPr>
        <w:t xml:space="preserve">Speaker note: </w:t>
      </w:r>
      <w:r>
        <w:t>Caption it as an unvalidated model overlay.</w:t>
      </w:r>
    </w:p>
    <w:p>
      <w:pPr>
        <w:pStyle w:val="Heading2"/>
        <w:keepNext/>
      </w:pPr>
      <w:r>
        <w:t>Slide 7 - Example output 3</w:t>
      </w:r>
    </w:p>
    <w:p>
      <w:r>
        <w:rPr>
          <w:b/>
        </w:rPr>
        <w:t xml:space="preserve">Slide text: </w:t>
      </w:r>
      <w:r>
        <w:t>Use image pair 3 as a second qualitative example, with the same caveat.</w:t>
      </w:r>
    </w:p>
    <w:p>
      <w:pPr>
        <w:ind w:left="288"/>
      </w:pPr>
      <w:r>
        <w:rPr>
          <w:b/>
        </w:rPr>
        <w:t xml:space="preserve">Speaker note: </w:t>
      </w:r>
      <w:r>
        <w:t>Do not count red labels as verified violations.</w:t>
      </w:r>
    </w:p>
    <w:p>
      <w:pPr>
        <w:pStyle w:val="Heading2"/>
        <w:keepNext/>
      </w:pPr>
      <w:r>
        <w:t>Slide 8 - Failure case</w:t>
      </w:r>
    </w:p>
    <w:p>
      <w:r>
        <w:rPr>
          <w:b/>
        </w:rPr>
        <w:t xml:space="preserve">Slide text: </w:t>
      </w:r>
      <w:r>
        <w:t>Show pair 2: 7 slots detected, 21 vehicles uncertain, zero red predictions.</w:t>
      </w:r>
    </w:p>
    <w:p>
      <w:pPr>
        <w:ind w:left="288"/>
      </w:pPr>
      <w:r>
        <w:rPr>
          <w:b/>
        </w:rPr>
        <w:t xml:space="preserve">Speaker note: </w:t>
      </w:r>
      <w:r>
        <w:t>Explain that zero red does not mean zero violations.</w:t>
      </w:r>
    </w:p>
    <w:p>
      <w:pPr>
        <w:pStyle w:val="Heading2"/>
        <w:keepNext/>
      </w:pPr>
      <w:r>
        <w:t>Slide 9 - Limitations and improvement</w:t>
      </w:r>
    </w:p>
    <w:p>
      <w:r>
        <w:rPr>
          <w:b/>
        </w:rPr>
        <w:t xml:space="preserve">Slide text: </w:t>
      </w:r>
      <w:r>
        <w:t>No violation labels; small aerial vehicles; box geometry/perspective; threshold trade-off.</w:t>
      </w:r>
    </w:p>
    <w:p>
      <w:pPr>
        <w:ind w:left="288"/>
      </w:pPr>
      <w:r>
        <w:rPr>
          <w:b/>
        </w:rPr>
        <w:t xml:space="preserve">Speaker note: </w:t>
      </w:r>
      <w:r>
        <w:t>Present camera-specific annotation and validation as next steps.</w:t>
      </w:r>
    </w:p>
    <w:p>
      <w:pPr>
        <w:pStyle w:val="Heading2"/>
        <w:keepNext/>
      </w:pPr>
      <w:r>
        <w:t>Slide 10 - Conclusion</w:t>
      </w:r>
    </w:p>
    <w:p>
      <w:r>
        <w:rPr>
          <w:b/>
        </w:rPr>
        <w:t xml:space="preserve">Slide text: </w:t>
      </w:r>
      <w:r>
        <w:t>The prototype demonstrates a workable pipeline and strong slot-detector benchmark; violation decisions still need labeled validation.</w:t>
      </w:r>
    </w:p>
    <w:p>
      <w:pPr>
        <w:ind w:left="288"/>
      </w:pPr>
      <w:r>
        <w:rPr>
          <w:b/>
        </w:rPr>
        <w:t xml:space="preserve">Speaker note: </w:t>
      </w:r>
      <w:r>
        <w:t>End with measured evidence and the planned evaluation.</w:t>
      </w:r>
    </w:p>
    <w:p>
      <w:pPr>
        <w:pStyle w:val="Heading1"/>
        <w:keepNext/>
      </w:pPr>
      <w:r>
        <w:t>12. Technical appendix and artifact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95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669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Location / 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Latest annotated image 1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myfold/attached_image/latest_20261012_192541_01_Pasted_Image.png</w:t>
            </w:r>
          </w:p>
        </w:tc>
      </w:tr>
      <w:tr>
        <w:tc>
          <w:tcPr>
            <w:tcW w:type="dxa" w:w="29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Latest annotated image 2 (failure example)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myfold/attached_image/latest_20261012_192541_02_Pasted_Image_2.png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Latest annotated image 3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myfold/attached_image/latest_20261012_192541_03_Pasted_Image_3.png</w:t>
            </w:r>
          </w:p>
        </w:tc>
      </w:tr>
      <w:tr>
        <w:tc>
          <w:tcPr>
            <w:tcW w:type="dxa" w:w="29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Run summary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myfold/attached_image/latest_20261012_192541_summary.json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checkpoint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weights/slot_det_best.pt</w:t>
            </w:r>
          </w:p>
        </w:tc>
      </w:tr>
      <w:tr>
        <w:tc>
          <w:tcPr>
            <w:tcW w:type="dxa" w:w="29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 checkpoint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weights/yolov8n.pt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Threshold configuration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configs/thresholds.yaml</w:t>
            </w:r>
          </w:p>
        </w:tc>
      </w:tr>
      <w:tr>
        <w:tc>
          <w:tcPr>
            <w:tcW w:type="dxa" w:w="295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model metrics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new_model/slot_metrics.json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Training arguments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new_model/args.yaml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Reproducibility notes</w:t>
      </w:r>
    </w:p>
    <w:p>
      <w:pPr>
        <w:pStyle w:val="ListBullet"/>
        <w:spacing w:after="60"/>
      </w:pPr>
      <w:r>
        <w:t>The three latest images were processed locally using the active project weights and current configs/thresholds.yaml.</w:t>
      </w:r>
    </w:p>
    <w:p>
      <w:pPr>
        <w:pStyle w:val="ListBullet"/>
        <w:spacing w:after="60"/>
      </w:pPr>
      <w:r>
        <w:t>The run used CPU inference; configured inference sizes were 1280 for vehicles and 640 for slots, with tiled inference disabled.</w:t>
      </w:r>
    </w:p>
    <w:p>
      <w:pPr>
        <w:pStyle w:val="ListBullet"/>
        <w:spacing w:after="60"/>
      </w:pPr>
      <w:r>
        <w:t>The summary records per-image counts and latency; no ground-truth labels were supplied for these three attachments.</w:t>
      </w:r>
    </w:p>
    <w:p>
      <w:pPr>
        <w:pStyle w:val="ListBullet"/>
        <w:spacing w:after="60"/>
      </w:pPr>
      <w:r>
        <w:t>Keep source images and annotated predictions side-by-side in the PPT so viewers can distinguish input from model output.</w:t>
      </w:r>
    </w:p>
    <w:p>
      <w:pPr>
        <w:pStyle w:val="Heading1"/>
        <w:keepNext/>
      </w:pPr>
      <w:r>
        <w:t>Final conclusion</w:t>
      </w:r>
    </w:p>
    <w:p>
      <w:r>
        <w:t>The project is a promising prototype for parking-space monitoring. Its slot model has strong reported test metrics on the space-label task, and the geometric pipeline can produce useful candidate alerts. However, the current evidence does not establish reliable wrong-parking accuracy. The next essential milestone is a manually labeled, camera-specific vehicle/violation dataset followed by a held-out evaluation that reports false alarms and missed violations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07C"/>
        <w:sz w:val="16"/>
      </w:rPr>
      <w:t>SMART PARKING DETECTION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Detection System - Technical Report</dc:title>
  <dc:subject>Presentation-ready project report with measured metrics, limitations, and image/output pairs</dc:subject>
  <dc:creator>Parking Detection Project</dc:creator>
  <cp:keywords>parking, YOLOv8, slot detection, vehicle detection,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