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B662" w14:textId="751BF86A" w:rsidR="00CB186D" w:rsidRPr="00CB186D" w:rsidRDefault="00CB186D" w:rsidP="00CB186D">
      <w:pPr>
        <w:jc w:val="center"/>
        <w:rPr>
          <w:b/>
          <w:bCs/>
          <w:sz w:val="40"/>
          <w:szCs w:val="40"/>
        </w:rPr>
      </w:pPr>
      <w:r w:rsidRPr="00CB186D">
        <w:rPr>
          <w:b/>
          <w:bCs/>
          <w:sz w:val="40"/>
          <w:szCs w:val="40"/>
        </w:rPr>
        <w:t>EDA Report</w:t>
      </w:r>
    </w:p>
    <w:p w14:paraId="29113229" w14:textId="77777777" w:rsidR="00CB186D" w:rsidRPr="00CB186D" w:rsidRDefault="00CB186D" w:rsidP="00CB186D">
      <w:pPr>
        <w:rPr>
          <w:b/>
          <w:bCs/>
          <w:sz w:val="28"/>
          <w:szCs w:val="28"/>
        </w:rPr>
      </w:pPr>
      <w:r w:rsidRPr="00CB186D">
        <w:rPr>
          <w:b/>
          <w:bCs/>
          <w:sz w:val="28"/>
          <w:szCs w:val="28"/>
        </w:rPr>
        <w:t>Dataset</w:t>
      </w:r>
    </w:p>
    <w:p w14:paraId="13BE0585" w14:textId="77777777" w:rsidR="00CB186D" w:rsidRPr="00CB186D" w:rsidRDefault="00CB186D" w:rsidP="00CB186D">
      <w:pPr>
        <w:rPr>
          <w:sz w:val="28"/>
          <w:szCs w:val="28"/>
        </w:rPr>
      </w:pPr>
      <w:r w:rsidRPr="00CB186D">
        <w:rPr>
          <w:sz w:val="28"/>
          <w:szCs w:val="28"/>
        </w:rPr>
        <w:t>Iris Dataset</w:t>
      </w:r>
    </w:p>
    <w:p w14:paraId="7BE682C0" w14:textId="77777777" w:rsidR="00CB186D" w:rsidRPr="00CB186D" w:rsidRDefault="00CB186D" w:rsidP="00CB186D">
      <w:pPr>
        <w:rPr>
          <w:b/>
          <w:bCs/>
          <w:sz w:val="28"/>
          <w:szCs w:val="28"/>
        </w:rPr>
      </w:pPr>
      <w:r w:rsidRPr="00CB186D">
        <w:rPr>
          <w:b/>
          <w:bCs/>
          <w:sz w:val="28"/>
          <w:szCs w:val="28"/>
        </w:rPr>
        <w:t>Objective</w:t>
      </w:r>
    </w:p>
    <w:p w14:paraId="5532EBDF" w14:textId="77777777" w:rsidR="00CB186D" w:rsidRPr="00CB186D" w:rsidRDefault="00CB186D" w:rsidP="00CB186D">
      <w:pPr>
        <w:rPr>
          <w:sz w:val="28"/>
          <w:szCs w:val="28"/>
        </w:rPr>
      </w:pPr>
      <w:r w:rsidRPr="00CB186D">
        <w:rPr>
          <w:sz w:val="28"/>
          <w:szCs w:val="28"/>
        </w:rPr>
        <w:t>To explore and understand patterns, distributions, and relationships in the Iris dataset.</w:t>
      </w:r>
    </w:p>
    <w:p w14:paraId="1D8FA80D" w14:textId="77777777" w:rsidR="00CB186D" w:rsidRPr="00CB186D" w:rsidRDefault="00CB186D" w:rsidP="00CB186D">
      <w:pPr>
        <w:rPr>
          <w:b/>
          <w:bCs/>
          <w:sz w:val="28"/>
          <w:szCs w:val="28"/>
        </w:rPr>
      </w:pPr>
      <w:r w:rsidRPr="00CB186D">
        <w:rPr>
          <w:b/>
          <w:bCs/>
          <w:sz w:val="28"/>
          <w:szCs w:val="28"/>
        </w:rPr>
        <w:t>Summary Statistics</w:t>
      </w:r>
    </w:p>
    <w:p w14:paraId="2B2EACA0" w14:textId="77777777" w:rsidR="00CB186D" w:rsidRPr="00CB186D" w:rsidRDefault="00CB186D" w:rsidP="00CB186D">
      <w:pPr>
        <w:rPr>
          <w:sz w:val="28"/>
          <w:szCs w:val="28"/>
        </w:rPr>
      </w:pPr>
      <w:r w:rsidRPr="00CB186D">
        <w:rPr>
          <w:sz w:val="28"/>
          <w:szCs w:val="28"/>
        </w:rPr>
        <w:t>The dataset contains measurements of iris flowers including sepal length, sepal width, petal length, and petal width.</w:t>
      </w:r>
    </w:p>
    <w:p w14:paraId="38A14EEA" w14:textId="77777777" w:rsidR="00CB186D" w:rsidRPr="00CB186D" w:rsidRDefault="00CB186D" w:rsidP="00CB186D">
      <w:pPr>
        <w:rPr>
          <w:b/>
          <w:bCs/>
          <w:sz w:val="28"/>
          <w:szCs w:val="28"/>
        </w:rPr>
      </w:pPr>
      <w:r w:rsidRPr="00CB186D">
        <w:rPr>
          <w:b/>
          <w:bCs/>
          <w:sz w:val="28"/>
          <w:szCs w:val="28"/>
        </w:rPr>
        <w:t>Findings</w:t>
      </w:r>
    </w:p>
    <w:p w14:paraId="1F5D4A37" w14:textId="77777777" w:rsidR="00CB186D" w:rsidRPr="00CB186D" w:rsidRDefault="00CB186D" w:rsidP="00CB186D">
      <w:pPr>
        <w:numPr>
          <w:ilvl w:val="0"/>
          <w:numId w:val="1"/>
        </w:numPr>
        <w:rPr>
          <w:sz w:val="28"/>
          <w:szCs w:val="28"/>
        </w:rPr>
      </w:pPr>
      <w:r w:rsidRPr="00CB186D">
        <w:rPr>
          <w:sz w:val="28"/>
          <w:szCs w:val="28"/>
        </w:rPr>
        <w:t>The dataset contains three species: Setosa, Versicolor, and Virginica.</w:t>
      </w:r>
    </w:p>
    <w:p w14:paraId="58F4E656" w14:textId="77777777" w:rsidR="00CB186D" w:rsidRPr="00CB186D" w:rsidRDefault="00CB186D" w:rsidP="00CB186D">
      <w:pPr>
        <w:numPr>
          <w:ilvl w:val="0"/>
          <w:numId w:val="1"/>
        </w:numPr>
        <w:rPr>
          <w:sz w:val="28"/>
          <w:szCs w:val="28"/>
        </w:rPr>
      </w:pPr>
      <w:r w:rsidRPr="00CB186D">
        <w:rPr>
          <w:sz w:val="28"/>
          <w:szCs w:val="28"/>
        </w:rPr>
        <w:t>Petal length and petal width show a strong positive correlation.</w:t>
      </w:r>
    </w:p>
    <w:p w14:paraId="46356096" w14:textId="77777777" w:rsidR="00CB186D" w:rsidRPr="00CB186D" w:rsidRDefault="00CB186D" w:rsidP="00CB186D">
      <w:pPr>
        <w:numPr>
          <w:ilvl w:val="0"/>
          <w:numId w:val="1"/>
        </w:numPr>
        <w:rPr>
          <w:sz w:val="28"/>
          <w:szCs w:val="28"/>
        </w:rPr>
      </w:pPr>
      <w:r w:rsidRPr="00CB186D">
        <w:rPr>
          <w:sz w:val="28"/>
          <w:szCs w:val="28"/>
        </w:rPr>
        <w:t>Setosa species is clearly separated from the other species.</w:t>
      </w:r>
    </w:p>
    <w:p w14:paraId="08C73130" w14:textId="77777777" w:rsidR="00CB186D" w:rsidRPr="00CB186D" w:rsidRDefault="00CB186D" w:rsidP="00CB186D">
      <w:pPr>
        <w:numPr>
          <w:ilvl w:val="0"/>
          <w:numId w:val="1"/>
        </w:numPr>
        <w:rPr>
          <w:sz w:val="28"/>
          <w:szCs w:val="28"/>
        </w:rPr>
      </w:pPr>
      <w:r w:rsidRPr="00CB186D">
        <w:rPr>
          <w:sz w:val="28"/>
          <w:szCs w:val="28"/>
        </w:rPr>
        <w:t>No missing values were found in the dataset.</w:t>
      </w:r>
    </w:p>
    <w:p w14:paraId="5CB6B7FB" w14:textId="77777777" w:rsidR="00CB186D" w:rsidRPr="00CB186D" w:rsidRDefault="00CB186D" w:rsidP="00CB186D">
      <w:pPr>
        <w:rPr>
          <w:b/>
          <w:bCs/>
          <w:sz w:val="28"/>
          <w:szCs w:val="28"/>
        </w:rPr>
      </w:pPr>
      <w:r w:rsidRPr="00CB186D">
        <w:rPr>
          <w:b/>
          <w:bCs/>
          <w:sz w:val="28"/>
          <w:szCs w:val="28"/>
        </w:rPr>
        <w:t>Tools Used</w:t>
      </w:r>
    </w:p>
    <w:p w14:paraId="68BD0534" w14:textId="77777777" w:rsidR="00CB186D" w:rsidRPr="00CB186D" w:rsidRDefault="00CB186D" w:rsidP="00CB186D">
      <w:pPr>
        <w:numPr>
          <w:ilvl w:val="0"/>
          <w:numId w:val="2"/>
        </w:numPr>
        <w:rPr>
          <w:sz w:val="28"/>
          <w:szCs w:val="28"/>
        </w:rPr>
      </w:pPr>
      <w:r w:rsidRPr="00CB186D">
        <w:rPr>
          <w:sz w:val="28"/>
          <w:szCs w:val="28"/>
        </w:rPr>
        <w:t>Python</w:t>
      </w:r>
    </w:p>
    <w:p w14:paraId="367D80BF" w14:textId="77777777" w:rsidR="00CB186D" w:rsidRPr="00CB186D" w:rsidRDefault="00CB186D" w:rsidP="00CB186D">
      <w:pPr>
        <w:numPr>
          <w:ilvl w:val="0"/>
          <w:numId w:val="2"/>
        </w:numPr>
        <w:rPr>
          <w:sz w:val="28"/>
          <w:szCs w:val="28"/>
        </w:rPr>
      </w:pPr>
      <w:r w:rsidRPr="00CB186D">
        <w:rPr>
          <w:sz w:val="28"/>
          <w:szCs w:val="28"/>
        </w:rPr>
        <w:t>Pandas</w:t>
      </w:r>
    </w:p>
    <w:p w14:paraId="07C0E599" w14:textId="77777777" w:rsidR="00CB186D" w:rsidRPr="00CB186D" w:rsidRDefault="00CB186D" w:rsidP="00CB186D">
      <w:pPr>
        <w:numPr>
          <w:ilvl w:val="0"/>
          <w:numId w:val="2"/>
        </w:numPr>
        <w:rPr>
          <w:sz w:val="28"/>
          <w:szCs w:val="28"/>
        </w:rPr>
      </w:pPr>
      <w:r w:rsidRPr="00CB186D">
        <w:rPr>
          <w:sz w:val="28"/>
          <w:szCs w:val="28"/>
        </w:rPr>
        <w:t>Seaborn</w:t>
      </w:r>
    </w:p>
    <w:p w14:paraId="0E34D9A1" w14:textId="77777777" w:rsidR="00CB186D" w:rsidRPr="00CB186D" w:rsidRDefault="00CB186D" w:rsidP="00CB186D">
      <w:pPr>
        <w:numPr>
          <w:ilvl w:val="0"/>
          <w:numId w:val="2"/>
        </w:numPr>
        <w:rPr>
          <w:sz w:val="28"/>
          <w:szCs w:val="28"/>
        </w:rPr>
      </w:pPr>
      <w:r w:rsidRPr="00CB186D">
        <w:rPr>
          <w:sz w:val="28"/>
          <w:szCs w:val="28"/>
        </w:rPr>
        <w:t>Matplotlib</w:t>
      </w:r>
    </w:p>
    <w:p w14:paraId="1C8DAE10" w14:textId="77777777" w:rsidR="00CB186D" w:rsidRPr="00CB186D" w:rsidRDefault="00CB186D" w:rsidP="00CB186D">
      <w:pPr>
        <w:numPr>
          <w:ilvl w:val="0"/>
          <w:numId w:val="2"/>
        </w:numPr>
        <w:rPr>
          <w:sz w:val="28"/>
          <w:szCs w:val="28"/>
        </w:rPr>
      </w:pPr>
      <w:r w:rsidRPr="00CB186D">
        <w:rPr>
          <w:sz w:val="28"/>
          <w:szCs w:val="28"/>
        </w:rPr>
        <w:t>Google Colab</w:t>
      </w:r>
    </w:p>
    <w:p w14:paraId="025B549D" w14:textId="77777777" w:rsidR="00CB186D" w:rsidRPr="00CB186D" w:rsidRDefault="00CB186D" w:rsidP="00CB186D">
      <w:pPr>
        <w:rPr>
          <w:b/>
          <w:bCs/>
          <w:sz w:val="28"/>
          <w:szCs w:val="28"/>
        </w:rPr>
      </w:pPr>
      <w:r w:rsidRPr="00CB186D">
        <w:rPr>
          <w:b/>
          <w:bCs/>
          <w:sz w:val="28"/>
          <w:szCs w:val="28"/>
        </w:rPr>
        <w:t>Conclusion</w:t>
      </w:r>
    </w:p>
    <w:p w14:paraId="04C9B260" w14:textId="77777777" w:rsidR="00CB186D" w:rsidRPr="00CB186D" w:rsidRDefault="00CB186D" w:rsidP="00CB186D">
      <w:pPr>
        <w:rPr>
          <w:sz w:val="28"/>
          <w:szCs w:val="28"/>
        </w:rPr>
      </w:pPr>
      <w:r w:rsidRPr="00CB186D">
        <w:rPr>
          <w:sz w:val="28"/>
          <w:szCs w:val="28"/>
        </w:rPr>
        <w:t>EDA helped identify patterns and relationships between flower measurements and species categories.</w:t>
      </w:r>
    </w:p>
    <w:p w14:paraId="18DE5550" w14:textId="77777777" w:rsidR="00CB186D" w:rsidRDefault="00CB186D"/>
    <w:sectPr w:rsidR="00CB1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443E"/>
    <w:multiLevelType w:val="hybridMultilevel"/>
    <w:tmpl w:val="5F1AD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E49DF"/>
    <w:multiLevelType w:val="multilevel"/>
    <w:tmpl w:val="4D3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CB08D5"/>
    <w:multiLevelType w:val="multilevel"/>
    <w:tmpl w:val="27E8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6C66B2"/>
    <w:multiLevelType w:val="hybridMultilevel"/>
    <w:tmpl w:val="0360B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928986">
    <w:abstractNumId w:val="2"/>
  </w:num>
  <w:num w:numId="2" w16cid:durableId="1256866783">
    <w:abstractNumId w:val="1"/>
  </w:num>
  <w:num w:numId="3" w16cid:durableId="1693646878">
    <w:abstractNumId w:val="0"/>
  </w:num>
  <w:num w:numId="4" w16cid:durableId="86118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6D"/>
    <w:rsid w:val="00B85E3D"/>
    <w:rsid w:val="00CB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5330"/>
  <w15:chartTrackingRefBased/>
  <w15:docId w15:val="{92FD9103-BEBD-44C4-9601-A80942A7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Kalathiya</dc:creator>
  <cp:keywords/>
  <dc:description/>
  <cp:lastModifiedBy>Yug Kalathiya</cp:lastModifiedBy>
  <cp:revision>1</cp:revision>
  <dcterms:created xsi:type="dcterms:W3CDTF">2026-06-04T12:39:00Z</dcterms:created>
  <dcterms:modified xsi:type="dcterms:W3CDTF">2026-06-04T12:41:00Z</dcterms:modified>
</cp:coreProperties>
</file>