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1. Project Objectives: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Real-time Air Quality Monitoring: The primary objective is to continuously monitor key air quality parameters such as PM2.5, PM10, CO2, NO2, and VOCs in real-time.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Data Sharing: Make the air quality data accessible to the public through a user-friendly platform.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Public Awareness: Raise awareness about air quality issues and their impact on public health by providing easily understandable and actionable information.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Health Impact Assessment: Explore options to provide information on how air quality levels can affect public health, such as providing health recommendations during high pollution periods.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 xml:space="preserve">2. </w:t>
      </w:r>
      <w:proofErr w:type="spellStart"/>
      <w:r w:rsidRPr="00070545">
        <w:rPr>
          <w:rStyle w:val="BookTitle"/>
          <w:rFonts w:ascii="Candara" w:hAnsi="Candara"/>
          <w:sz w:val="24"/>
          <w:szCs w:val="24"/>
        </w:rPr>
        <w:t>IoT</w:t>
      </w:r>
      <w:proofErr w:type="spellEnd"/>
      <w:r w:rsidRPr="00070545">
        <w:rPr>
          <w:rStyle w:val="BookTitle"/>
          <w:rFonts w:ascii="Candara" w:hAnsi="Candara"/>
          <w:sz w:val="24"/>
          <w:szCs w:val="24"/>
        </w:rPr>
        <w:t xml:space="preserve"> Device Design: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Sensor Selection: Choose appropriate sensors for each air quality parameter. Ensure sensors are accurate, reliable, and capable of real-time data collection.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 xml:space="preserve">Power Supply: Design power management systems for </w:t>
      </w:r>
      <w:proofErr w:type="spellStart"/>
      <w:r w:rsidRPr="00070545">
        <w:rPr>
          <w:rStyle w:val="BookTitle"/>
          <w:rFonts w:ascii="Candara" w:hAnsi="Candara"/>
          <w:sz w:val="24"/>
          <w:szCs w:val="24"/>
        </w:rPr>
        <w:t>IoT</w:t>
      </w:r>
      <w:proofErr w:type="spellEnd"/>
      <w:r w:rsidRPr="00070545">
        <w:rPr>
          <w:rStyle w:val="BookTitle"/>
          <w:rFonts w:ascii="Candara" w:hAnsi="Candara"/>
          <w:sz w:val="24"/>
          <w:szCs w:val="24"/>
        </w:rPr>
        <w:t xml:space="preserve"> devices to ensure continuous operation. Consider options such as battery power with solar panels or wired power sources.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 xml:space="preserve">Data Logging: Implement data logging capabilities on the </w:t>
      </w:r>
      <w:proofErr w:type="spellStart"/>
      <w:r w:rsidRPr="00070545">
        <w:rPr>
          <w:rStyle w:val="BookTitle"/>
          <w:rFonts w:ascii="Candara" w:hAnsi="Candara"/>
          <w:sz w:val="24"/>
          <w:szCs w:val="24"/>
        </w:rPr>
        <w:t>IoT</w:t>
      </w:r>
      <w:proofErr w:type="spellEnd"/>
      <w:r w:rsidRPr="00070545">
        <w:rPr>
          <w:rStyle w:val="BookTitle"/>
          <w:rFonts w:ascii="Candara" w:hAnsi="Candara"/>
          <w:sz w:val="24"/>
          <w:szCs w:val="24"/>
        </w:rPr>
        <w:t xml:space="preserve"> devices to store historical data, even when connectivity is temporarily lost.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 xml:space="preserve">Weatherproofing: Ensure that the </w:t>
      </w:r>
      <w:proofErr w:type="spellStart"/>
      <w:r w:rsidRPr="00070545">
        <w:rPr>
          <w:rStyle w:val="BookTitle"/>
          <w:rFonts w:ascii="Candara" w:hAnsi="Candara"/>
          <w:sz w:val="24"/>
          <w:szCs w:val="24"/>
        </w:rPr>
        <w:t>IoT</w:t>
      </w:r>
      <w:proofErr w:type="spellEnd"/>
      <w:r w:rsidRPr="00070545">
        <w:rPr>
          <w:rStyle w:val="BookTitle"/>
          <w:rFonts w:ascii="Candara" w:hAnsi="Candara"/>
          <w:sz w:val="24"/>
          <w:szCs w:val="24"/>
        </w:rPr>
        <w:t xml:space="preserve"> devices are weatherproof and can withstand various environmental conditions.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Mounting and Installation: Plan for secure and accessible installation of devices at suitable locations to capture representative air quality data.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Calibration and Maintenance: Develop a calibration schedule and maintenance plan to ensure accurate measurements over time.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3. Data Sharing Platform: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User Interface Design: Create an intuitive and visually appealing web-based interface that displays real-time air quality data in an easy-to-understand format. Include charts, maps, and other visualizations.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Data Accessibility: Ensure that the platform is accessible to the public, possibly without requiring user registration or login for basic information.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Historical Data: Include the capability to view historical air quality data to track trends and changes over time.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lastRenderedPageBreak/>
        <w:t>User Alerts: Implement alerts and notifications to inform users about significant air quality changes or when pollution levels exceed safe thresholds.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Educational Content: Provide educational content about air quality, health impacts, and steps individuals can take to protect themselves during poor air quality episodes.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4. Integration Approach: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 xml:space="preserve">Data Transmission Protocol: Choose a data transmission protocol suitable for your </w:t>
      </w:r>
      <w:proofErr w:type="spellStart"/>
      <w:r w:rsidRPr="00070545">
        <w:rPr>
          <w:rStyle w:val="BookTitle"/>
          <w:rFonts w:ascii="Candara" w:hAnsi="Candara"/>
          <w:sz w:val="24"/>
          <w:szCs w:val="24"/>
        </w:rPr>
        <w:t>IoT</w:t>
      </w:r>
      <w:proofErr w:type="spellEnd"/>
      <w:r w:rsidRPr="00070545">
        <w:rPr>
          <w:rStyle w:val="BookTitle"/>
          <w:rFonts w:ascii="Candara" w:hAnsi="Candara"/>
          <w:sz w:val="24"/>
          <w:szCs w:val="24"/>
        </w:rPr>
        <w:t xml:space="preserve"> devices and connectivity options (e.g., MQTT, HTTP, </w:t>
      </w:r>
      <w:proofErr w:type="spellStart"/>
      <w:proofErr w:type="gramStart"/>
      <w:r w:rsidRPr="00070545">
        <w:rPr>
          <w:rStyle w:val="BookTitle"/>
          <w:rFonts w:ascii="Candara" w:hAnsi="Candara"/>
          <w:sz w:val="24"/>
          <w:szCs w:val="24"/>
        </w:rPr>
        <w:t>WebSocket</w:t>
      </w:r>
      <w:proofErr w:type="spellEnd"/>
      <w:proofErr w:type="gramEnd"/>
      <w:r w:rsidRPr="00070545">
        <w:rPr>
          <w:rStyle w:val="BookTitle"/>
          <w:rFonts w:ascii="Candara" w:hAnsi="Candara"/>
          <w:sz w:val="24"/>
          <w:szCs w:val="24"/>
        </w:rPr>
        <w:t>).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 xml:space="preserve">Security Measures: Implement encryption and authentication mechanisms to ensure the secure transfer of data from </w:t>
      </w:r>
      <w:proofErr w:type="spellStart"/>
      <w:r w:rsidRPr="00070545">
        <w:rPr>
          <w:rStyle w:val="BookTitle"/>
          <w:rFonts w:ascii="Candara" w:hAnsi="Candara"/>
          <w:sz w:val="24"/>
          <w:szCs w:val="24"/>
        </w:rPr>
        <w:t>IoT</w:t>
      </w:r>
      <w:proofErr w:type="spellEnd"/>
      <w:r w:rsidRPr="00070545">
        <w:rPr>
          <w:rStyle w:val="BookTitle"/>
          <w:rFonts w:ascii="Candara" w:hAnsi="Candara"/>
          <w:sz w:val="24"/>
          <w:szCs w:val="24"/>
        </w:rPr>
        <w:t xml:space="preserve"> devices to the platform.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 xml:space="preserve">Data Processing: Determine how data will be processed on the </w:t>
      </w:r>
      <w:proofErr w:type="spellStart"/>
      <w:r w:rsidRPr="00070545">
        <w:rPr>
          <w:rStyle w:val="BookTitle"/>
          <w:rFonts w:ascii="Candara" w:hAnsi="Candara"/>
          <w:sz w:val="24"/>
          <w:szCs w:val="24"/>
        </w:rPr>
        <w:t>IoT</w:t>
      </w:r>
      <w:proofErr w:type="spellEnd"/>
      <w:r w:rsidRPr="00070545">
        <w:rPr>
          <w:rStyle w:val="BookTitle"/>
          <w:rFonts w:ascii="Candara" w:hAnsi="Candara"/>
          <w:sz w:val="24"/>
          <w:szCs w:val="24"/>
        </w:rPr>
        <w:t xml:space="preserve"> devices before transmission and on the platform upon receipt.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Cloud or Server Setup: Decide whether data will be processed and stored in the cloud or on your own server infrastructure.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 xml:space="preserve">Scalability: Plan for scalability as you may want to add more </w:t>
      </w:r>
      <w:proofErr w:type="spellStart"/>
      <w:r w:rsidRPr="00070545">
        <w:rPr>
          <w:rStyle w:val="BookTitle"/>
          <w:rFonts w:ascii="Candara" w:hAnsi="Candara"/>
          <w:sz w:val="24"/>
          <w:szCs w:val="24"/>
        </w:rPr>
        <w:t>IoT</w:t>
      </w:r>
      <w:proofErr w:type="spellEnd"/>
      <w:r w:rsidRPr="00070545">
        <w:rPr>
          <w:rStyle w:val="BookTitle"/>
          <w:rFonts w:ascii="Candara" w:hAnsi="Candara"/>
          <w:sz w:val="24"/>
          <w:szCs w:val="24"/>
        </w:rPr>
        <w:t xml:space="preserve"> devices and expand the coverage area in the future.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Monitoring and Alerts: Implement monitoring of data transmission to detect any issues promptly. Set up automated alerts for system administrators in case of failures.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>Data Backup: Regularly back up the collected data to prevent data loss.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  <w:r w:rsidRPr="00070545">
        <w:rPr>
          <w:rStyle w:val="BookTitle"/>
          <w:rFonts w:ascii="Candara" w:hAnsi="Candara"/>
          <w:sz w:val="24"/>
          <w:szCs w:val="24"/>
        </w:rPr>
        <w:t xml:space="preserve">Testing: Thoroughly test the integration between </w:t>
      </w:r>
      <w:proofErr w:type="spellStart"/>
      <w:r w:rsidRPr="00070545">
        <w:rPr>
          <w:rStyle w:val="BookTitle"/>
          <w:rFonts w:ascii="Candara" w:hAnsi="Candara"/>
          <w:sz w:val="24"/>
          <w:szCs w:val="24"/>
        </w:rPr>
        <w:t>IoT</w:t>
      </w:r>
      <w:proofErr w:type="spellEnd"/>
      <w:r w:rsidRPr="00070545">
        <w:rPr>
          <w:rStyle w:val="BookTitle"/>
          <w:rFonts w:ascii="Candara" w:hAnsi="Candara"/>
          <w:sz w:val="24"/>
          <w:szCs w:val="24"/>
        </w:rPr>
        <w:t xml:space="preserve"> devices and the data-sharing platform to ensure data accuracy and reliability.</w:t>
      </w:r>
    </w:p>
    <w:p w:rsidR="00DC69CC" w:rsidRPr="00070545" w:rsidRDefault="00DC69CC" w:rsidP="00DC69CC">
      <w:pPr>
        <w:rPr>
          <w:rStyle w:val="BookTitle"/>
          <w:rFonts w:ascii="Candara" w:hAnsi="Candara"/>
          <w:sz w:val="24"/>
          <w:szCs w:val="24"/>
        </w:rPr>
      </w:pPr>
    </w:p>
    <w:p w:rsidR="000C2244" w:rsidRPr="00070545" w:rsidRDefault="000C2244" w:rsidP="00DC69CC">
      <w:pPr>
        <w:rPr>
          <w:rStyle w:val="BookTitle"/>
          <w:rFonts w:ascii="Candara" w:hAnsi="Candara"/>
          <w:sz w:val="24"/>
          <w:szCs w:val="24"/>
        </w:rPr>
      </w:pPr>
      <w:bookmarkStart w:id="0" w:name="_GoBack"/>
      <w:bookmarkEnd w:id="0"/>
    </w:p>
    <w:sectPr w:rsidR="000C2244" w:rsidRPr="00070545" w:rsidSect="0007054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36" w:space="24" w:color="000000" w:themeColor="text1"/>
        <w:left w:val="thickThinLargeGap" w:sz="36" w:space="24" w:color="000000" w:themeColor="text1"/>
        <w:bottom w:val="thickThinLargeGap" w:sz="36" w:space="24" w:color="000000" w:themeColor="text1"/>
        <w:right w:val="thickThinLargeGap" w:sz="3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743" w:rsidRDefault="00EC5743" w:rsidP="00DC69CC">
      <w:pPr>
        <w:spacing w:after="0" w:line="240" w:lineRule="auto"/>
      </w:pPr>
      <w:r>
        <w:separator/>
      </w:r>
    </w:p>
  </w:endnote>
  <w:endnote w:type="continuationSeparator" w:id="0">
    <w:p w:rsidR="00EC5743" w:rsidRDefault="00EC5743" w:rsidP="00DC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743" w:rsidRDefault="00EC5743" w:rsidP="00DC69CC">
      <w:pPr>
        <w:spacing w:after="0" w:line="240" w:lineRule="auto"/>
      </w:pPr>
      <w:r>
        <w:separator/>
      </w:r>
    </w:p>
  </w:footnote>
  <w:footnote w:type="continuationSeparator" w:id="0">
    <w:p w:rsidR="00EC5743" w:rsidRDefault="00EC5743" w:rsidP="00DC6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9CC" w:rsidRPr="00DC69CC" w:rsidRDefault="00DC69CC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>AIR QUALITY MONITORING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B33B1"/>
    <w:multiLevelType w:val="multilevel"/>
    <w:tmpl w:val="971E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177891"/>
    <w:multiLevelType w:val="multilevel"/>
    <w:tmpl w:val="681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60710"/>
    <w:multiLevelType w:val="multilevel"/>
    <w:tmpl w:val="23B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AD3519"/>
    <w:multiLevelType w:val="multilevel"/>
    <w:tmpl w:val="888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CC"/>
    <w:rsid w:val="00070545"/>
    <w:rsid w:val="000C2244"/>
    <w:rsid w:val="00343111"/>
    <w:rsid w:val="00D22822"/>
    <w:rsid w:val="00DC69CC"/>
    <w:rsid w:val="00E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21FFA-A1C6-4F4D-A83D-39CF087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69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CC"/>
  </w:style>
  <w:style w:type="paragraph" w:styleId="Footer">
    <w:name w:val="footer"/>
    <w:basedOn w:val="Normal"/>
    <w:link w:val="FooterChar"/>
    <w:uiPriority w:val="99"/>
    <w:unhideWhenUsed/>
    <w:rsid w:val="00DC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CC"/>
  </w:style>
  <w:style w:type="character" w:styleId="BookTitle">
    <w:name w:val="Book Title"/>
    <w:basedOn w:val="DefaultParagraphFont"/>
    <w:uiPriority w:val="33"/>
    <w:qFormat/>
    <w:rsid w:val="00DC69C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24B6-77D7-4957-9D78-CB6A08C8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2023-10-04T15:49:00Z</dcterms:created>
  <dcterms:modified xsi:type="dcterms:W3CDTF">2023-10-04T17:16:00Z</dcterms:modified>
</cp:coreProperties>
</file>