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A1BF" w14:textId="42C2693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 PROJECT TEAM DETAILS</w:t>
      </w:r>
    </w:p>
    <w:tbl>
      <w:tblPr>
        <w:tblW w:w="9010" w:type="dxa"/>
        <w:tblCellMar>
          <w:left w:w="0" w:type="dxa"/>
          <w:right w:w="0" w:type="dxa"/>
        </w:tblCellMar>
        <w:tblLook w:val="04A0" w:firstRow="1" w:lastRow="0" w:firstColumn="1" w:lastColumn="0" w:noHBand="0" w:noVBand="1"/>
      </w:tblPr>
      <w:tblGrid>
        <w:gridCol w:w="559"/>
        <w:gridCol w:w="1062"/>
        <w:gridCol w:w="1632"/>
        <w:gridCol w:w="3260"/>
        <w:gridCol w:w="1417"/>
        <w:gridCol w:w="1080"/>
      </w:tblGrid>
      <w:tr w:rsidR="00CE3B82" w:rsidRPr="00AB4108" w14:paraId="204488D8" w14:textId="572C5733" w:rsidTr="00C45CAA">
        <w:trPr>
          <w:trHeight w:val="315"/>
        </w:trPr>
        <w:tc>
          <w:tcPr>
            <w:tcW w:w="559"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1A565A" w14:textId="77777777"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Roll no</w:t>
            </w:r>
          </w:p>
        </w:tc>
        <w:tc>
          <w:tcPr>
            <w:tcW w:w="106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6F7A17" w14:textId="256234D0"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PRN</w:t>
            </w:r>
          </w:p>
        </w:tc>
        <w:tc>
          <w:tcPr>
            <w:tcW w:w="1632"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AB6B19" w14:textId="6CD6C2C5"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Name of student</w:t>
            </w:r>
          </w:p>
        </w:tc>
        <w:tc>
          <w:tcPr>
            <w:tcW w:w="326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385C68" w14:textId="77777777"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MAILID</w:t>
            </w:r>
          </w:p>
        </w:tc>
        <w:tc>
          <w:tcPr>
            <w:tcW w:w="1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3DC1E7" w14:textId="77777777"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MOBILE NO</w:t>
            </w:r>
          </w:p>
        </w:tc>
        <w:tc>
          <w:tcPr>
            <w:tcW w:w="1080" w:type="dxa"/>
            <w:tcBorders>
              <w:top w:val="single" w:sz="6" w:space="0" w:color="000000"/>
              <w:left w:val="single" w:sz="6" w:space="0" w:color="CCCCCC"/>
              <w:bottom w:val="single" w:sz="6" w:space="0" w:color="000000"/>
              <w:right w:val="single" w:sz="6" w:space="0" w:color="000000"/>
            </w:tcBorders>
          </w:tcPr>
          <w:p w14:paraId="5B1A2295" w14:textId="07F2938A" w:rsidR="00CE3B82" w:rsidRPr="00AB4108" w:rsidRDefault="00CE3B82" w:rsidP="004A2191">
            <w:pPr>
              <w:spacing w:line="276" w:lineRule="auto"/>
              <w:jc w:val="both"/>
              <w:rPr>
                <w:rFonts w:ascii="Times New Roman" w:hAnsi="Times New Roman" w:cs="Times New Roman"/>
                <w:b/>
                <w:bCs/>
              </w:rPr>
            </w:pPr>
            <w:r w:rsidRPr="00AB4108">
              <w:rPr>
                <w:rFonts w:ascii="Times New Roman" w:hAnsi="Times New Roman" w:cs="Times New Roman"/>
                <w:b/>
                <w:bCs/>
              </w:rPr>
              <w:t>Signature</w:t>
            </w:r>
          </w:p>
        </w:tc>
      </w:tr>
      <w:tr w:rsidR="00CE3B82" w:rsidRPr="00AB4108" w14:paraId="13885F23" w14:textId="14AD8CEB" w:rsidTr="00C45CAA">
        <w:trPr>
          <w:trHeight w:val="315"/>
        </w:trPr>
        <w:tc>
          <w:tcPr>
            <w:tcW w:w="559"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bottom"/>
            <w:hideMark/>
          </w:tcPr>
          <w:p w14:paraId="00429CB7"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11</w:t>
            </w:r>
          </w:p>
        </w:tc>
        <w:tc>
          <w:tcPr>
            <w:tcW w:w="1062"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bottom"/>
            <w:hideMark/>
          </w:tcPr>
          <w:p w14:paraId="1682CE95"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12413071</w:t>
            </w:r>
          </w:p>
        </w:tc>
        <w:tc>
          <w:tcPr>
            <w:tcW w:w="1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3BE327" w14:textId="77777777" w:rsidR="00CE3B82" w:rsidRPr="00AB4108" w:rsidRDefault="00CE3B82" w:rsidP="00C54965">
            <w:pPr>
              <w:spacing w:line="276" w:lineRule="auto"/>
              <w:rPr>
                <w:rFonts w:ascii="Times New Roman" w:hAnsi="Times New Roman" w:cs="Times New Roman"/>
              </w:rPr>
            </w:pPr>
            <w:r w:rsidRPr="00AB4108">
              <w:rPr>
                <w:rFonts w:ascii="Times New Roman" w:hAnsi="Times New Roman" w:cs="Times New Roman"/>
              </w:rPr>
              <w:t xml:space="preserve">Shreyas P. Patil </w:t>
            </w:r>
          </w:p>
        </w:tc>
        <w:tc>
          <w:tcPr>
            <w:tcW w:w="3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8619C8"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shreyas.patil24@vit.edu</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97C5B5"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9422996733</w:t>
            </w:r>
          </w:p>
        </w:tc>
        <w:tc>
          <w:tcPr>
            <w:tcW w:w="1080" w:type="dxa"/>
            <w:tcBorders>
              <w:top w:val="single" w:sz="6" w:space="0" w:color="CCCCCC"/>
              <w:left w:val="single" w:sz="6" w:space="0" w:color="CCCCCC"/>
              <w:bottom w:val="single" w:sz="6" w:space="0" w:color="000000"/>
              <w:right w:val="single" w:sz="6" w:space="0" w:color="000000"/>
            </w:tcBorders>
          </w:tcPr>
          <w:p w14:paraId="6103BE3A" w14:textId="77777777" w:rsidR="00CE3B82" w:rsidRPr="00AB4108" w:rsidRDefault="00CE3B82" w:rsidP="004A2191">
            <w:pPr>
              <w:spacing w:line="276" w:lineRule="auto"/>
              <w:jc w:val="both"/>
              <w:rPr>
                <w:rFonts w:ascii="Times New Roman" w:hAnsi="Times New Roman" w:cs="Times New Roman"/>
                <w:b/>
                <w:bCs/>
              </w:rPr>
            </w:pPr>
          </w:p>
        </w:tc>
      </w:tr>
      <w:tr w:rsidR="00CE3B82" w:rsidRPr="00AB4108" w14:paraId="410D7615" w14:textId="67A5B360" w:rsidTr="00C45CAA">
        <w:trPr>
          <w:trHeight w:val="315"/>
        </w:trPr>
        <w:tc>
          <w:tcPr>
            <w:tcW w:w="55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B685E6"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14</w:t>
            </w:r>
          </w:p>
        </w:tc>
        <w:tc>
          <w:tcPr>
            <w:tcW w:w="106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3BC4A4"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12414973</w:t>
            </w:r>
          </w:p>
        </w:tc>
        <w:tc>
          <w:tcPr>
            <w:tcW w:w="1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F37343" w14:textId="77777777" w:rsidR="00CE3B82" w:rsidRPr="00AB4108" w:rsidRDefault="00CE3B82" w:rsidP="00C54965">
            <w:pPr>
              <w:spacing w:line="276" w:lineRule="auto"/>
              <w:rPr>
                <w:rFonts w:ascii="Times New Roman" w:hAnsi="Times New Roman" w:cs="Times New Roman"/>
              </w:rPr>
            </w:pPr>
            <w:r w:rsidRPr="00AB4108">
              <w:rPr>
                <w:rFonts w:ascii="Times New Roman" w:hAnsi="Times New Roman" w:cs="Times New Roman"/>
              </w:rPr>
              <w:t>Yugandhar G. Paulbudhe</w:t>
            </w:r>
          </w:p>
        </w:tc>
        <w:tc>
          <w:tcPr>
            <w:tcW w:w="3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9A736"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yugandhar.paulbudhe24@vit.edu</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B0933D"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9112650632</w:t>
            </w:r>
          </w:p>
        </w:tc>
        <w:tc>
          <w:tcPr>
            <w:tcW w:w="1080" w:type="dxa"/>
            <w:tcBorders>
              <w:top w:val="single" w:sz="6" w:space="0" w:color="CCCCCC"/>
              <w:left w:val="single" w:sz="6" w:space="0" w:color="CCCCCC"/>
              <w:bottom w:val="single" w:sz="6" w:space="0" w:color="000000"/>
              <w:right w:val="single" w:sz="6" w:space="0" w:color="000000"/>
            </w:tcBorders>
          </w:tcPr>
          <w:p w14:paraId="5ADF50D3" w14:textId="77777777" w:rsidR="00CE3B82" w:rsidRPr="00AB4108" w:rsidRDefault="00CE3B82" w:rsidP="004A2191">
            <w:pPr>
              <w:spacing w:line="276" w:lineRule="auto"/>
              <w:jc w:val="both"/>
              <w:rPr>
                <w:rFonts w:ascii="Times New Roman" w:hAnsi="Times New Roman" w:cs="Times New Roman"/>
                <w:b/>
                <w:bCs/>
              </w:rPr>
            </w:pPr>
          </w:p>
        </w:tc>
      </w:tr>
      <w:tr w:rsidR="00CE3B82" w:rsidRPr="00AB4108" w14:paraId="48134B5E" w14:textId="442C9E85" w:rsidTr="00C45CAA">
        <w:trPr>
          <w:trHeight w:val="315"/>
        </w:trPr>
        <w:tc>
          <w:tcPr>
            <w:tcW w:w="559" w:type="dxa"/>
            <w:tcBorders>
              <w:top w:val="single" w:sz="6" w:space="0" w:color="CCCCCC"/>
              <w:left w:val="single" w:sz="6" w:space="0" w:color="000000"/>
              <w:bottom w:val="single" w:sz="6" w:space="0" w:color="000000"/>
              <w:right w:val="single" w:sz="6" w:space="0" w:color="000000"/>
            </w:tcBorders>
            <w:shd w:val="clear" w:color="auto" w:fill="F6F8F9"/>
            <w:tcMar>
              <w:top w:w="30" w:type="dxa"/>
              <w:left w:w="45" w:type="dxa"/>
              <w:bottom w:w="30" w:type="dxa"/>
              <w:right w:w="45" w:type="dxa"/>
            </w:tcMar>
            <w:vAlign w:val="bottom"/>
            <w:hideMark/>
          </w:tcPr>
          <w:p w14:paraId="3C77E543"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23</w:t>
            </w:r>
          </w:p>
        </w:tc>
        <w:tc>
          <w:tcPr>
            <w:tcW w:w="1062" w:type="dxa"/>
            <w:tcBorders>
              <w:top w:val="single" w:sz="6" w:space="0" w:color="CCCCCC"/>
              <w:left w:val="single" w:sz="6" w:space="0" w:color="CCCCCC"/>
              <w:bottom w:val="single" w:sz="6" w:space="0" w:color="000000"/>
              <w:right w:val="single" w:sz="6" w:space="0" w:color="000000"/>
            </w:tcBorders>
            <w:shd w:val="clear" w:color="auto" w:fill="F6F8F9"/>
            <w:tcMar>
              <w:top w:w="30" w:type="dxa"/>
              <w:left w:w="45" w:type="dxa"/>
              <w:bottom w:w="30" w:type="dxa"/>
              <w:right w:w="45" w:type="dxa"/>
            </w:tcMar>
            <w:vAlign w:val="bottom"/>
            <w:hideMark/>
          </w:tcPr>
          <w:p w14:paraId="5EA308D0"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12414725</w:t>
            </w:r>
          </w:p>
        </w:tc>
        <w:tc>
          <w:tcPr>
            <w:tcW w:w="1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960CB9" w14:textId="77777777" w:rsidR="00CE3B82" w:rsidRPr="00AB4108" w:rsidRDefault="00CE3B82" w:rsidP="00C54965">
            <w:pPr>
              <w:spacing w:line="276" w:lineRule="auto"/>
              <w:rPr>
                <w:rFonts w:ascii="Times New Roman" w:hAnsi="Times New Roman" w:cs="Times New Roman"/>
              </w:rPr>
            </w:pPr>
            <w:r w:rsidRPr="00AB4108">
              <w:rPr>
                <w:rFonts w:ascii="Times New Roman" w:hAnsi="Times New Roman" w:cs="Times New Roman"/>
              </w:rPr>
              <w:t>Prithviraj V. Tandel</w:t>
            </w:r>
          </w:p>
        </w:tc>
        <w:tc>
          <w:tcPr>
            <w:tcW w:w="3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72E409"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prithviraj.tandel24@vit.edu</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2E40C"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9766842608</w:t>
            </w:r>
          </w:p>
        </w:tc>
        <w:tc>
          <w:tcPr>
            <w:tcW w:w="1080" w:type="dxa"/>
            <w:tcBorders>
              <w:top w:val="single" w:sz="6" w:space="0" w:color="CCCCCC"/>
              <w:left w:val="single" w:sz="6" w:space="0" w:color="CCCCCC"/>
              <w:bottom w:val="single" w:sz="6" w:space="0" w:color="000000"/>
              <w:right w:val="single" w:sz="6" w:space="0" w:color="000000"/>
            </w:tcBorders>
          </w:tcPr>
          <w:p w14:paraId="7ECA356C" w14:textId="77777777" w:rsidR="00CE3B82" w:rsidRPr="00AB4108" w:rsidRDefault="00CE3B82" w:rsidP="004A2191">
            <w:pPr>
              <w:spacing w:line="276" w:lineRule="auto"/>
              <w:jc w:val="both"/>
              <w:rPr>
                <w:rFonts w:ascii="Times New Roman" w:hAnsi="Times New Roman" w:cs="Times New Roman"/>
                <w:b/>
                <w:bCs/>
              </w:rPr>
            </w:pPr>
          </w:p>
        </w:tc>
      </w:tr>
      <w:tr w:rsidR="00CE3B82" w:rsidRPr="00AB4108" w14:paraId="2BD946B1" w14:textId="2E7059A9" w:rsidTr="00C45CAA">
        <w:trPr>
          <w:trHeight w:val="315"/>
        </w:trPr>
        <w:tc>
          <w:tcPr>
            <w:tcW w:w="559"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73F3908"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24</w:t>
            </w:r>
          </w:p>
        </w:tc>
        <w:tc>
          <w:tcPr>
            <w:tcW w:w="1062"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7BA041"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12414159</w:t>
            </w:r>
          </w:p>
        </w:tc>
        <w:tc>
          <w:tcPr>
            <w:tcW w:w="1632"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BFA7DF" w14:textId="77777777" w:rsidR="00CE3B82" w:rsidRPr="00AB4108" w:rsidRDefault="00CE3B82" w:rsidP="00C54965">
            <w:pPr>
              <w:spacing w:line="276" w:lineRule="auto"/>
              <w:rPr>
                <w:rFonts w:ascii="Times New Roman" w:hAnsi="Times New Roman" w:cs="Times New Roman"/>
              </w:rPr>
            </w:pPr>
            <w:r w:rsidRPr="00AB4108">
              <w:rPr>
                <w:rFonts w:ascii="Times New Roman" w:hAnsi="Times New Roman" w:cs="Times New Roman"/>
              </w:rPr>
              <w:t>Pruthvi J. Chaudhari</w:t>
            </w:r>
          </w:p>
        </w:tc>
        <w:tc>
          <w:tcPr>
            <w:tcW w:w="32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97C9B6"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pruthvi.chaudhari24@vit.edu</w:t>
            </w:r>
          </w:p>
        </w:tc>
        <w:tc>
          <w:tcPr>
            <w:tcW w:w="1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2231B2"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8766593055</w:t>
            </w:r>
          </w:p>
        </w:tc>
        <w:tc>
          <w:tcPr>
            <w:tcW w:w="1080" w:type="dxa"/>
            <w:tcBorders>
              <w:top w:val="single" w:sz="6" w:space="0" w:color="CCCCCC"/>
              <w:left w:val="single" w:sz="6" w:space="0" w:color="CCCCCC"/>
              <w:bottom w:val="single" w:sz="6" w:space="0" w:color="000000"/>
              <w:right w:val="single" w:sz="6" w:space="0" w:color="000000"/>
            </w:tcBorders>
          </w:tcPr>
          <w:p w14:paraId="272C71C0" w14:textId="77777777" w:rsidR="00CE3B82" w:rsidRPr="00AB4108" w:rsidRDefault="00CE3B82" w:rsidP="004A2191">
            <w:pPr>
              <w:spacing w:line="276" w:lineRule="auto"/>
              <w:jc w:val="both"/>
              <w:rPr>
                <w:rFonts w:ascii="Times New Roman" w:hAnsi="Times New Roman" w:cs="Times New Roman"/>
                <w:b/>
                <w:bCs/>
              </w:rPr>
            </w:pPr>
          </w:p>
        </w:tc>
      </w:tr>
    </w:tbl>
    <w:p w14:paraId="367980B9" w14:textId="77777777" w:rsidR="00CE3B82" w:rsidRPr="00AB4108" w:rsidRDefault="00CE3B82" w:rsidP="004A2191">
      <w:pPr>
        <w:spacing w:line="276" w:lineRule="auto"/>
        <w:jc w:val="both"/>
        <w:rPr>
          <w:rFonts w:ascii="Times New Roman" w:hAnsi="Times New Roman" w:cs="Times New Roman"/>
          <w:b/>
          <w:bCs/>
        </w:rPr>
      </w:pPr>
    </w:p>
    <w:p w14:paraId="0BC054F9" w14:textId="7DC62B56"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2. PROJECT TITLE</w:t>
      </w:r>
    </w:p>
    <w:p w14:paraId="4EDB1D21" w14:textId="1790CABE" w:rsidR="002B08D9" w:rsidRPr="00AB4108" w:rsidRDefault="00BA63F4" w:rsidP="004A2191">
      <w:pPr>
        <w:spacing w:line="276" w:lineRule="auto"/>
        <w:jc w:val="both"/>
        <w:rPr>
          <w:rFonts w:ascii="Times New Roman" w:hAnsi="Times New Roman" w:cs="Times New Roman"/>
          <w:b/>
          <w:bCs/>
        </w:rPr>
      </w:pPr>
      <w:r w:rsidRPr="00AB4108">
        <w:rPr>
          <w:rFonts w:ascii="Times New Roman" w:hAnsi="Times New Roman" w:cs="Times New Roman"/>
          <w:b/>
          <w:bCs/>
        </w:rPr>
        <w:t>Knowledge Distillation for Efficient Object Detection and Depth Estimation in GOD'S EYE</w:t>
      </w:r>
    </w:p>
    <w:p w14:paraId="308D6043" w14:textId="77777777" w:rsidR="00BA63F4" w:rsidRPr="00AB4108" w:rsidRDefault="00BA63F4" w:rsidP="004A2191">
      <w:pPr>
        <w:spacing w:line="276" w:lineRule="auto"/>
        <w:jc w:val="both"/>
        <w:rPr>
          <w:rFonts w:ascii="Times New Roman" w:hAnsi="Times New Roman" w:cs="Times New Roman"/>
          <w:b/>
          <w:bCs/>
        </w:rPr>
      </w:pPr>
    </w:p>
    <w:p w14:paraId="117E3D0C"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3. PROJECT DOMAIN</w:t>
      </w:r>
    </w:p>
    <w:p w14:paraId="32F8B8F2" w14:textId="77777777" w:rsidR="00CE3B82" w:rsidRPr="00AB4108" w:rsidRDefault="00CE3B82" w:rsidP="004A2191">
      <w:pPr>
        <w:spacing w:line="276" w:lineRule="auto"/>
        <w:jc w:val="both"/>
        <w:rPr>
          <w:rFonts w:ascii="Times New Roman" w:hAnsi="Times New Roman" w:cs="Times New Roman"/>
        </w:rPr>
      </w:pPr>
      <w:r w:rsidRPr="00AB4108">
        <w:rPr>
          <w:rFonts w:ascii="Times New Roman" w:hAnsi="Times New Roman" w:cs="Times New Roman"/>
        </w:rPr>
        <w:t>Artificial Intelligence, Computer Vision, Deep Learning, Assistive Technology, Embedded Systems</w:t>
      </w:r>
    </w:p>
    <w:p w14:paraId="69DE50A8" w14:textId="77777777" w:rsidR="002B08D9" w:rsidRPr="00AB4108" w:rsidRDefault="002B08D9" w:rsidP="004A2191">
      <w:pPr>
        <w:spacing w:line="276" w:lineRule="auto"/>
        <w:jc w:val="both"/>
        <w:rPr>
          <w:rFonts w:ascii="Times New Roman" w:hAnsi="Times New Roman" w:cs="Times New Roman"/>
        </w:rPr>
      </w:pPr>
    </w:p>
    <w:p w14:paraId="0ADBEF9D"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4. PROJECT ABSTRACT</w:t>
      </w:r>
    </w:p>
    <w:p w14:paraId="0DEF55A5" w14:textId="7369A178" w:rsidR="002B08D9" w:rsidRPr="00AB4108" w:rsidRDefault="00BA63F4" w:rsidP="004A2191">
      <w:pPr>
        <w:spacing w:line="276" w:lineRule="auto"/>
        <w:jc w:val="both"/>
        <w:rPr>
          <w:rFonts w:ascii="Times New Roman" w:hAnsi="Times New Roman" w:cs="Times New Roman"/>
        </w:rPr>
      </w:pPr>
      <w:r w:rsidRPr="00AB4108">
        <w:rPr>
          <w:rFonts w:ascii="Times New Roman" w:hAnsi="Times New Roman" w:cs="Times New Roman"/>
        </w:rPr>
        <w:t>Modern computer-vision systems often achieve high accuracy using large deep-learning models, but their computational requirements make them difficult to deploy on portable and resource-constrained platforms. This project investigates knowledge distillation for reducing the computational requirements of the GOD'S EYE assistive vision system while maintaining its object detection and depth estimation capabilities. A high-capacity Teacher consisting of YOLO11-L and DPT-Large is compared with a compact Student consisting of YOLO11-S and DPT-Small. Both systems are evaluated as an integrated pair on the same RGB frames using KITTI and NYU Depth V2 datasets. Detection accuracy, depth accuracy, object-level distance estimation and computational efficiency are measured using a common evaluation protocol. The current Teacher-Student baseline demonstrates a substantial reduction in inference latency, GPU memory and model parameters with the compact Student, while also revealing task- and dataset-dependent performance losses. Knowledge distillation will subsequently be applied to transfer useful information from the Teacher to the Student. The final objective is to determine whether the Distilled Student can recover part of the Teacher's performance while retaining the computational advantages required for efficient deployment in GOD'S EYE.</w:t>
      </w:r>
    </w:p>
    <w:p w14:paraId="181CD798" w14:textId="77777777" w:rsidR="00BA63F4" w:rsidRPr="00AB4108" w:rsidRDefault="00BA63F4" w:rsidP="004A2191">
      <w:pPr>
        <w:spacing w:line="276" w:lineRule="auto"/>
        <w:jc w:val="both"/>
        <w:rPr>
          <w:rFonts w:ascii="Times New Roman" w:hAnsi="Times New Roman" w:cs="Times New Roman"/>
        </w:rPr>
      </w:pPr>
    </w:p>
    <w:p w14:paraId="5EF0CF0A" w14:textId="77777777" w:rsidR="00BA63F4" w:rsidRPr="00AB4108" w:rsidRDefault="00BA63F4" w:rsidP="004A2191">
      <w:pPr>
        <w:spacing w:line="276" w:lineRule="auto"/>
        <w:jc w:val="both"/>
        <w:rPr>
          <w:rFonts w:ascii="Times New Roman" w:hAnsi="Times New Roman" w:cs="Times New Roman"/>
        </w:rPr>
      </w:pPr>
    </w:p>
    <w:p w14:paraId="580BB1A0" w14:textId="77777777" w:rsidR="00BA63F4" w:rsidRPr="00AB4108" w:rsidRDefault="00BA63F4" w:rsidP="004A2191">
      <w:pPr>
        <w:spacing w:line="276" w:lineRule="auto"/>
        <w:jc w:val="both"/>
        <w:rPr>
          <w:rFonts w:ascii="Times New Roman" w:hAnsi="Times New Roman" w:cs="Times New Roman"/>
        </w:rPr>
      </w:pPr>
    </w:p>
    <w:p w14:paraId="0E691361"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lastRenderedPageBreak/>
        <w:t>5. LITERATURE REVIEW / EXISTING TECHNOLOGY</w:t>
      </w:r>
    </w:p>
    <w:p w14:paraId="2F382D02" w14:textId="77777777" w:rsidR="00C45CAA" w:rsidRPr="00AB4108" w:rsidRDefault="00C45CAA" w:rsidP="004A2191">
      <w:pPr>
        <w:spacing w:before="100" w:beforeAutospacing="1" w:after="100" w:afterAutospacing="1" w:line="276"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5.1 Existing Technologies</w:t>
      </w:r>
    </w:p>
    <w:p w14:paraId="19237B86"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Several technologies have been developed to assist visually impaired users with environmental perception and navigation.</w:t>
      </w:r>
    </w:p>
    <w:p w14:paraId="01467656" w14:textId="77777777" w:rsidR="00C45CAA" w:rsidRPr="00AB4108" w:rsidRDefault="00C45CAA" w:rsidP="004A2191">
      <w:pPr>
        <w:spacing w:before="100" w:beforeAutospacing="1" w:after="100" w:afterAutospacing="1" w:line="276"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Traditional White Cane</w:t>
      </w:r>
    </w:p>
    <w:p w14:paraId="07366CA1"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white cane is one of the most widely used mobility aids. It allows users to detect nearby physical obstacles through direct contact and provides information about the immediate ground surface.</w:t>
      </w:r>
    </w:p>
    <w:p w14:paraId="4DF2167C"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Limitation:</w:t>
      </w:r>
      <w:r w:rsidRPr="00AB4108">
        <w:rPr>
          <w:rFonts w:ascii="Times New Roman" w:eastAsia="Times New Roman" w:hAnsi="Times New Roman" w:cs="Times New Roman"/>
          <w:kern w:val="0"/>
          <w:lang w:eastAsia="en-IN"/>
          <w14:ligatures w14:val="none"/>
        </w:rPr>
        <w:br/>
        <w:t>It provides little or no semantic information about an obstacle. For example, it can indicate that an obstacle exists but cannot identify whether it is a chair, vehicle, person or staircase.</w:t>
      </w:r>
    </w:p>
    <w:p w14:paraId="5B5568A7" w14:textId="77777777" w:rsidR="00C45CAA" w:rsidRPr="00AB4108" w:rsidRDefault="00C45CAA" w:rsidP="004A2191">
      <w:pPr>
        <w:spacing w:before="100" w:beforeAutospacing="1" w:after="100" w:afterAutospacing="1" w:line="276"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Ultrasonic Obstacle Detection</w:t>
      </w:r>
    </w:p>
    <w:p w14:paraId="769CA97A"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Ultrasonic sensors can measure the distance to nearby objects by transmitting ultrasonic waves and measuring their reflected signal.</w:t>
      </w:r>
    </w:p>
    <w:p w14:paraId="731EB337"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Limitation:</w:t>
      </w:r>
      <w:r w:rsidRPr="00AB4108">
        <w:rPr>
          <w:rFonts w:ascii="Times New Roman" w:eastAsia="Times New Roman" w:hAnsi="Times New Roman" w:cs="Times New Roman"/>
          <w:kern w:val="0"/>
          <w:lang w:eastAsia="en-IN"/>
          <w14:ligatures w14:val="none"/>
        </w:rPr>
        <w:br/>
        <w:t>Ultrasonic sensing provides distance information but generally does not identify the semantic class of an object. It also provides limited spatial information compared with a camera.</w:t>
      </w:r>
    </w:p>
    <w:p w14:paraId="7BCE3598" w14:textId="77777777" w:rsidR="00C45CAA" w:rsidRPr="00AB4108" w:rsidRDefault="00C45CAA" w:rsidP="004A2191">
      <w:pPr>
        <w:spacing w:before="100" w:beforeAutospacing="1" w:after="100" w:afterAutospacing="1" w:line="276"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Smartphone-Based Assistive Vision</w:t>
      </w:r>
    </w:p>
    <w:p w14:paraId="30EB08B9"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Smartphones can run object detection, OCR, image recognition and navigation applications to provide audio descriptions of the environment.</w:t>
      </w:r>
    </w:p>
    <w:p w14:paraId="43BA6877"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Limitations:</w:t>
      </w:r>
    </w:p>
    <w:p w14:paraId="61466D1A" w14:textId="77777777" w:rsidR="00C45CAA" w:rsidRPr="00AB4108" w:rsidRDefault="00C45CAA" w:rsidP="004A2191">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user may need to hold or operate the device.</w:t>
      </w:r>
    </w:p>
    <w:p w14:paraId="65D47069" w14:textId="77777777" w:rsidR="00C45CAA" w:rsidRPr="00AB4108" w:rsidRDefault="00C45CAA" w:rsidP="004A2191">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Continuous processing can consume significant battery power.</w:t>
      </w:r>
    </w:p>
    <w:p w14:paraId="21E9508D" w14:textId="77777777" w:rsidR="00C45CAA" w:rsidRPr="00AB4108" w:rsidRDefault="00C45CAA" w:rsidP="004A2191">
      <w:pPr>
        <w:numPr>
          <w:ilvl w:val="0"/>
          <w:numId w:val="8"/>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 single modality may not provide sufficient information about both object identity and distance.</w:t>
      </w:r>
    </w:p>
    <w:p w14:paraId="0EC3F3FD" w14:textId="77777777" w:rsidR="00C45CAA" w:rsidRPr="00AB4108" w:rsidRDefault="00C45CAA" w:rsidP="004A2191">
      <w:pPr>
        <w:spacing w:before="100" w:beforeAutospacing="1" w:after="100" w:afterAutospacing="1" w:line="276"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Deep-Learning Object Detection</w:t>
      </w:r>
    </w:p>
    <w:p w14:paraId="0E73DE52"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Modern object detectors such as the YOLO family can identify multiple objects in a scene and provide bounding boxes and confidence scores.</w:t>
      </w:r>
    </w:p>
    <w:p w14:paraId="0E24A61E" w14:textId="77777777" w:rsidR="00C45CAA"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Limitation:</w:t>
      </w:r>
      <w:r w:rsidRPr="00AB4108">
        <w:rPr>
          <w:rFonts w:ascii="Times New Roman" w:eastAsia="Times New Roman" w:hAnsi="Times New Roman" w:cs="Times New Roman"/>
          <w:kern w:val="0"/>
          <w:lang w:eastAsia="en-IN"/>
          <w14:ligatures w14:val="none"/>
        </w:rPr>
        <w:br/>
        <w:t xml:space="preserve">Object detection alone answers </w:t>
      </w:r>
      <w:r w:rsidRPr="00AB4108">
        <w:rPr>
          <w:rFonts w:ascii="Times New Roman" w:eastAsia="Times New Roman" w:hAnsi="Times New Roman" w:cs="Times New Roman"/>
          <w:b/>
          <w:bCs/>
          <w:kern w:val="0"/>
          <w:lang w:eastAsia="en-IN"/>
          <w14:ligatures w14:val="none"/>
        </w:rPr>
        <w:t>"What is present?"</w:t>
      </w:r>
      <w:r w:rsidRPr="00AB4108">
        <w:rPr>
          <w:rFonts w:ascii="Times New Roman" w:eastAsia="Times New Roman" w:hAnsi="Times New Roman" w:cs="Times New Roman"/>
          <w:kern w:val="0"/>
          <w:lang w:eastAsia="en-IN"/>
          <w14:ligatures w14:val="none"/>
        </w:rPr>
        <w:t>, but does not directly provide reliable metric distance information.</w:t>
      </w:r>
    </w:p>
    <w:p w14:paraId="12990C6D" w14:textId="77777777" w:rsidR="00AB4108" w:rsidRPr="00AB4108" w:rsidRDefault="00AB4108"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2F057476" w14:textId="77777777" w:rsidR="00C45CAA" w:rsidRPr="00AB4108" w:rsidRDefault="00C45CAA" w:rsidP="004A2191">
      <w:pPr>
        <w:spacing w:before="100" w:beforeAutospacing="1" w:after="100" w:afterAutospacing="1" w:line="276"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lastRenderedPageBreak/>
        <w:t>Monocular Depth Estimation</w:t>
      </w:r>
    </w:p>
    <w:p w14:paraId="7F51A91B"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Models such as MiDaS/DPT estimate scene depth from a single RGB image.</w:t>
      </w:r>
    </w:p>
    <w:p w14:paraId="7AD173A1" w14:textId="77777777" w:rsidR="00C45CAA" w:rsidRPr="00AB4108" w:rsidRDefault="00C45CAA" w:rsidP="004A2191">
      <w:p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Limitation:</w:t>
      </w:r>
      <w:r w:rsidRPr="00AB4108">
        <w:rPr>
          <w:rFonts w:ascii="Times New Roman" w:eastAsia="Times New Roman" w:hAnsi="Times New Roman" w:cs="Times New Roman"/>
          <w:kern w:val="0"/>
          <w:lang w:eastAsia="en-IN"/>
          <w14:ligatures w14:val="none"/>
        </w:rPr>
        <w:br/>
        <w:t>Depth estimation provides spatial information but does not inherently identify what each region of the scene represents. Monocular depth is also fundamentally more challenging than direct depth sensing because the model must infer 3D structure from a 2D image.</w:t>
      </w:r>
    </w:p>
    <w:p w14:paraId="12661DDE" w14:textId="03C90138" w:rsidR="002B08D9" w:rsidRPr="00AB4108" w:rsidRDefault="00BA63F4" w:rsidP="004A2191">
      <w:pPr>
        <w:spacing w:before="100" w:beforeAutospacing="1" w:after="100" w:afterAutospacing="1" w:line="276" w:lineRule="auto"/>
        <w:jc w:val="both"/>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 xml:space="preserve">5.2 Objectives </w:t>
      </w:r>
    </w:p>
    <w:p w14:paraId="1F02BED8" w14:textId="6D4627F3"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Evaluate the performance of a high-capacity Teacher consisting of YOLO11-L and DPT-Large.</w:t>
      </w:r>
    </w:p>
    <w:p w14:paraId="47601ACB" w14:textId="4CD140B0"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Evaluate a computationally efficient Student consisting of YOLO11-S and DPT-Small.</w:t>
      </w:r>
    </w:p>
    <w:p w14:paraId="4CF0ABAC" w14:textId="781010EE"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Establish a common integrated evaluation protocol for object detection, depth estimation and object-level distance estimation.</w:t>
      </w:r>
    </w:p>
    <w:p w14:paraId="47F6BBBA" w14:textId="6EE40643"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Apply knowledge distillation to transfer useful information from the Teacher to the Student.</w:t>
      </w:r>
    </w:p>
    <w:p w14:paraId="5F8CAB08" w14:textId="3EA5AA51"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Compare Teacher, Student and Distilled Student using identical datasets and evaluation conditions.</w:t>
      </w:r>
    </w:p>
    <w:p w14:paraId="328A314B" w14:textId="120C3555" w:rsidR="00BA63F4" w:rsidRPr="00AB4108" w:rsidRDefault="00BA63F4" w:rsidP="00BA63F4">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Quantify the trade-off between accuracy and computational efficiency.</w:t>
      </w:r>
    </w:p>
    <w:p w14:paraId="09BD4940" w14:textId="371370E6" w:rsidR="00BA63F4" w:rsidRDefault="00BA63F4" w:rsidP="00AB4108">
      <w:pPr>
        <w:pStyle w:val="ListParagraph"/>
        <w:numPr>
          <w:ilvl w:val="0"/>
          <w:numId w:val="27"/>
        </w:numPr>
        <w:spacing w:before="100" w:beforeAutospacing="1" w:after="100" w:afterAutospacing="1" w:line="276"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Determine whether distillation can recover Student performance while preserving its efficiency advantage.</w:t>
      </w:r>
    </w:p>
    <w:p w14:paraId="251AE158" w14:textId="77777777" w:rsidR="00AB4108" w:rsidRPr="00AB4108" w:rsidRDefault="00AB4108" w:rsidP="00AB4108">
      <w:pPr>
        <w:pStyle w:val="ListParagraph"/>
        <w:spacing w:before="100" w:beforeAutospacing="1" w:after="100" w:afterAutospacing="1" w:line="276" w:lineRule="auto"/>
        <w:jc w:val="both"/>
        <w:rPr>
          <w:rFonts w:ascii="Times New Roman" w:eastAsia="Times New Roman" w:hAnsi="Times New Roman" w:cs="Times New Roman"/>
          <w:kern w:val="0"/>
          <w:lang w:eastAsia="en-IN"/>
          <w14:ligatures w14:val="none"/>
        </w:rPr>
      </w:pPr>
    </w:p>
    <w:p w14:paraId="1BBF3742"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6. PROJECT OBJECTIVES</w:t>
      </w:r>
    </w:p>
    <w:p w14:paraId="35B6ACE0"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primary objectives of GOD'S EYE are:</w:t>
      </w:r>
    </w:p>
    <w:p w14:paraId="3C12ED5C"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develop an AI-based assistive vision system capable of identifying objects in the user's surroundings.</w:t>
      </w:r>
    </w:p>
    <w:p w14:paraId="3D28B00C"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estimate the distance of detected objects using monocular depth estimation.</w:t>
      </w:r>
    </w:p>
    <w:p w14:paraId="5CF69D17"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combine object identity and spatial information into meaningful environmental feedback.</w:t>
      </w:r>
    </w:p>
    <w:p w14:paraId="7BF5684C"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provide information to the user through audio rather than requiring visual interaction.</w:t>
      </w:r>
    </w:p>
    <w:p w14:paraId="2BCBD554"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develop a computationally efficient vision pipeline suitable for eventual wearable deployment.</w:t>
      </w:r>
    </w:p>
    <w:p w14:paraId="45C3B927"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investigate model optimization using knowledge distillation.</w:t>
      </w:r>
    </w:p>
    <w:p w14:paraId="00A2EB82" w14:textId="77777777" w:rsidR="00C45CAA" w:rsidRPr="00AB4108" w:rsidRDefault="00C45CAA" w:rsidP="004A2191">
      <w:pPr>
        <w:numPr>
          <w:ilvl w:val="0"/>
          <w:numId w:val="10"/>
        </w:numPr>
        <w:spacing w:line="276" w:lineRule="auto"/>
        <w:jc w:val="both"/>
        <w:rPr>
          <w:rFonts w:ascii="Times New Roman" w:hAnsi="Times New Roman" w:cs="Times New Roman"/>
        </w:rPr>
      </w:pPr>
      <w:r w:rsidRPr="00AB4108">
        <w:rPr>
          <w:rFonts w:ascii="Times New Roman" w:hAnsi="Times New Roman" w:cs="Times New Roman"/>
        </w:rPr>
        <w:t>To evaluate the trade-off between model accuracy, inference speed and computational resource requirements.</w:t>
      </w:r>
    </w:p>
    <w:p w14:paraId="467816CE" w14:textId="77777777" w:rsidR="002B08D9" w:rsidRPr="00AB4108" w:rsidRDefault="002B08D9" w:rsidP="002B08D9">
      <w:pPr>
        <w:spacing w:line="276" w:lineRule="auto"/>
        <w:ind w:left="360"/>
        <w:jc w:val="both"/>
        <w:rPr>
          <w:rFonts w:ascii="Times New Roman" w:hAnsi="Times New Roman" w:cs="Times New Roman"/>
        </w:rPr>
      </w:pPr>
    </w:p>
    <w:p w14:paraId="15C92451"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7. PROJECT SYNOPSIS</w:t>
      </w:r>
    </w:p>
    <w:p w14:paraId="588192DF" w14:textId="72F7D522" w:rsidR="00AB4108" w:rsidRPr="00AB4108" w:rsidRDefault="00AB4108" w:rsidP="00AB4108">
      <w:pPr>
        <w:spacing w:line="276" w:lineRule="auto"/>
        <w:jc w:val="both"/>
        <w:rPr>
          <w:rFonts w:ascii="Times New Roman" w:hAnsi="Times New Roman" w:cs="Times New Roman"/>
          <w:b/>
          <w:bCs/>
          <w:sz w:val="28"/>
          <w:szCs w:val="28"/>
        </w:rPr>
      </w:pPr>
      <w:r w:rsidRPr="00AB4108">
        <w:rPr>
          <w:rFonts w:ascii="Times New Roman" w:hAnsi="Times New Roman" w:cs="Times New Roman"/>
        </w:rPr>
        <w:t xml:space="preserve">This project investigates </w:t>
      </w:r>
      <w:r w:rsidRPr="00AB4108">
        <w:rPr>
          <w:rStyle w:val="Strong"/>
          <w:rFonts w:ascii="Times New Roman" w:hAnsi="Times New Roman" w:cs="Times New Roman"/>
        </w:rPr>
        <w:t>knowledge distillation for developing an efficient and accurate perception system for GOD'S EYE</w:t>
      </w:r>
      <w:r w:rsidRPr="00AB4108">
        <w:rPr>
          <w:rFonts w:ascii="Times New Roman" w:hAnsi="Times New Roman" w:cs="Times New Roman"/>
        </w:rPr>
        <w:t xml:space="preserve">. A high-capacity Teacher system consisting of </w:t>
      </w:r>
      <w:r w:rsidRPr="00AB4108">
        <w:rPr>
          <w:rStyle w:val="Strong"/>
          <w:rFonts w:ascii="Times New Roman" w:hAnsi="Times New Roman" w:cs="Times New Roman"/>
        </w:rPr>
        <w:t>YOLO11-L for object detection and DPT-Large for monocular depth estimation</w:t>
      </w:r>
      <w:r w:rsidRPr="00AB4108">
        <w:rPr>
          <w:rFonts w:ascii="Times New Roman" w:hAnsi="Times New Roman" w:cs="Times New Roman"/>
        </w:rPr>
        <w:t xml:space="preserve"> is compared with a compact Student system consisting of </w:t>
      </w:r>
      <w:r w:rsidRPr="00AB4108">
        <w:rPr>
          <w:rStyle w:val="Strong"/>
          <w:rFonts w:ascii="Times New Roman" w:hAnsi="Times New Roman" w:cs="Times New Roman"/>
        </w:rPr>
        <w:t>YOLO11-S and DPT-Small</w:t>
      </w:r>
      <w:r w:rsidRPr="00AB4108">
        <w:rPr>
          <w:rFonts w:ascii="Times New Roman" w:hAnsi="Times New Roman" w:cs="Times New Roman"/>
        </w:rPr>
        <w:t xml:space="preserve">. Both systems process the same RGB frame so that </w:t>
      </w:r>
      <w:r w:rsidRPr="00AB4108">
        <w:rPr>
          <w:rFonts w:ascii="Times New Roman" w:hAnsi="Times New Roman" w:cs="Times New Roman"/>
        </w:rPr>
        <w:lastRenderedPageBreak/>
        <w:t xml:space="preserve">object detection and depth estimation are evaluated as an integrated task. Detected objects are associated with corresponding regions of the depth map to obtain object-level distance estimates. The Teacher and Student are evaluated on the </w:t>
      </w:r>
      <w:r w:rsidRPr="00AB4108">
        <w:rPr>
          <w:rStyle w:val="Strong"/>
          <w:rFonts w:ascii="Times New Roman" w:hAnsi="Times New Roman" w:cs="Times New Roman"/>
        </w:rPr>
        <w:t>KITTI and NYU Depth V2 datasets</w:t>
      </w:r>
      <w:r w:rsidRPr="00AB4108">
        <w:rPr>
          <w:rFonts w:ascii="Times New Roman" w:hAnsi="Times New Roman" w:cs="Times New Roman"/>
        </w:rPr>
        <w:t xml:space="preserve"> using a unified testing pipeline covering detection accuracy, depth accuracy, object-distance accuracy and computational efficiency. The baseline evaluation establishes the performance and efficiency gap between the Teacher and Student. Knowledge distillation is then applied to transfer useful information from the Teacher to the Student, producing a Distilled Student. The final objective is to determine whether the Distilled Student can recover part of the Teacher's performance while retaining the computational advantages of the smaller models, supporting eventual deployment in the GOD'S EYE wearable assistive vision system.</w:t>
      </w:r>
    </w:p>
    <w:p w14:paraId="3B960C46"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GOD'S EYE is a wearable assistive vision system intended to provide visually impaired users with information about their surrounding environment.</w:t>
      </w:r>
    </w:p>
    <w:p w14:paraId="0661B91E"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proposed system consists of five major components:</w:t>
      </w:r>
    </w:p>
    <w:p w14:paraId="6E0765A6" w14:textId="77777777" w:rsidR="00C45CAA" w:rsidRPr="00AB4108" w:rsidRDefault="00C45CAA" w:rsidP="004A2191">
      <w:pPr>
        <w:numPr>
          <w:ilvl w:val="0"/>
          <w:numId w:val="11"/>
        </w:numPr>
        <w:spacing w:line="276" w:lineRule="auto"/>
        <w:jc w:val="both"/>
        <w:rPr>
          <w:rFonts w:ascii="Times New Roman" w:hAnsi="Times New Roman" w:cs="Times New Roman"/>
        </w:rPr>
      </w:pPr>
      <w:r w:rsidRPr="00AB4108">
        <w:rPr>
          <w:rFonts w:ascii="Times New Roman" w:hAnsi="Times New Roman" w:cs="Times New Roman"/>
          <w:b/>
          <w:bCs/>
        </w:rPr>
        <w:t>Camera module</w:t>
      </w:r>
    </w:p>
    <w:p w14:paraId="2CD38286" w14:textId="77777777" w:rsidR="00C45CAA" w:rsidRPr="00AB4108" w:rsidRDefault="00C45CAA" w:rsidP="004A2191">
      <w:pPr>
        <w:numPr>
          <w:ilvl w:val="0"/>
          <w:numId w:val="11"/>
        </w:numPr>
        <w:spacing w:line="276" w:lineRule="auto"/>
        <w:jc w:val="both"/>
        <w:rPr>
          <w:rFonts w:ascii="Times New Roman" w:hAnsi="Times New Roman" w:cs="Times New Roman"/>
        </w:rPr>
      </w:pPr>
      <w:r w:rsidRPr="00AB4108">
        <w:rPr>
          <w:rFonts w:ascii="Times New Roman" w:hAnsi="Times New Roman" w:cs="Times New Roman"/>
          <w:b/>
          <w:bCs/>
        </w:rPr>
        <w:t>AI perception module</w:t>
      </w:r>
    </w:p>
    <w:p w14:paraId="494313D7" w14:textId="77777777" w:rsidR="00C45CAA" w:rsidRPr="00AB4108" w:rsidRDefault="00C45CAA" w:rsidP="004A2191">
      <w:pPr>
        <w:numPr>
          <w:ilvl w:val="0"/>
          <w:numId w:val="11"/>
        </w:numPr>
        <w:spacing w:line="276" w:lineRule="auto"/>
        <w:jc w:val="both"/>
        <w:rPr>
          <w:rFonts w:ascii="Times New Roman" w:hAnsi="Times New Roman" w:cs="Times New Roman"/>
        </w:rPr>
      </w:pPr>
      <w:r w:rsidRPr="00AB4108">
        <w:rPr>
          <w:rFonts w:ascii="Times New Roman" w:hAnsi="Times New Roman" w:cs="Times New Roman"/>
          <w:b/>
          <w:bCs/>
        </w:rPr>
        <w:t>Depth-estimation module</w:t>
      </w:r>
    </w:p>
    <w:p w14:paraId="2D5CEBAF" w14:textId="77777777" w:rsidR="00C45CAA" w:rsidRPr="00AB4108" w:rsidRDefault="00C45CAA" w:rsidP="004A2191">
      <w:pPr>
        <w:numPr>
          <w:ilvl w:val="0"/>
          <w:numId w:val="11"/>
        </w:numPr>
        <w:spacing w:line="276" w:lineRule="auto"/>
        <w:jc w:val="both"/>
        <w:rPr>
          <w:rFonts w:ascii="Times New Roman" w:hAnsi="Times New Roman" w:cs="Times New Roman"/>
        </w:rPr>
      </w:pPr>
      <w:r w:rsidRPr="00AB4108">
        <w:rPr>
          <w:rFonts w:ascii="Times New Roman" w:hAnsi="Times New Roman" w:cs="Times New Roman"/>
          <w:b/>
          <w:bCs/>
        </w:rPr>
        <w:t>ESP32-based ultrasonic sensing module</w:t>
      </w:r>
    </w:p>
    <w:p w14:paraId="60CA647A" w14:textId="77777777" w:rsidR="00C45CAA" w:rsidRPr="00AB4108" w:rsidRDefault="00C45CAA" w:rsidP="004A2191">
      <w:pPr>
        <w:numPr>
          <w:ilvl w:val="0"/>
          <w:numId w:val="11"/>
        </w:numPr>
        <w:spacing w:line="276" w:lineRule="auto"/>
        <w:jc w:val="both"/>
        <w:rPr>
          <w:rFonts w:ascii="Times New Roman" w:hAnsi="Times New Roman" w:cs="Times New Roman"/>
        </w:rPr>
      </w:pPr>
      <w:r w:rsidRPr="00AB4108">
        <w:rPr>
          <w:rFonts w:ascii="Times New Roman" w:hAnsi="Times New Roman" w:cs="Times New Roman"/>
          <w:b/>
          <w:bCs/>
        </w:rPr>
        <w:t>Audio feedback module</w:t>
      </w:r>
    </w:p>
    <w:p w14:paraId="4F7D763C"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camera captures frames from the user's surroundings. The AI perception module processes the same RGB frame using a YOLO-based object detector and a DPT-based monocular depth-estimation model.</w:t>
      </w:r>
    </w:p>
    <w:p w14:paraId="1B2DB471"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object detector produces:</w:t>
      </w:r>
    </w:p>
    <w:p w14:paraId="437001F5" w14:textId="77777777" w:rsidR="00C45CAA" w:rsidRPr="00AB4108" w:rsidRDefault="00C45CAA" w:rsidP="004A2191">
      <w:pPr>
        <w:numPr>
          <w:ilvl w:val="0"/>
          <w:numId w:val="12"/>
        </w:numPr>
        <w:spacing w:line="276" w:lineRule="auto"/>
        <w:jc w:val="both"/>
        <w:rPr>
          <w:rFonts w:ascii="Times New Roman" w:hAnsi="Times New Roman" w:cs="Times New Roman"/>
        </w:rPr>
      </w:pPr>
      <w:r w:rsidRPr="00AB4108">
        <w:rPr>
          <w:rFonts w:ascii="Times New Roman" w:hAnsi="Times New Roman" w:cs="Times New Roman"/>
        </w:rPr>
        <w:t>Object class</w:t>
      </w:r>
    </w:p>
    <w:p w14:paraId="3B07E29B" w14:textId="77777777" w:rsidR="00C45CAA" w:rsidRPr="00AB4108" w:rsidRDefault="00C45CAA" w:rsidP="004A2191">
      <w:pPr>
        <w:numPr>
          <w:ilvl w:val="0"/>
          <w:numId w:val="12"/>
        </w:numPr>
        <w:spacing w:line="276" w:lineRule="auto"/>
        <w:jc w:val="both"/>
        <w:rPr>
          <w:rFonts w:ascii="Times New Roman" w:hAnsi="Times New Roman" w:cs="Times New Roman"/>
        </w:rPr>
      </w:pPr>
      <w:r w:rsidRPr="00AB4108">
        <w:rPr>
          <w:rFonts w:ascii="Times New Roman" w:hAnsi="Times New Roman" w:cs="Times New Roman"/>
        </w:rPr>
        <w:t>Bounding box</w:t>
      </w:r>
    </w:p>
    <w:p w14:paraId="388D1C8A" w14:textId="77777777" w:rsidR="00C45CAA" w:rsidRPr="00AB4108" w:rsidRDefault="00C45CAA" w:rsidP="004A2191">
      <w:pPr>
        <w:numPr>
          <w:ilvl w:val="0"/>
          <w:numId w:val="12"/>
        </w:numPr>
        <w:spacing w:line="276" w:lineRule="auto"/>
        <w:jc w:val="both"/>
        <w:rPr>
          <w:rFonts w:ascii="Times New Roman" w:hAnsi="Times New Roman" w:cs="Times New Roman"/>
        </w:rPr>
      </w:pPr>
      <w:r w:rsidRPr="00AB4108">
        <w:rPr>
          <w:rFonts w:ascii="Times New Roman" w:hAnsi="Times New Roman" w:cs="Times New Roman"/>
        </w:rPr>
        <w:t>Detection confidence</w:t>
      </w:r>
    </w:p>
    <w:p w14:paraId="188CB7DF"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depth model produces a depth map representing the estimated spatial structure of the scene.</w:t>
      </w:r>
    </w:p>
    <w:p w14:paraId="6976A267"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bounding boxes from the object detector are associated with corresponding regions of the depth map. Depth values within each detected object region are then used to estimate the object's distance.</w:t>
      </w:r>
    </w:p>
    <w:p w14:paraId="074132B2"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resulting information is converted into speech and provided to the user through an audio output device.</w:t>
      </w:r>
    </w:p>
    <w:p w14:paraId="6B429201"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ESP32 subsystem operates as an additional sensing layer and can detect nearby ground-level obstacles and changes such as steps or curbs using ultrasonic sensors.</w:t>
      </w:r>
    </w:p>
    <w:p w14:paraId="73E82B2B"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current AI implementation uses GPU-accelerated inference, with TensorRT used to optimize model execution.</w:t>
      </w:r>
    </w:p>
    <w:p w14:paraId="5E641692" w14:textId="77777777" w:rsidR="002B08D9" w:rsidRPr="00AB4108" w:rsidRDefault="002B08D9" w:rsidP="004A2191">
      <w:pPr>
        <w:spacing w:line="276" w:lineRule="auto"/>
        <w:jc w:val="both"/>
        <w:rPr>
          <w:rFonts w:ascii="Times New Roman" w:hAnsi="Times New Roman" w:cs="Times New Roman"/>
        </w:rPr>
      </w:pPr>
    </w:p>
    <w:p w14:paraId="09805E4F" w14:textId="77777777" w:rsidR="002B08D9" w:rsidRPr="00AB4108" w:rsidRDefault="002B08D9" w:rsidP="004A2191">
      <w:pPr>
        <w:spacing w:line="276" w:lineRule="auto"/>
        <w:jc w:val="both"/>
        <w:rPr>
          <w:rFonts w:ascii="Times New Roman" w:hAnsi="Times New Roman" w:cs="Times New Roman"/>
        </w:rPr>
      </w:pPr>
    </w:p>
    <w:p w14:paraId="770524DC" w14:textId="77777777" w:rsidR="002B08D9" w:rsidRPr="00AB4108" w:rsidRDefault="002B08D9" w:rsidP="004A2191">
      <w:pPr>
        <w:spacing w:line="276" w:lineRule="auto"/>
        <w:jc w:val="both"/>
        <w:rPr>
          <w:rFonts w:ascii="Times New Roman" w:hAnsi="Times New Roman" w:cs="Times New Roman"/>
        </w:rPr>
      </w:pPr>
    </w:p>
    <w:p w14:paraId="2948CF38" w14:textId="77777777" w:rsidR="00AB4108" w:rsidRPr="00AB4108" w:rsidRDefault="00AB4108" w:rsidP="004A2191">
      <w:pPr>
        <w:spacing w:line="276" w:lineRule="auto"/>
        <w:jc w:val="both"/>
        <w:rPr>
          <w:rFonts w:ascii="Times New Roman" w:hAnsi="Times New Roman" w:cs="Times New Roman"/>
        </w:rPr>
      </w:pPr>
    </w:p>
    <w:p w14:paraId="4060EE28" w14:textId="1A8C98F2" w:rsidR="002B08D9"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lastRenderedPageBreak/>
        <w:t>8. BRIEF DESCRIPTION OF PROPOSED SYSTEM ARCHITECTURE DIAGRAMS / FIGURES</w:t>
      </w:r>
    </w:p>
    <w:p w14:paraId="1A9ECAF6" w14:textId="72D69FCE" w:rsidR="002B08D9" w:rsidRPr="00AB4108" w:rsidRDefault="002B08D9" w:rsidP="002B08D9">
      <w:pPr>
        <w:spacing w:line="276" w:lineRule="auto"/>
        <w:jc w:val="center"/>
        <w:rPr>
          <w:rFonts w:ascii="Times New Roman" w:hAnsi="Times New Roman" w:cs="Times New Roman"/>
          <w:b/>
          <w:bCs/>
          <w:sz w:val="28"/>
          <w:szCs w:val="28"/>
        </w:rPr>
      </w:pPr>
      <w:r w:rsidRPr="00AB4108">
        <w:rPr>
          <w:rFonts w:ascii="Times New Roman" w:hAnsi="Times New Roman" w:cs="Times New Roman"/>
          <w:b/>
          <w:bCs/>
          <w:noProof/>
          <w:sz w:val="28"/>
          <w:szCs w:val="28"/>
        </w:rPr>
        <w:drawing>
          <wp:inline distT="0" distB="0" distL="0" distR="0" wp14:anchorId="2029EAD4" wp14:editId="4290AC4F">
            <wp:extent cx="5584825" cy="3466798"/>
            <wp:effectExtent l="0" t="0" r="0" b="635"/>
            <wp:docPr id="800261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763"/>
                    <a:stretch>
                      <a:fillRect/>
                    </a:stretch>
                  </pic:blipFill>
                  <pic:spPr bwMode="auto">
                    <a:xfrm>
                      <a:off x="0" y="0"/>
                      <a:ext cx="5605209" cy="3479451"/>
                    </a:xfrm>
                    <a:prstGeom prst="rect">
                      <a:avLst/>
                    </a:prstGeom>
                    <a:noFill/>
                    <a:ln>
                      <a:noFill/>
                    </a:ln>
                    <a:extLst>
                      <a:ext uri="{53640926-AAD7-44D8-BBD7-CCE9431645EC}">
                        <a14:shadowObscured xmlns:a14="http://schemas.microsoft.com/office/drawing/2010/main"/>
                      </a:ext>
                    </a:extLst>
                  </pic:spPr>
                </pic:pic>
              </a:graphicData>
            </a:graphic>
          </wp:inline>
        </w:drawing>
      </w:r>
    </w:p>
    <w:p w14:paraId="50E815EF" w14:textId="33AD6AE5" w:rsidR="002B08D9" w:rsidRPr="00AB4108" w:rsidRDefault="002B08D9" w:rsidP="002B08D9">
      <w:pPr>
        <w:spacing w:line="276" w:lineRule="auto"/>
        <w:jc w:val="center"/>
        <w:rPr>
          <w:rFonts w:ascii="Times New Roman" w:hAnsi="Times New Roman" w:cs="Times New Roman"/>
          <w:b/>
          <w:bCs/>
        </w:rPr>
      </w:pPr>
      <w:r w:rsidRPr="00AB4108">
        <w:rPr>
          <w:rFonts w:ascii="Times New Roman" w:hAnsi="Times New Roman" w:cs="Times New Roman"/>
          <w:b/>
          <w:bCs/>
        </w:rPr>
        <w:t>Figure 1: Overall System Architecture</w:t>
      </w:r>
    </w:p>
    <w:p w14:paraId="759A567A" w14:textId="34830F57" w:rsidR="00BA63F4" w:rsidRPr="00AB4108" w:rsidRDefault="00BA63F4" w:rsidP="002B08D9">
      <w:pPr>
        <w:spacing w:line="276" w:lineRule="auto"/>
        <w:jc w:val="center"/>
        <w:rPr>
          <w:rFonts w:ascii="Times New Roman" w:hAnsi="Times New Roman" w:cs="Times New Roman"/>
          <w:b/>
          <w:bCs/>
        </w:rPr>
      </w:pPr>
      <w:r w:rsidRPr="00AB4108">
        <w:rPr>
          <w:rFonts w:ascii="Times New Roman" w:hAnsi="Times New Roman" w:cs="Times New Roman"/>
          <w:b/>
          <w:bCs/>
        </w:rPr>
        <w:drawing>
          <wp:inline distT="0" distB="0" distL="0" distR="0" wp14:anchorId="22F040DE" wp14:editId="4107CBDD">
            <wp:extent cx="5615940" cy="4079738"/>
            <wp:effectExtent l="0" t="0" r="3810" b="0"/>
            <wp:docPr id="147017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7221" name=""/>
                    <pic:cNvPicPr/>
                  </pic:nvPicPr>
                  <pic:blipFill>
                    <a:blip r:embed="rId9"/>
                    <a:stretch>
                      <a:fillRect/>
                    </a:stretch>
                  </pic:blipFill>
                  <pic:spPr>
                    <a:xfrm>
                      <a:off x="0" y="0"/>
                      <a:ext cx="5620852" cy="4083306"/>
                    </a:xfrm>
                    <a:prstGeom prst="rect">
                      <a:avLst/>
                    </a:prstGeom>
                  </pic:spPr>
                </pic:pic>
              </a:graphicData>
            </a:graphic>
          </wp:inline>
        </w:drawing>
      </w:r>
    </w:p>
    <w:p w14:paraId="0A6C78F3" w14:textId="20B6B0E0" w:rsidR="00BA63F4" w:rsidRPr="00AB4108" w:rsidRDefault="00BA63F4" w:rsidP="00BA63F4">
      <w:pPr>
        <w:spacing w:line="276" w:lineRule="auto"/>
        <w:jc w:val="center"/>
        <w:rPr>
          <w:rFonts w:ascii="Times New Roman" w:hAnsi="Times New Roman" w:cs="Times New Roman"/>
          <w:b/>
          <w:bCs/>
        </w:rPr>
      </w:pPr>
      <w:r w:rsidRPr="00AB4108">
        <w:rPr>
          <w:rFonts w:ascii="Times New Roman" w:hAnsi="Times New Roman" w:cs="Times New Roman"/>
          <w:b/>
          <w:bCs/>
        </w:rPr>
        <w:t xml:space="preserve">Figure </w:t>
      </w:r>
      <w:r w:rsidRPr="00AB4108">
        <w:rPr>
          <w:rFonts w:ascii="Times New Roman" w:hAnsi="Times New Roman" w:cs="Times New Roman"/>
          <w:b/>
          <w:bCs/>
        </w:rPr>
        <w:t>2</w:t>
      </w:r>
      <w:r w:rsidRPr="00AB4108">
        <w:rPr>
          <w:rFonts w:ascii="Times New Roman" w:hAnsi="Times New Roman" w:cs="Times New Roman"/>
          <w:b/>
          <w:bCs/>
        </w:rPr>
        <w:t>: Overall System Architecture</w:t>
      </w:r>
      <w:r w:rsidRPr="00AB4108">
        <w:rPr>
          <w:rFonts w:ascii="Times New Roman" w:hAnsi="Times New Roman" w:cs="Times New Roman"/>
          <w:b/>
          <w:bCs/>
        </w:rPr>
        <w:t xml:space="preserve"> for testing</w:t>
      </w:r>
    </w:p>
    <w:p w14:paraId="2CFC4A99" w14:textId="445831F9" w:rsidR="00C45CAA" w:rsidRPr="00AB4108" w:rsidRDefault="004A2191" w:rsidP="004A2191">
      <w:pPr>
        <w:spacing w:line="276" w:lineRule="auto"/>
        <w:jc w:val="center"/>
        <w:rPr>
          <w:rFonts w:ascii="Times New Roman" w:hAnsi="Times New Roman" w:cs="Times New Roman"/>
        </w:rPr>
      </w:pPr>
      <w:r w:rsidRPr="00AB4108">
        <w:rPr>
          <w:rFonts w:ascii="Times New Roman" w:hAnsi="Times New Roman" w:cs="Times New Roman"/>
          <w:noProof/>
        </w:rPr>
        <w:lastRenderedPageBreak/>
        <w:drawing>
          <wp:inline distT="0" distB="0" distL="0" distR="0" wp14:anchorId="47896937" wp14:editId="6D6A9E7B">
            <wp:extent cx="4053205" cy="3337560"/>
            <wp:effectExtent l="0" t="0" r="4445" b="0"/>
            <wp:docPr id="72235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rotWithShape="1">
                    <a:blip r:embed="rId10">
                      <a:extLst>
                        <a:ext uri="{28A0092B-C50C-407E-A947-70E740481C1C}">
                          <a14:useLocalDpi xmlns:a14="http://schemas.microsoft.com/office/drawing/2010/main" val="0"/>
                        </a:ext>
                      </a:extLst>
                    </a:blip>
                    <a:srcRect t="22452" b="31157"/>
                    <a:stretch>
                      <a:fillRect/>
                    </a:stretch>
                  </pic:blipFill>
                  <pic:spPr bwMode="auto">
                    <a:xfrm>
                      <a:off x="0" y="0"/>
                      <a:ext cx="4058143" cy="3341626"/>
                    </a:xfrm>
                    <a:prstGeom prst="rect">
                      <a:avLst/>
                    </a:prstGeom>
                    <a:noFill/>
                    <a:ln>
                      <a:noFill/>
                    </a:ln>
                    <a:extLst>
                      <a:ext uri="{53640926-AAD7-44D8-BBD7-CCE9431645EC}">
                        <a14:shadowObscured xmlns:a14="http://schemas.microsoft.com/office/drawing/2010/main"/>
                      </a:ext>
                    </a:extLst>
                  </pic:spPr>
                </pic:pic>
              </a:graphicData>
            </a:graphic>
          </wp:inline>
        </w:drawing>
      </w:r>
    </w:p>
    <w:p w14:paraId="0FF71613" w14:textId="3AB06722" w:rsidR="00C45CAA" w:rsidRPr="00AB4108" w:rsidRDefault="004A2191" w:rsidP="004A2191">
      <w:pPr>
        <w:spacing w:line="276" w:lineRule="auto"/>
        <w:jc w:val="center"/>
        <w:rPr>
          <w:rFonts w:ascii="Times New Roman" w:hAnsi="Times New Roman" w:cs="Times New Roman"/>
          <w:b/>
          <w:bCs/>
        </w:rPr>
      </w:pPr>
      <w:r w:rsidRPr="00AB4108">
        <w:rPr>
          <w:rFonts w:ascii="Times New Roman" w:hAnsi="Times New Roman" w:cs="Times New Roman"/>
          <w:b/>
          <w:bCs/>
        </w:rPr>
        <w:t xml:space="preserve">Figure </w:t>
      </w:r>
      <w:r w:rsidR="00BA63F4" w:rsidRPr="00AB4108">
        <w:rPr>
          <w:rFonts w:ascii="Times New Roman" w:hAnsi="Times New Roman" w:cs="Times New Roman"/>
          <w:b/>
          <w:bCs/>
        </w:rPr>
        <w:t>3</w:t>
      </w:r>
      <w:r w:rsidRPr="00AB4108">
        <w:rPr>
          <w:rFonts w:ascii="Times New Roman" w:hAnsi="Times New Roman" w:cs="Times New Roman"/>
          <w:b/>
          <w:bCs/>
        </w:rPr>
        <w:t>: Physical Prototype</w:t>
      </w:r>
    </w:p>
    <w:p w14:paraId="2273632F" w14:textId="77777777" w:rsidR="004A2191" w:rsidRPr="00AB4108" w:rsidRDefault="004A2191" w:rsidP="004A2191">
      <w:pPr>
        <w:spacing w:line="276" w:lineRule="auto"/>
        <w:jc w:val="both"/>
        <w:rPr>
          <w:rFonts w:ascii="Times New Roman" w:hAnsi="Times New Roman" w:cs="Times New Roman"/>
        </w:rPr>
      </w:pPr>
    </w:p>
    <w:p w14:paraId="7DB0BED8" w14:textId="65C6A00E"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9. DETAILED PROJECT DESCRIPTION</w:t>
      </w:r>
    </w:p>
    <w:p w14:paraId="09A759B2"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9.1 Overall Architecture</w:t>
      </w:r>
    </w:p>
    <w:p w14:paraId="0EF1B727" w14:textId="22A9A431"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system consists of two complementary perception paths.</w:t>
      </w:r>
    </w:p>
    <w:p w14:paraId="59A2CD46"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Vision path</w:t>
      </w:r>
    </w:p>
    <w:p w14:paraId="55A9DB5B" w14:textId="458AA106"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Camera</w:t>
      </w:r>
    </w:p>
    <w:p w14:paraId="70512598" w14:textId="4C5F43E5"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w:t>
      </w:r>
    </w:p>
    <w:p w14:paraId="741C3BDD" w14:textId="109E31FE"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Image preprocessing</w:t>
      </w:r>
    </w:p>
    <w:p w14:paraId="7A319307" w14:textId="71EE5974"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w:t>
      </w:r>
    </w:p>
    <w:p w14:paraId="5AE27C96" w14:textId="652619A3"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3DD268E0" w14:textId="056B5034"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                                                                                               ↓</w:t>
      </w:r>
    </w:p>
    <w:p w14:paraId="4C0E1FCF" w14:textId="40248FE1"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YOLO                                                                                       DPT</w:t>
      </w:r>
    </w:p>
    <w:p w14:paraId="54E71826" w14:textId="24DDF262"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                                                                                               ↓</w:t>
      </w:r>
    </w:p>
    <w:p w14:paraId="40963C60" w14:textId="4FD26EE8"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Objects                                                                                 Depth map</w:t>
      </w:r>
    </w:p>
    <w:p w14:paraId="5E970F28" w14:textId="154083A3"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642D5B07" w14:textId="12C2D2EB"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w:t>
      </w:r>
    </w:p>
    <w:p w14:paraId="3B0A1228" w14:textId="58A32A80"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Object-depth association</w:t>
      </w:r>
    </w:p>
    <w:p w14:paraId="0C67509E" w14:textId="225E267F"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w:t>
      </w:r>
    </w:p>
    <w:p w14:paraId="728C66D5" w14:textId="34757339"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Distance estimation</w:t>
      </w:r>
    </w:p>
    <w:p w14:paraId="0F51E461" w14:textId="2CD40EA5"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w:t>
      </w:r>
    </w:p>
    <w:p w14:paraId="53B31F66" w14:textId="612F4DFB" w:rsidR="004A2191"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r w:rsidRPr="00AB4108">
        <w:rPr>
          <w:rFonts w:ascii="Times New Roman" w:eastAsia="Times New Roman" w:hAnsi="Times New Roman" w:cs="Times New Roman"/>
          <w:kern w:val="0"/>
          <w:lang w:eastAsia="en-IN"/>
          <w14:ligatures w14:val="none"/>
        </w:rPr>
        <w:tab/>
      </w:r>
      <w:r w:rsidRPr="00AB4108">
        <w:rPr>
          <w:rFonts w:ascii="Times New Roman" w:eastAsia="Times New Roman" w:hAnsi="Times New Roman" w:cs="Times New Roman"/>
          <w:kern w:val="0"/>
          <w:lang w:eastAsia="en-IN"/>
          <w14:ligatures w14:val="none"/>
        </w:rPr>
        <w:tab/>
        <w:t xml:space="preserve">          Audio feedback</w:t>
      </w:r>
    </w:p>
    <w:p w14:paraId="55DB1F66" w14:textId="77777777" w:rsidR="00564BD7" w:rsidRDefault="00564BD7"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746FB0AF" w14:textId="77777777" w:rsidR="00564BD7" w:rsidRDefault="00564BD7"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7A2E584C" w14:textId="77777777" w:rsidR="00564BD7" w:rsidRDefault="00564BD7"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5E34D665" w14:textId="77777777" w:rsidR="00564BD7" w:rsidRPr="00AB4108" w:rsidRDefault="00564BD7"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19C874CF"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lastRenderedPageBreak/>
        <w:t>Sensor path</w:t>
      </w:r>
    </w:p>
    <w:p w14:paraId="3A35DA21"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Ultrasonic Sensors</w:t>
      </w:r>
    </w:p>
    <w:p w14:paraId="3EFDEEEB"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2EC3796D"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ESP32</w:t>
      </w:r>
    </w:p>
    <w:p w14:paraId="1C160C16"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14DA7865"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Ground-level obstacle information</w:t>
      </w:r>
    </w:p>
    <w:p w14:paraId="1C496A59"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47819FE3"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Feedback</w:t>
      </w:r>
    </w:p>
    <w:p w14:paraId="6AEB0019" w14:textId="2BB2522F"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two paths complement each other. The camera provides rich semantic information, while ultrasonic sensing provides an additional mechanism for detecting nearby physical obstacles and ground-level changes.</w:t>
      </w:r>
    </w:p>
    <w:p w14:paraId="546FA4FC"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9.2 Object Detection</w:t>
      </w:r>
    </w:p>
    <w:p w14:paraId="5A193295"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project currently uses the YOLO11 family for object detection.</w:t>
      </w:r>
    </w:p>
    <w:p w14:paraId="13B67292"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detector receives an RGB frame and produces bounding boxes corresponding to detected objects.</w:t>
      </w:r>
    </w:p>
    <w:p w14:paraId="595608DB"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For each detection, the system obtains:</w:t>
      </w:r>
    </w:p>
    <w:p w14:paraId="549E8DC7" w14:textId="77777777" w:rsidR="004A2191" w:rsidRPr="00AB4108" w:rsidRDefault="004A2191" w:rsidP="004A2191">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Class identifier</w:t>
      </w:r>
    </w:p>
    <w:p w14:paraId="61B1EB6D" w14:textId="77777777" w:rsidR="004A2191" w:rsidRPr="00AB4108" w:rsidRDefault="004A2191" w:rsidP="004A2191">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Bounding-box coordinates</w:t>
      </w:r>
    </w:p>
    <w:p w14:paraId="01A1902A" w14:textId="77777777" w:rsidR="004A2191" w:rsidRPr="00AB4108" w:rsidRDefault="004A2191" w:rsidP="004A2191">
      <w:pPr>
        <w:numPr>
          <w:ilvl w:val="0"/>
          <w:numId w:val="1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Confidence score</w:t>
      </w:r>
    </w:p>
    <w:p w14:paraId="6538A4EE" w14:textId="77777777" w:rsidR="00564BD7" w:rsidRDefault="004A2191" w:rsidP="00BA63F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Non-Maximum Suppression is applied to eliminate redundant overlapping detections.</w:t>
      </w:r>
    </w:p>
    <w:p w14:paraId="4E84B99F" w14:textId="425580BD" w:rsidR="004A2191" w:rsidRPr="00AB4108" w:rsidRDefault="004A2191" w:rsidP="00BA63F4">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resulting bounding boxes are then mapped to the corresponding regions of the depth map.</w:t>
      </w:r>
    </w:p>
    <w:p w14:paraId="15B53DD0"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9.3 Monocular Depth Estimation</w:t>
      </w:r>
    </w:p>
    <w:p w14:paraId="651103B1"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project uses DPT-based monocular depth estimation.</w:t>
      </w:r>
    </w:p>
    <w:p w14:paraId="58C780CE"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model receives a single RGB image and predicts a dense depth representation.</w:t>
      </w:r>
    </w:p>
    <w:p w14:paraId="78A54110"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Unlike a stereo camera or LiDAR system, monocular depth estimation does not directly measure distance using an additional physical sensor. Instead, the neural network estimates scene depth based on visual features learned from training data.</w:t>
      </w:r>
    </w:p>
    <w:p w14:paraId="7347199B" w14:textId="30CF83E2" w:rsidR="004A2191" w:rsidRPr="00AB4108" w:rsidRDefault="004A2191" w:rsidP="00AB4108">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For GOD'S EYE, the predicted depth map is particularly useful because it can be combined with semantic object detections.</w:t>
      </w:r>
    </w:p>
    <w:p w14:paraId="09AE5582"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9.4 Object-Level Distance Estimation</w:t>
      </w:r>
    </w:p>
    <w:p w14:paraId="00131BFF"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This is one of the central components of the project.</w:t>
      </w:r>
    </w:p>
    <w:p w14:paraId="7825A8DA"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Instead of evaluating depth independently from object detection, the system combines the outputs.</w:t>
      </w:r>
    </w:p>
    <w:p w14:paraId="57CB9B45"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For example:</w:t>
      </w:r>
    </w:p>
    <w:p w14:paraId="39109915"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YOLO:</w:t>
      </w:r>
    </w:p>
    <w:p w14:paraId="4CCD8D80"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Bounding box = Car</w:t>
      </w:r>
    </w:p>
    <w:p w14:paraId="04BA3D4C"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lastRenderedPageBreak/>
        <w:t>Coordinates = (x1,y1,x2,y2)</w:t>
      </w:r>
    </w:p>
    <w:p w14:paraId="77CE3F42"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3E5DBF16"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DPT:</w:t>
      </w:r>
    </w:p>
    <w:p w14:paraId="2D788F6D"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Depth map</w:t>
      </w:r>
    </w:p>
    <w:p w14:paraId="052319AD"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2E9CA37E"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4A38E19A"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0333C011"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Extract depth values</w:t>
      </w:r>
    </w:p>
    <w:p w14:paraId="735C0DF6"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inside the car bounding box</w:t>
      </w:r>
    </w:p>
    <w:p w14:paraId="2D9082A4"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1BF0AA1E"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7ABB00E2"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731DE2F2"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Estimate representative depth</w:t>
      </w:r>
    </w:p>
    <w:p w14:paraId="5C986010"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5CAA3348"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 xml:space="preserve">          ↓</w:t>
      </w:r>
    </w:p>
    <w:p w14:paraId="087E3976"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p>
    <w:p w14:paraId="6D6F1159" w14:textId="77777777" w:rsidR="004A2191" w:rsidRPr="00AB4108" w:rsidRDefault="004A2191" w:rsidP="004A2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Car ≈ X metres away</w:t>
      </w:r>
    </w:p>
    <w:p w14:paraId="72F0C1DD" w14:textId="29381EA5"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This allows the system to produce information that is directly useful to the user.</w:t>
      </w:r>
    </w:p>
    <w:p w14:paraId="7420E093" w14:textId="2D31EE26" w:rsidR="004A2191" w:rsidRPr="00AB4108" w:rsidRDefault="004A2191" w:rsidP="004A2191">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AB4108">
        <w:rPr>
          <w:rFonts w:ascii="Times New Roman" w:eastAsia="Times New Roman" w:hAnsi="Times New Roman" w:cs="Times New Roman"/>
          <w:b/>
          <w:bCs/>
          <w:kern w:val="36"/>
          <w:lang w:eastAsia="en-IN"/>
          <w14:ligatures w14:val="none"/>
        </w:rPr>
        <w:t>9.</w:t>
      </w:r>
      <w:r w:rsidR="00AB4108" w:rsidRPr="00AB4108">
        <w:rPr>
          <w:rFonts w:ascii="Times New Roman" w:eastAsia="Times New Roman" w:hAnsi="Times New Roman" w:cs="Times New Roman"/>
          <w:b/>
          <w:bCs/>
          <w:kern w:val="36"/>
          <w:lang w:eastAsia="en-IN"/>
          <w14:ligatures w14:val="none"/>
        </w:rPr>
        <w:t>5</w:t>
      </w:r>
      <w:r w:rsidRPr="00AB4108">
        <w:rPr>
          <w:rFonts w:ascii="Times New Roman" w:eastAsia="Times New Roman" w:hAnsi="Times New Roman" w:cs="Times New Roman"/>
          <w:b/>
          <w:bCs/>
          <w:kern w:val="36"/>
          <w:lang w:eastAsia="en-IN"/>
          <w14:ligatures w14:val="none"/>
        </w:rPr>
        <w:t xml:space="preserve"> Experimental Work</w:t>
      </w:r>
    </w:p>
    <w:p w14:paraId="2C546223"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 separate model-optimization study has been performed to establish the baseline for knowledge distillation.</w:t>
      </w:r>
    </w:p>
    <w:p w14:paraId="3C45A092"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Two systems were evaluated:</w:t>
      </w:r>
    </w:p>
    <w:p w14:paraId="562DE24C"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Teacher</w:t>
      </w:r>
    </w:p>
    <w:p w14:paraId="394F4E9C"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YOLO11-L + DPT-Large</w:t>
      </w:r>
    </w:p>
    <w:p w14:paraId="328777B6"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Student</w:t>
      </w:r>
    </w:p>
    <w:p w14:paraId="12084E12"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YOLO11-S + DPT-Small</w:t>
      </w:r>
    </w:p>
    <w:p w14:paraId="63A7D0EB"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Both models were evaluated as a complete pair using the same RGB frames.</w:t>
      </w:r>
    </w:p>
    <w:p w14:paraId="3806B30B"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Two datasets were used:</w:t>
      </w:r>
    </w:p>
    <w:p w14:paraId="740F8782" w14:textId="77777777" w:rsidR="004A2191" w:rsidRPr="00AB4108" w:rsidRDefault="004A2191" w:rsidP="004A2191">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KITTI</w:t>
      </w:r>
    </w:p>
    <w:p w14:paraId="12CE7041" w14:textId="77777777" w:rsidR="004A2191" w:rsidRPr="00AB4108" w:rsidRDefault="004A2191" w:rsidP="004A2191">
      <w:pPr>
        <w:numPr>
          <w:ilvl w:val="0"/>
          <w:numId w:val="18"/>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NYU Depth V2</w:t>
      </w:r>
    </w:p>
    <w:p w14:paraId="14B521FE"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evaluation included:</w:t>
      </w:r>
    </w:p>
    <w:p w14:paraId="03E5BF7B"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Detection metrics</w:t>
      </w:r>
    </w:p>
    <w:p w14:paraId="1FEF799F"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Precision</w:t>
      </w:r>
    </w:p>
    <w:p w14:paraId="41199B7C"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Recall</w:t>
      </w:r>
    </w:p>
    <w:p w14:paraId="0E6EABE8"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F1</w:t>
      </w:r>
    </w:p>
    <w:p w14:paraId="46C59E2D"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mAP@50</w:t>
      </w:r>
    </w:p>
    <w:p w14:paraId="2651F559"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mAP@50-95</w:t>
      </w:r>
    </w:p>
    <w:p w14:paraId="313E185F" w14:textId="77777777" w:rsidR="004A2191" w:rsidRPr="00AB4108" w:rsidRDefault="004A2191" w:rsidP="004A2191">
      <w:pPr>
        <w:numPr>
          <w:ilvl w:val="0"/>
          <w:numId w:val="19"/>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IoU</w:t>
      </w:r>
    </w:p>
    <w:p w14:paraId="3639C177"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lastRenderedPageBreak/>
        <w:t>Depth metrics</w:t>
      </w:r>
    </w:p>
    <w:p w14:paraId="60BFBA9C"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RMSE</w:t>
      </w:r>
    </w:p>
    <w:p w14:paraId="3666DE58"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AbsRel</w:t>
      </w:r>
    </w:p>
    <w:p w14:paraId="236CB07C"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SqRel</w:t>
      </w:r>
    </w:p>
    <w:p w14:paraId="1BBB48B6"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δ1</w:t>
      </w:r>
    </w:p>
    <w:p w14:paraId="7AE1226A"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δ2</w:t>
      </w:r>
    </w:p>
    <w:p w14:paraId="29F23478" w14:textId="77777777" w:rsidR="004A2191" w:rsidRPr="00AB4108" w:rsidRDefault="004A2191" w:rsidP="004A2191">
      <w:pPr>
        <w:numPr>
          <w:ilvl w:val="0"/>
          <w:numId w:val="2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δ3</w:t>
      </w:r>
    </w:p>
    <w:p w14:paraId="4BD3B217"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Object-distance metrics</w:t>
      </w:r>
    </w:p>
    <w:p w14:paraId="1363F5AC" w14:textId="77777777" w:rsidR="004A2191" w:rsidRPr="00AB4108" w:rsidRDefault="004A2191" w:rsidP="004A2191">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Distance MAE</w:t>
      </w:r>
    </w:p>
    <w:p w14:paraId="7CD48EBD" w14:textId="77777777" w:rsidR="004A2191" w:rsidRPr="00AB4108" w:rsidRDefault="004A2191" w:rsidP="004A2191">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Distance RMSE</w:t>
      </w:r>
    </w:p>
    <w:p w14:paraId="0174DEE7" w14:textId="77777777" w:rsidR="004A2191" w:rsidRPr="00AB4108" w:rsidRDefault="004A2191" w:rsidP="004A2191">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Median absolute error</w:t>
      </w:r>
    </w:p>
    <w:p w14:paraId="7B97E94E" w14:textId="77777777" w:rsidR="004A2191" w:rsidRPr="00AB4108" w:rsidRDefault="004A2191" w:rsidP="004A2191">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Relative error</w:t>
      </w:r>
    </w:p>
    <w:p w14:paraId="0DDE47AE" w14:textId="77777777" w:rsidR="004A2191" w:rsidRPr="00AB4108" w:rsidRDefault="004A2191" w:rsidP="004A2191">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Accuracy within distance tolerances</w:t>
      </w:r>
    </w:p>
    <w:p w14:paraId="2370A445"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Computational metrics</w:t>
      </w:r>
    </w:p>
    <w:p w14:paraId="335ABE8A"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FPS</w:t>
      </w:r>
    </w:p>
    <w:p w14:paraId="3B4C74F2"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Mean latency</w:t>
      </w:r>
    </w:p>
    <w:p w14:paraId="7F2F4652"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P95 latency</w:t>
      </w:r>
    </w:p>
    <w:p w14:paraId="53A9B2E5"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GPU memory</w:t>
      </w:r>
    </w:p>
    <w:p w14:paraId="3040E5D1"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CPU usage</w:t>
      </w:r>
    </w:p>
    <w:p w14:paraId="44BD489C"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RAM</w:t>
      </w:r>
    </w:p>
    <w:p w14:paraId="2C975FAA" w14:textId="77777777"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Number of parameters</w:t>
      </w:r>
    </w:p>
    <w:p w14:paraId="4CB4E4E2" w14:textId="222563B5" w:rsidR="004A2191" w:rsidRPr="00AB4108" w:rsidRDefault="004A2191" w:rsidP="004A2191">
      <w:pPr>
        <w:numPr>
          <w:ilvl w:val="0"/>
          <w:numId w:val="22"/>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Model size</w:t>
      </w:r>
    </w:p>
    <w:p w14:paraId="52BD9874" w14:textId="18FB7052" w:rsidR="004A2191" w:rsidRPr="00AB4108" w:rsidRDefault="004A2191" w:rsidP="004A2191">
      <w:pPr>
        <w:spacing w:before="100" w:beforeAutospacing="1" w:after="100" w:afterAutospacing="1" w:line="240" w:lineRule="auto"/>
        <w:jc w:val="both"/>
        <w:outlineLvl w:val="0"/>
        <w:rPr>
          <w:rFonts w:ascii="Times New Roman" w:eastAsia="Times New Roman" w:hAnsi="Times New Roman" w:cs="Times New Roman"/>
          <w:b/>
          <w:bCs/>
          <w:kern w:val="36"/>
          <w:lang w:eastAsia="en-IN"/>
          <w14:ligatures w14:val="none"/>
        </w:rPr>
      </w:pPr>
      <w:r w:rsidRPr="00AB4108">
        <w:rPr>
          <w:rFonts w:ascii="Times New Roman" w:eastAsia="Times New Roman" w:hAnsi="Times New Roman" w:cs="Times New Roman"/>
          <w:b/>
          <w:bCs/>
          <w:kern w:val="36"/>
          <w:lang w:eastAsia="en-IN"/>
          <w14:ligatures w14:val="none"/>
        </w:rPr>
        <w:t>9.</w:t>
      </w:r>
      <w:r w:rsidR="00AB4108" w:rsidRPr="00AB4108">
        <w:rPr>
          <w:rFonts w:ascii="Times New Roman" w:eastAsia="Times New Roman" w:hAnsi="Times New Roman" w:cs="Times New Roman"/>
          <w:b/>
          <w:bCs/>
          <w:kern w:val="36"/>
          <w:lang w:eastAsia="en-IN"/>
          <w14:ligatures w14:val="none"/>
        </w:rPr>
        <w:t>6</w:t>
      </w:r>
      <w:r w:rsidRPr="00AB4108">
        <w:rPr>
          <w:rFonts w:ascii="Times New Roman" w:eastAsia="Times New Roman" w:hAnsi="Times New Roman" w:cs="Times New Roman"/>
          <w:b/>
          <w:bCs/>
          <w:kern w:val="36"/>
          <w:lang w:eastAsia="en-IN"/>
          <w14:ligatures w14:val="none"/>
        </w:rPr>
        <w:t xml:space="preserve"> Experimental Results</w:t>
      </w:r>
    </w:p>
    <w:p w14:paraId="4E8E78A0"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KITTI</w:t>
      </w:r>
    </w:p>
    <w:p w14:paraId="4AB66DD6"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Teacher achieved:</w:t>
      </w:r>
    </w:p>
    <w:p w14:paraId="53A0912B"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2.20 FPS</w:t>
      </w:r>
    </w:p>
    <w:p w14:paraId="51EE0413"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454 ms average latency</w:t>
      </w:r>
    </w:p>
    <w:p w14:paraId="331F247F"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2893 MB GPU memory</w:t>
      </w:r>
    </w:p>
    <w:p w14:paraId="4CC7DC93"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0.336 mAP@50</w:t>
      </w:r>
    </w:p>
    <w:p w14:paraId="2A65D556"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8.49 m depth RMSE</w:t>
      </w:r>
    </w:p>
    <w:p w14:paraId="1FB6073B" w14:textId="77777777" w:rsidR="004A2191" w:rsidRPr="00AB4108" w:rsidRDefault="004A2191" w:rsidP="004A2191">
      <w:pPr>
        <w:numPr>
          <w:ilvl w:val="0"/>
          <w:numId w:val="23"/>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6.25 m object-distance MAE</w:t>
      </w:r>
    </w:p>
    <w:p w14:paraId="254024BF"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Student achieved:</w:t>
      </w:r>
    </w:p>
    <w:p w14:paraId="28CE83B6"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17.87 FPS</w:t>
      </w:r>
    </w:p>
    <w:p w14:paraId="159FAC2B"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56 ms average latency</w:t>
      </w:r>
    </w:p>
    <w:p w14:paraId="299CB94D"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204 MB GPU memory</w:t>
      </w:r>
    </w:p>
    <w:p w14:paraId="7C7D83FA"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0.290 mAP@50</w:t>
      </w:r>
    </w:p>
    <w:p w14:paraId="763D192F"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10.71 m depth RMSE</w:t>
      </w:r>
    </w:p>
    <w:p w14:paraId="20FC1A96" w14:textId="77777777" w:rsidR="004A2191" w:rsidRPr="00AB4108" w:rsidRDefault="004A2191" w:rsidP="004A2191">
      <w:pPr>
        <w:numPr>
          <w:ilvl w:val="0"/>
          <w:numId w:val="2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8.08 m object-distance MAE</w:t>
      </w:r>
    </w:p>
    <w:p w14:paraId="1AB2BFCE" w14:textId="295C5F14"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results demonstrate a major efficiency improvement from the Student architecture, accompanied by a measurable performance loss on the KITTI task.</w:t>
      </w:r>
    </w:p>
    <w:p w14:paraId="5674EF78" w14:textId="77777777" w:rsidR="004A2191" w:rsidRPr="00AB4108" w:rsidRDefault="004A2191" w:rsidP="004A2191">
      <w:pPr>
        <w:spacing w:before="100" w:beforeAutospacing="1" w:after="100" w:afterAutospacing="1" w:line="240" w:lineRule="auto"/>
        <w:jc w:val="both"/>
        <w:outlineLvl w:val="1"/>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lastRenderedPageBreak/>
        <w:t>NYU Depth V2</w:t>
      </w:r>
    </w:p>
    <w:p w14:paraId="5F13B0D3"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Teacher achieved:</w:t>
      </w:r>
    </w:p>
    <w:p w14:paraId="11736D84" w14:textId="77777777" w:rsidR="004A2191" w:rsidRPr="00AB4108" w:rsidRDefault="004A2191" w:rsidP="004A2191">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6.24 FPS</w:t>
      </w:r>
    </w:p>
    <w:p w14:paraId="143D12C9" w14:textId="77777777" w:rsidR="004A2191" w:rsidRPr="00AB4108" w:rsidRDefault="004A2191" w:rsidP="004A2191">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160 ms average latency</w:t>
      </w:r>
    </w:p>
    <w:p w14:paraId="0606547B" w14:textId="77777777" w:rsidR="004A2191" w:rsidRPr="00AB4108" w:rsidRDefault="004A2191" w:rsidP="004A2191">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0.872 m depth RMSE</w:t>
      </w:r>
    </w:p>
    <w:p w14:paraId="3BE3B3A6" w14:textId="77777777" w:rsidR="004A2191" w:rsidRPr="00AB4108" w:rsidRDefault="004A2191" w:rsidP="004A2191">
      <w:pPr>
        <w:numPr>
          <w:ilvl w:val="0"/>
          <w:numId w:val="25"/>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0.663 m object-distance MAE</w:t>
      </w:r>
    </w:p>
    <w:p w14:paraId="296FAD4A"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Student achieved:</w:t>
      </w:r>
    </w:p>
    <w:p w14:paraId="3C57BC63" w14:textId="77777777" w:rsidR="004A2191" w:rsidRPr="00AB4108" w:rsidRDefault="004A2191" w:rsidP="004A2191">
      <w:pPr>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14.48 FPS</w:t>
      </w:r>
    </w:p>
    <w:p w14:paraId="0CE2E6E7" w14:textId="77777777" w:rsidR="004A2191" w:rsidRPr="00AB4108" w:rsidRDefault="004A2191" w:rsidP="004A2191">
      <w:pPr>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69 ms average latency</w:t>
      </w:r>
    </w:p>
    <w:p w14:paraId="77C0E396" w14:textId="77777777" w:rsidR="004A2191" w:rsidRPr="00AB4108" w:rsidRDefault="004A2191" w:rsidP="004A2191">
      <w:pPr>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0.873 m depth RMSE</w:t>
      </w:r>
    </w:p>
    <w:p w14:paraId="3DE7F01F" w14:textId="77777777" w:rsidR="004A2191" w:rsidRPr="00AB4108" w:rsidRDefault="004A2191" w:rsidP="004A2191">
      <w:pPr>
        <w:numPr>
          <w:ilvl w:val="0"/>
          <w:numId w:val="2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0.516 m object-distance MAE</w:t>
      </w:r>
    </w:p>
    <w:p w14:paraId="05F3AE35"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NYU results show that the Student can retain almost identical depth performance despite being substantially smaller. Its object-distance MAE was also lower than the Teacher's in this evaluation.</w:t>
      </w:r>
    </w:p>
    <w:p w14:paraId="706ECBAB" w14:textId="77777777" w:rsidR="004A2191" w:rsidRPr="00AB4108" w:rsidRDefault="004A2191" w:rsidP="004A2191">
      <w:pPr>
        <w:spacing w:before="100" w:beforeAutospacing="1" w:after="100" w:afterAutospacing="1" w:line="240" w:lineRule="auto"/>
        <w:jc w:val="both"/>
        <w:outlineLvl w:val="2"/>
        <w:rPr>
          <w:rFonts w:ascii="Times New Roman" w:eastAsia="Times New Roman" w:hAnsi="Times New Roman" w:cs="Times New Roman"/>
          <w:b/>
          <w:bCs/>
          <w:kern w:val="0"/>
          <w:lang w:eastAsia="en-IN"/>
          <w14:ligatures w14:val="none"/>
        </w:rPr>
      </w:pPr>
      <w:r w:rsidRPr="00AB4108">
        <w:rPr>
          <w:rFonts w:ascii="Times New Roman" w:eastAsia="Times New Roman" w:hAnsi="Times New Roman" w:cs="Times New Roman"/>
          <w:b/>
          <w:bCs/>
          <w:kern w:val="0"/>
          <w:lang w:eastAsia="en-IN"/>
          <w14:ligatures w14:val="none"/>
        </w:rPr>
        <w:t>Interpretation</w:t>
      </w:r>
    </w:p>
    <w:p w14:paraId="65884399"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results indicate that the Student is not simply a uniformly inferior model.</w:t>
      </w:r>
    </w:p>
    <w:p w14:paraId="379634C0"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The main observation is:</w:t>
      </w:r>
    </w:p>
    <w:p w14:paraId="1872805F" w14:textId="7777777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b/>
          <w:bCs/>
          <w:kern w:val="0"/>
          <w:lang w:eastAsia="en-IN"/>
          <w14:ligatures w14:val="none"/>
        </w:rPr>
        <w:t>The Student provides a significant computational advantage, but the performance trade-off depends on the dataset and task.</w:t>
      </w:r>
    </w:p>
    <w:p w14:paraId="5A4E5DEB" w14:textId="57B85C07" w:rsidR="004A2191" w:rsidRPr="00AB4108" w:rsidRDefault="004A2191" w:rsidP="004A2191">
      <w:p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AB4108">
        <w:rPr>
          <w:rFonts w:ascii="Times New Roman" w:eastAsia="Times New Roman" w:hAnsi="Times New Roman" w:cs="Times New Roman"/>
          <w:kern w:val="0"/>
          <w:lang w:eastAsia="en-IN"/>
          <w14:ligatures w14:val="none"/>
        </w:rPr>
        <w:t>This provides the basis for the subsequent knowledge-distillation experiment.</w:t>
      </w:r>
    </w:p>
    <w:p w14:paraId="7FDCB25D" w14:textId="77777777" w:rsidR="004A2191" w:rsidRPr="00AB4108" w:rsidRDefault="004A2191" w:rsidP="004A2191">
      <w:pPr>
        <w:spacing w:line="276" w:lineRule="auto"/>
        <w:jc w:val="both"/>
        <w:rPr>
          <w:rFonts w:ascii="Times New Roman" w:hAnsi="Times New Roman" w:cs="Times New Roman"/>
          <w:b/>
          <w:bCs/>
          <w:sz w:val="28"/>
          <w:szCs w:val="28"/>
        </w:rPr>
      </w:pPr>
    </w:p>
    <w:p w14:paraId="06699219"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10. IMPLEMENTATION / WORKING PROCEDURE</w:t>
      </w:r>
    </w:p>
    <w:p w14:paraId="6C1429E6" w14:textId="77777777" w:rsidR="00AB4108" w:rsidRPr="00AB4108" w:rsidRDefault="00AB4108" w:rsidP="00AB4108">
      <w:pPr>
        <w:spacing w:line="276" w:lineRule="auto"/>
        <w:jc w:val="both"/>
        <w:rPr>
          <w:rFonts w:ascii="Times New Roman" w:hAnsi="Times New Roman" w:cs="Times New Roman"/>
          <w:b/>
          <w:bCs/>
        </w:rPr>
      </w:pPr>
      <w:r w:rsidRPr="00AB4108">
        <w:rPr>
          <w:rFonts w:ascii="Times New Roman" w:hAnsi="Times New Roman" w:cs="Times New Roman"/>
          <w:b/>
          <w:bCs/>
        </w:rPr>
        <w:t>Implementation / Working Procedure for the Testing Pipeline</w:t>
      </w:r>
    </w:p>
    <w:p w14:paraId="5C98557D" w14:textId="77777777" w:rsidR="00AB4108" w:rsidRPr="00AB4108" w:rsidRDefault="00AB4108" w:rsidP="00AB4108">
      <w:pPr>
        <w:spacing w:line="276" w:lineRule="auto"/>
        <w:jc w:val="both"/>
        <w:rPr>
          <w:rFonts w:ascii="Times New Roman" w:hAnsi="Times New Roman" w:cs="Times New Roman"/>
        </w:rPr>
      </w:pPr>
      <w:r w:rsidRPr="00AB4108">
        <w:rPr>
          <w:rFonts w:ascii="Times New Roman" w:hAnsi="Times New Roman" w:cs="Times New Roman"/>
        </w:rPr>
        <w:t xml:space="preserve">You can put this directly under </w:t>
      </w:r>
      <w:r w:rsidRPr="00AB4108">
        <w:rPr>
          <w:rFonts w:ascii="Times New Roman" w:hAnsi="Times New Roman" w:cs="Times New Roman"/>
          <w:b/>
          <w:bCs/>
        </w:rPr>
        <w:t>Section 10: Implementation / Working Procedure</w:t>
      </w:r>
      <w:r w:rsidRPr="00AB4108">
        <w:rPr>
          <w:rFonts w:ascii="Times New Roman" w:hAnsi="Times New Roman" w:cs="Times New Roman"/>
        </w:rPr>
        <w:t>:</w:t>
      </w:r>
    </w:p>
    <w:p w14:paraId="5B147CD7"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Dataset preparation:</w:t>
      </w:r>
      <w:r w:rsidRPr="00AB4108">
        <w:rPr>
          <w:rFonts w:ascii="Times New Roman" w:hAnsi="Times New Roman" w:cs="Times New Roman"/>
        </w:rPr>
        <w:t xml:space="preserve"> KITTI and NYU Depth V2 are prepared with RGB images, depth ground truth and object annotations required for the integrated evaluation.</w:t>
      </w:r>
    </w:p>
    <w:p w14:paraId="3C063B8B"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Evaluation subset creation:</w:t>
      </w:r>
      <w:r w:rsidRPr="00AB4108">
        <w:rPr>
          <w:rFonts w:ascii="Times New Roman" w:hAnsi="Times New Roman" w:cs="Times New Roman"/>
        </w:rPr>
        <w:t xml:space="preserve"> Fixed evaluation and calibration subsets are created so that Teacher, Student and Distilled Student are tested on identical frames.</w:t>
      </w:r>
    </w:p>
    <w:p w14:paraId="56270B80"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Model preparation:</w:t>
      </w:r>
      <w:r w:rsidRPr="00AB4108">
        <w:rPr>
          <w:rFonts w:ascii="Times New Roman" w:hAnsi="Times New Roman" w:cs="Times New Roman"/>
        </w:rPr>
        <w:t xml:space="preserve"> The appropriate YOLO and DPT models are loaded for the system being evaluated. TensorRT-optimized models can be used for runtime benchmarking.</w:t>
      </w:r>
    </w:p>
    <w:p w14:paraId="32F11CB2"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Frame preprocessing:</w:t>
      </w:r>
      <w:r w:rsidRPr="00AB4108">
        <w:rPr>
          <w:rFonts w:ascii="Times New Roman" w:hAnsi="Times New Roman" w:cs="Times New Roman"/>
        </w:rPr>
        <w:t xml:space="preserve"> Each RGB image is resized, normalized and converted into the input format required by the models.</w:t>
      </w:r>
    </w:p>
    <w:p w14:paraId="66E6A16B"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Synchronized inference:</w:t>
      </w:r>
      <w:r w:rsidRPr="00AB4108">
        <w:rPr>
          <w:rFonts w:ascii="Times New Roman" w:hAnsi="Times New Roman" w:cs="Times New Roman"/>
        </w:rPr>
        <w:t xml:space="preserve"> The </w:t>
      </w:r>
      <w:r w:rsidRPr="00AB4108">
        <w:rPr>
          <w:rFonts w:ascii="Times New Roman" w:hAnsi="Times New Roman" w:cs="Times New Roman"/>
          <w:b/>
          <w:bCs/>
        </w:rPr>
        <w:t>same RGB frame</w:t>
      </w:r>
      <w:r w:rsidRPr="00AB4108">
        <w:rPr>
          <w:rFonts w:ascii="Times New Roman" w:hAnsi="Times New Roman" w:cs="Times New Roman"/>
        </w:rPr>
        <w:t xml:space="preserve"> is passed through the object detector and depth-estimation model.</w:t>
      </w:r>
    </w:p>
    <w:p w14:paraId="38CB6E06"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lastRenderedPageBreak/>
        <w:t>Detection processing:</w:t>
      </w:r>
      <w:r w:rsidRPr="00AB4108">
        <w:rPr>
          <w:rFonts w:ascii="Times New Roman" w:hAnsi="Times New Roman" w:cs="Times New Roman"/>
        </w:rPr>
        <w:t xml:space="preserve"> YOLO produces object classes, bounding boxes and confidence scores. Non-Maximum Suppression is applied to remove redundant detections.</w:t>
      </w:r>
    </w:p>
    <w:p w14:paraId="6F48A216"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Depth processing:</w:t>
      </w:r>
      <w:r w:rsidRPr="00AB4108">
        <w:rPr>
          <w:rFonts w:ascii="Times New Roman" w:hAnsi="Times New Roman" w:cs="Times New Roman"/>
        </w:rPr>
        <w:t xml:space="preserve"> DPT produces a depth map corresponding to the same RGB frame.</w:t>
      </w:r>
    </w:p>
    <w:p w14:paraId="507F11E3"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Object-depth association:</w:t>
      </w:r>
      <w:r w:rsidRPr="00AB4108">
        <w:rPr>
          <w:rFonts w:ascii="Times New Roman" w:hAnsi="Times New Roman" w:cs="Times New Roman"/>
        </w:rPr>
        <w:t xml:space="preserve"> Each detected object is matched with the corresponding ground-truth object using the defined class-aware IoU protocol. The predicted object's bounding-box region is then associated with the corresponding depth-map region.</w:t>
      </w:r>
    </w:p>
    <w:p w14:paraId="35DE20E2"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Distance estimation:</w:t>
      </w:r>
      <w:r w:rsidRPr="00AB4108">
        <w:rPr>
          <w:rFonts w:ascii="Times New Roman" w:hAnsi="Times New Roman" w:cs="Times New Roman"/>
        </w:rPr>
        <w:t xml:space="preserve"> Depth values belonging to each matched object are aggregated to obtain its representative depth and estimated distance.</w:t>
      </w:r>
    </w:p>
    <w:p w14:paraId="25A05BC4"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Metric calculation:</w:t>
      </w:r>
      <w:r w:rsidRPr="00AB4108">
        <w:rPr>
          <w:rFonts w:ascii="Times New Roman" w:hAnsi="Times New Roman" w:cs="Times New Roman"/>
        </w:rPr>
        <w:t xml:space="preserve"> Predictions are compared with ground truth to calculate detection, depth and object-distance metrics.</w:t>
      </w:r>
    </w:p>
    <w:p w14:paraId="13ED23A1"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Efficiency measurement:</w:t>
      </w:r>
      <w:r w:rsidRPr="00AB4108">
        <w:rPr>
          <w:rFonts w:ascii="Times New Roman" w:hAnsi="Times New Roman" w:cs="Times New Roman"/>
        </w:rPr>
        <w:t xml:space="preserve"> FPS, latency, GPU memory, CPU usage, RAM, parameter count and model size are recorded.</w:t>
      </w:r>
    </w:p>
    <w:p w14:paraId="0B7C9E86"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Result storage:</w:t>
      </w:r>
      <w:r w:rsidRPr="00AB4108">
        <w:rPr>
          <w:rFonts w:ascii="Times New Roman" w:hAnsi="Times New Roman" w:cs="Times New Roman"/>
        </w:rPr>
        <w:t xml:space="preserve"> Per-frame predictions, object matches, timing information and aggregate metrics are saved for reproducibility and analysis.</w:t>
      </w:r>
    </w:p>
    <w:p w14:paraId="46DA35A6"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System comparison:</w:t>
      </w:r>
      <w:r w:rsidRPr="00AB4108">
        <w:rPr>
          <w:rFonts w:ascii="Times New Roman" w:hAnsi="Times New Roman" w:cs="Times New Roman"/>
        </w:rPr>
        <w:t xml:space="preserve"> The complete procedure is repeated for the Teacher, Student and, after training, the Distilled Student.</w:t>
      </w:r>
    </w:p>
    <w:p w14:paraId="3C48F945" w14:textId="77777777" w:rsidR="00AB4108" w:rsidRPr="00AB4108" w:rsidRDefault="00AB4108" w:rsidP="00AB4108">
      <w:pPr>
        <w:numPr>
          <w:ilvl w:val="0"/>
          <w:numId w:val="28"/>
        </w:numPr>
        <w:spacing w:line="276" w:lineRule="auto"/>
        <w:jc w:val="both"/>
        <w:rPr>
          <w:rFonts w:ascii="Times New Roman" w:hAnsi="Times New Roman" w:cs="Times New Roman"/>
        </w:rPr>
      </w:pPr>
      <w:r w:rsidRPr="00AB4108">
        <w:rPr>
          <w:rFonts w:ascii="Times New Roman" w:hAnsi="Times New Roman" w:cs="Times New Roman"/>
          <w:b/>
          <w:bCs/>
        </w:rPr>
        <w:t>Final analysis:</w:t>
      </w:r>
      <w:r w:rsidRPr="00AB4108">
        <w:rPr>
          <w:rFonts w:ascii="Times New Roman" w:hAnsi="Times New Roman" w:cs="Times New Roman"/>
        </w:rPr>
        <w:t xml:space="preserve"> The three systems are compared to determine whether knowledge distillation improves the Student's accuracy while preserving its computational efficiency.</w:t>
      </w:r>
    </w:p>
    <w:p w14:paraId="3EE4FA55" w14:textId="77777777" w:rsidR="002B08D9" w:rsidRPr="00AB4108" w:rsidRDefault="002B08D9" w:rsidP="004A2191">
      <w:pPr>
        <w:spacing w:line="276" w:lineRule="auto"/>
        <w:jc w:val="both"/>
        <w:rPr>
          <w:rFonts w:ascii="Times New Roman" w:hAnsi="Times New Roman" w:cs="Times New Roman"/>
        </w:rPr>
      </w:pPr>
    </w:p>
    <w:p w14:paraId="38C83E88"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11. KEY PROJECT FEATURES</w:t>
      </w:r>
    </w:p>
    <w:p w14:paraId="69CE4719" w14:textId="77777777" w:rsidR="00C45CAA" w:rsidRPr="00AB4108" w:rsidRDefault="00C45CAA" w:rsidP="004A2191">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AI-based real-time object detection</w:t>
      </w:r>
    </w:p>
    <w:p w14:paraId="298A881D" w14:textId="77777777" w:rsidR="00C45CAA" w:rsidRPr="00AB4108" w:rsidRDefault="00C45CAA" w:rsidP="004A2191">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Object-specific distance estimation using monocular depth</w:t>
      </w:r>
    </w:p>
    <w:p w14:paraId="429487F1" w14:textId="77777777" w:rsidR="00C45CAA" w:rsidRPr="00AB4108" w:rsidRDefault="00C45CAA" w:rsidP="004A2191">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Multimodal perception using computer vision and ESP32 ultrasonic sensing</w:t>
      </w:r>
    </w:p>
    <w:p w14:paraId="7F2362CA" w14:textId="3E59C831" w:rsidR="00BA63F4" w:rsidRPr="00AB4108" w:rsidRDefault="00C45CAA" w:rsidP="00AB4108">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Audio-based environmental feedback</w:t>
      </w:r>
    </w:p>
    <w:p w14:paraId="6870E125" w14:textId="77777777" w:rsidR="00C45CAA" w:rsidRPr="00AB4108" w:rsidRDefault="00C45CAA" w:rsidP="004A2191">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GPU-accelerated deep-learning inference</w:t>
      </w:r>
    </w:p>
    <w:p w14:paraId="4D7A2D98" w14:textId="77777777" w:rsidR="00C45CAA" w:rsidRPr="00AB4108" w:rsidRDefault="00C45CAA" w:rsidP="004A2191">
      <w:pPr>
        <w:numPr>
          <w:ilvl w:val="0"/>
          <w:numId w:val="13"/>
        </w:numPr>
        <w:spacing w:line="276" w:lineRule="auto"/>
        <w:jc w:val="both"/>
        <w:rPr>
          <w:rFonts w:ascii="Times New Roman" w:hAnsi="Times New Roman" w:cs="Times New Roman"/>
        </w:rPr>
      </w:pPr>
      <w:r w:rsidRPr="00AB4108">
        <w:rPr>
          <w:rFonts w:ascii="Times New Roman" w:hAnsi="Times New Roman" w:cs="Times New Roman"/>
        </w:rPr>
        <w:t>Compact-model optimization through knowledge distillation research</w:t>
      </w:r>
    </w:p>
    <w:p w14:paraId="6334024C"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If your form strictly wants four features, use the first four.</w:t>
      </w:r>
    </w:p>
    <w:p w14:paraId="33D5CF3C" w14:textId="77777777" w:rsidR="002B08D9" w:rsidRPr="00AB4108" w:rsidRDefault="002B08D9" w:rsidP="004A2191">
      <w:pPr>
        <w:spacing w:line="276" w:lineRule="auto"/>
        <w:jc w:val="both"/>
        <w:rPr>
          <w:rFonts w:ascii="Times New Roman" w:hAnsi="Times New Roman" w:cs="Times New Roman"/>
        </w:rPr>
      </w:pPr>
    </w:p>
    <w:p w14:paraId="3C711CC1"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12. INNOVATION AND TECHNICAL ADVANTAGES</w:t>
      </w:r>
    </w:p>
    <w:p w14:paraId="57C109FD"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 xml:space="preserve">The primary technical innovation of GOD'S EYE is the integration of </w:t>
      </w:r>
      <w:r w:rsidRPr="00AB4108">
        <w:rPr>
          <w:rFonts w:ascii="Times New Roman" w:hAnsi="Times New Roman" w:cs="Times New Roman"/>
          <w:b/>
          <w:bCs/>
        </w:rPr>
        <w:t>semantic object detection and spatial depth estimation</w:t>
      </w:r>
      <w:r w:rsidRPr="00AB4108">
        <w:rPr>
          <w:rFonts w:ascii="Times New Roman" w:hAnsi="Times New Roman" w:cs="Times New Roman"/>
        </w:rPr>
        <w:t xml:space="preserve"> into a single assistive perception pipeline.</w:t>
      </w:r>
    </w:p>
    <w:p w14:paraId="23A90D52"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Conventional obstacle-detection systems may provide information about the presence or distance of an obstacle without identifying its semantic class. Conversely, object-detection systems can identify objects without providing sufficiently useful distance information.</w:t>
      </w:r>
    </w:p>
    <w:p w14:paraId="2770D789"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lastRenderedPageBreak/>
        <w:t>GOD'S EYE combines these capabilities so that the system can associate an object with its estimated distance.</w:t>
      </w:r>
    </w:p>
    <w:p w14:paraId="2F0966F5"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Another technical advantage is the use of multiple sensing modalities. The camera provides rich visual and semantic information, while the ESP32 and ultrasonic sensors provide additional ground-level obstacle information.</w:t>
      </w:r>
    </w:p>
    <w:p w14:paraId="16BF83B9"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The project also investigates computational optimization through knowledge distillation. The preliminary Teacher-Student evaluation demonstrates that the smaller Student architecture can substantially reduce computational requirements.</w:t>
      </w:r>
    </w:p>
    <w:p w14:paraId="4C2D04F5"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For example, on KITTI:</w:t>
      </w:r>
    </w:p>
    <w:p w14:paraId="7624000B" w14:textId="77777777" w:rsidR="00C45CAA" w:rsidRPr="00AB4108" w:rsidRDefault="00C45CAA" w:rsidP="004A2191">
      <w:pPr>
        <w:numPr>
          <w:ilvl w:val="0"/>
          <w:numId w:val="14"/>
        </w:numPr>
        <w:spacing w:line="276" w:lineRule="auto"/>
        <w:jc w:val="both"/>
        <w:rPr>
          <w:rFonts w:ascii="Times New Roman" w:hAnsi="Times New Roman" w:cs="Times New Roman"/>
        </w:rPr>
      </w:pPr>
      <w:r w:rsidRPr="00AB4108">
        <w:rPr>
          <w:rFonts w:ascii="Times New Roman" w:hAnsi="Times New Roman" w:cs="Times New Roman"/>
        </w:rPr>
        <w:t xml:space="preserve">FPS increased from </w:t>
      </w:r>
      <w:r w:rsidRPr="00AB4108">
        <w:rPr>
          <w:rFonts w:ascii="Times New Roman" w:hAnsi="Times New Roman" w:cs="Times New Roman"/>
          <w:b/>
          <w:bCs/>
        </w:rPr>
        <w:t>2.20 to 17.87</w:t>
      </w:r>
    </w:p>
    <w:p w14:paraId="5E22AC6A" w14:textId="77777777" w:rsidR="00C45CAA" w:rsidRPr="00AB4108" w:rsidRDefault="00C45CAA" w:rsidP="004A2191">
      <w:pPr>
        <w:numPr>
          <w:ilvl w:val="0"/>
          <w:numId w:val="14"/>
        </w:numPr>
        <w:spacing w:line="276" w:lineRule="auto"/>
        <w:jc w:val="both"/>
        <w:rPr>
          <w:rFonts w:ascii="Times New Roman" w:hAnsi="Times New Roman" w:cs="Times New Roman"/>
        </w:rPr>
      </w:pPr>
      <w:r w:rsidRPr="00AB4108">
        <w:rPr>
          <w:rFonts w:ascii="Times New Roman" w:hAnsi="Times New Roman" w:cs="Times New Roman"/>
        </w:rPr>
        <w:t xml:space="preserve">GPU memory decreased from </w:t>
      </w:r>
      <w:r w:rsidRPr="00AB4108">
        <w:rPr>
          <w:rFonts w:ascii="Times New Roman" w:hAnsi="Times New Roman" w:cs="Times New Roman"/>
          <w:b/>
          <w:bCs/>
        </w:rPr>
        <w:t>2893 MB to 204 MB</w:t>
      </w:r>
    </w:p>
    <w:p w14:paraId="733D599D" w14:textId="77777777" w:rsidR="00C45CAA" w:rsidRPr="00AB4108" w:rsidRDefault="00C45CAA" w:rsidP="004A2191">
      <w:pPr>
        <w:numPr>
          <w:ilvl w:val="0"/>
          <w:numId w:val="14"/>
        </w:numPr>
        <w:spacing w:line="276" w:lineRule="auto"/>
        <w:jc w:val="both"/>
        <w:rPr>
          <w:rFonts w:ascii="Times New Roman" w:hAnsi="Times New Roman" w:cs="Times New Roman"/>
        </w:rPr>
      </w:pPr>
      <w:r w:rsidRPr="00AB4108">
        <w:rPr>
          <w:rFonts w:ascii="Times New Roman" w:hAnsi="Times New Roman" w:cs="Times New Roman"/>
        </w:rPr>
        <w:t xml:space="preserve">Parameters decreased from approximately </w:t>
      </w:r>
      <w:r w:rsidRPr="00AB4108">
        <w:rPr>
          <w:rFonts w:ascii="Times New Roman" w:hAnsi="Times New Roman" w:cs="Times New Roman"/>
          <w:b/>
          <w:bCs/>
        </w:rPr>
        <w:t>369.4M to 30.8M</w:t>
      </w:r>
    </w:p>
    <w:p w14:paraId="13A3C696"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rPr>
        <w:t>However, the Student also showed lower KITTI mAP and worse depth/object-distance metrics. Therefore, knowledge distillation is being investigated to determine whether some of this performance loss can be recovered while retaining the efficiency advantage.</w:t>
      </w:r>
    </w:p>
    <w:p w14:paraId="0D06275C" w14:textId="77777777" w:rsidR="00C45CAA" w:rsidRPr="00AB4108" w:rsidRDefault="00C45CAA" w:rsidP="004A2191">
      <w:pPr>
        <w:spacing w:line="276" w:lineRule="auto"/>
        <w:jc w:val="both"/>
        <w:rPr>
          <w:rFonts w:ascii="Times New Roman" w:hAnsi="Times New Roman" w:cs="Times New Roman"/>
        </w:rPr>
      </w:pPr>
      <w:r w:rsidRPr="00AB4108">
        <w:rPr>
          <w:rFonts w:ascii="Times New Roman" w:hAnsi="Times New Roman" w:cs="Times New Roman"/>
          <w:b/>
          <w:bCs/>
        </w:rPr>
        <w:t>Important:</w:t>
      </w:r>
      <w:r w:rsidRPr="00AB4108">
        <w:rPr>
          <w:rFonts w:ascii="Times New Roman" w:hAnsi="Times New Roman" w:cs="Times New Roman"/>
        </w:rPr>
        <w:t xml:space="preserve"> Do not write that distillation has improved the system yet. It is your </w:t>
      </w:r>
      <w:r w:rsidRPr="00AB4108">
        <w:rPr>
          <w:rFonts w:ascii="Times New Roman" w:hAnsi="Times New Roman" w:cs="Times New Roman"/>
          <w:b/>
          <w:bCs/>
        </w:rPr>
        <w:t>next experimental stage</w:t>
      </w:r>
      <w:r w:rsidRPr="00AB4108">
        <w:rPr>
          <w:rFonts w:ascii="Times New Roman" w:hAnsi="Times New Roman" w:cs="Times New Roman"/>
        </w:rPr>
        <w:t>.</w:t>
      </w:r>
    </w:p>
    <w:p w14:paraId="295B52CF" w14:textId="77777777" w:rsidR="002B08D9" w:rsidRPr="00AB4108" w:rsidRDefault="002B08D9" w:rsidP="004A2191">
      <w:pPr>
        <w:spacing w:line="276" w:lineRule="auto"/>
        <w:jc w:val="both"/>
        <w:rPr>
          <w:rFonts w:ascii="Times New Roman" w:hAnsi="Times New Roman" w:cs="Times New Roman"/>
        </w:rPr>
      </w:pPr>
    </w:p>
    <w:p w14:paraId="79B0BED9"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13. PRACTICAL / INDUSTRIAL APPLICATION</w:t>
      </w:r>
    </w:p>
    <w:p w14:paraId="0C967EE6"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Assistive technology for visually impaired users</w:t>
      </w:r>
    </w:p>
    <w:p w14:paraId="048EFEF9"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Wearable navigation assistance</w:t>
      </w:r>
    </w:p>
    <w:p w14:paraId="7CD83985"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Indoor environmental awareness</w:t>
      </w:r>
    </w:p>
    <w:p w14:paraId="0E23A3D2"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Smart mobility systems</w:t>
      </w:r>
    </w:p>
    <w:p w14:paraId="0850768D"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Obstacle-awareness systems</w:t>
      </w:r>
    </w:p>
    <w:p w14:paraId="11E0A8BC"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Human-computer interaction</w:t>
      </w:r>
    </w:p>
    <w:p w14:paraId="72B5FFE6" w14:textId="77777777" w:rsidR="00CE3B82" w:rsidRPr="00AB4108" w:rsidRDefault="00CE3B82" w:rsidP="004A2191">
      <w:pPr>
        <w:numPr>
          <w:ilvl w:val="0"/>
          <w:numId w:val="6"/>
        </w:numPr>
        <w:spacing w:line="276" w:lineRule="auto"/>
        <w:jc w:val="both"/>
        <w:rPr>
          <w:rFonts w:ascii="Times New Roman" w:hAnsi="Times New Roman" w:cs="Times New Roman"/>
        </w:rPr>
      </w:pPr>
      <w:r w:rsidRPr="00AB4108">
        <w:rPr>
          <w:rFonts w:ascii="Times New Roman" w:hAnsi="Times New Roman" w:cs="Times New Roman"/>
        </w:rPr>
        <w:t>Computer-vision-based accessibility systems</w:t>
      </w:r>
    </w:p>
    <w:p w14:paraId="5E3F6EF6" w14:textId="50F371B5" w:rsidR="002B08D9" w:rsidRDefault="00CE3B82" w:rsidP="00AB4108">
      <w:pPr>
        <w:numPr>
          <w:ilvl w:val="0"/>
          <w:numId w:val="6"/>
        </w:numPr>
        <w:spacing w:line="276" w:lineRule="auto"/>
        <w:jc w:val="both"/>
        <w:rPr>
          <w:rFonts w:ascii="Times New Roman" w:hAnsi="Times New Roman" w:cs="Times New Roman"/>
        </w:rPr>
      </w:pPr>
      <w:r w:rsidRPr="00AB4108">
        <w:rPr>
          <w:rFonts w:ascii="Times New Roman" w:hAnsi="Times New Roman" w:cs="Times New Roman"/>
        </w:rPr>
        <w:t>Potential integration with smart glasses or wearable computing platforms</w:t>
      </w:r>
    </w:p>
    <w:p w14:paraId="7F49D13C" w14:textId="77777777" w:rsidR="00AB4108" w:rsidRPr="00AB4108" w:rsidRDefault="00AB4108" w:rsidP="00AB4108">
      <w:pPr>
        <w:spacing w:line="276" w:lineRule="auto"/>
        <w:ind w:left="360"/>
        <w:jc w:val="both"/>
        <w:rPr>
          <w:rFonts w:ascii="Times New Roman" w:hAnsi="Times New Roman" w:cs="Times New Roman"/>
        </w:rPr>
      </w:pPr>
    </w:p>
    <w:p w14:paraId="320FE621" w14:textId="77777777" w:rsidR="00CE3B82" w:rsidRPr="00AB4108" w:rsidRDefault="00CE3B82" w:rsidP="004A2191">
      <w:pPr>
        <w:spacing w:line="276" w:lineRule="auto"/>
        <w:jc w:val="both"/>
        <w:rPr>
          <w:rFonts w:ascii="Times New Roman" w:hAnsi="Times New Roman" w:cs="Times New Roman"/>
          <w:b/>
          <w:bCs/>
          <w:sz w:val="28"/>
          <w:szCs w:val="28"/>
        </w:rPr>
      </w:pPr>
      <w:r w:rsidRPr="00AB4108">
        <w:rPr>
          <w:rFonts w:ascii="Times New Roman" w:hAnsi="Times New Roman" w:cs="Times New Roman"/>
          <w:b/>
          <w:bCs/>
          <w:sz w:val="28"/>
          <w:szCs w:val="28"/>
        </w:rPr>
        <w:t>14. REFERENCES</w:t>
      </w:r>
    </w:p>
    <w:p w14:paraId="499AC0D7" w14:textId="1A5958B3"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Ranftl, R., Bochkovskiy, A., and Koltun, V. </w:t>
      </w:r>
      <w:r w:rsidRPr="00AB4108">
        <w:rPr>
          <w:rFonts w:ascii="Times New Roman" w:hAnsi="Times New Roman" w:cs="Times New Roman"/>
          <w:b/>
          <w:bCs/>
        </w:rPr>
        <w:t>"Vision Transformers for Dense Prediction."</w:t>
      </w:r>
      <w:r w:rsidRPr="00AB4108">
        <w:rPr>
          <w:rFonts w:ascii="Times New Roman" w:hAnsi="Times New Roman" w:cs="Times New Roman"/>
        </w:rPr>
        <w:t xml:space="preserve"> ICCV, 2021.</w:t>
      </w:r>
    </w:p>
    <w:p w14:paraId="50E4D4B7" w14:textId="7859D4F8"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Ranftl, R., Lasinger, K., Hafner, D., Schindler, K., and Koltun, V. </w:t>
      </w:r>
      <w:r w:rsidRPr="00AB4108">
        <w:rPr>
          <w:rFonts w:ascii="Times New Roman" w:hAnsi="Times New Roman" w:cs="Times New Roman"/>
          <w:b/>
          <w:bCs/>
        </w:rPr>
        <w:t>"Towards Robust Monocular Depth Estimation: Mixing Datasets for Zero-shot Cross-dataset Transfer."</w:t>
      </w:r>
      <w:r w:rsidRPr="00AB4108">
        <w:rPr>
          <w:rFonts w:ascii="Times New Roman" w:hAnsi="Times New Roman" w:cs="Times New Roman"/>
        </w:rPr>
        <w:t xml:space="preserve"> IEEE TPAMI, 2022.</w:t>
      </w:r>
    </w:p>
    <w:p w14:paraId="75C15DCC" w14:textId="4FE289B3"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Ultralytics. </w:t>
      </w:r>
      <w:r w:rsidRPr="00AB4108">
        <w:rPr>
          <w:rFonts w:ascii="Times New Roman" w:hAnsi="Times New Roman" w:cs="Times New Roman"/>
          <w:b/>
          <w:bCs/>
        </w:rPr>
        <w:t>YOLO Documentation and YOLO11 Technical Documentation.</w:t>
      </w:r>
    </w:p>
    <w:p w14:paraId="16385BD7" w14:textId="101A56DF"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NVIDIA. </w:t>
      </w:r>
      <w:r w:rsidRPr="00AB4108">
        <w:rPr>
          <w:rFonts w:ascii="Times New Roman" w:hAnsi="Times New Roman" w:cs="Times New Roman"/>
          <w:b/>
          <w:bCs/>
        </w:rPr>
        <w:t>TensorRT Developer Documentation.</w:t>
      </w:r>
    </w:p>
    <w:p w14:paraId="0B27FCFC" w14:textId="1577A726"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lastRenderedPageBreak/>
        <w:t xml:space="preserve">OpenCV. </w:t>
      </w:r>
      <w:r w:rsidRPr="00AB4108">
        <w:rPr>
          <w:rFonts w:ascii="Times New Roman" w:hAnsi="Times New Roman" w:cs="Times New Roman"/>
          <w:b/>
          <w:bCs/>
        </w:rPr>
        <w:t>Open Source Computer Vision Library Documentation.</w:t>
      </w:r>
    </w:p>
    <w:p w14:paraId="1820F3AA" w14:textId="6986C55A"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Silberman, N., Hoiem, D., Kohli, P., and Fergus, R. </w:t>
      </w:r>
      <w:r w:rsidRPr="00AB4108">
        <w:rPr>
          <w:rFonts w:ascii="Times New Roman" w:hAnsi="Times New Roman" w:cs="Times New Roman"/>
          <w:b/>
          <w:bCs/>
        </w:rPr>
        <w:t>"Indoor Segmentation and Support Inference from RGBD Images."</w:t>
      </w:r>
      <w:r w:rsidRPr="00AB4108">
        <w:rPr>
          <w:rFonts w:ascii="Times New Roman" w:hAnsi="Times New Roman" w:cs="Times New Roman"/>
        </w:rPr>
        <w:t xml:space="preserve"> ECCV, 2012.</w:t>
      </w:r>
      <w:r w:rsidRPr="00AB4108">
        <w:rPr>
          <w:rFonts w:ascii="Times New Roman" w:hAnsi="Times New Roman" w:cs="Times New Roman"/>
        </w:rPr>
        <w:br/>
        <w:t>Used for the NYU Depth V2 dataset.</w:t>
      </w:r>
    </w:p>
    <w:p w14:paraId="4330895D" w14:textId="5B89D06A"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Geiger, A., Lenz, P., and Urtasun, R. </w:t>
      </w:r>
      <w:r w:rsidRPr="00AB4108">
        <w:rPr>
          <w:rFonts w:ascii="Times New Roman" w:hAnsi="Times New Roman" w:cs="Times New Roman"/>
          <w:b/>
          <w:bCs/>
        </w:rPr>
        <w:t>"Are We Ready for Autonomous Driving? The KITTI Vision Benchmark Suite."</w:t>
      </w:r>
      <w:r w:rsidRPr="00AB4108">
        <w:rPr>
          <w:rFonts w:ascii="Times New Roman" w:hAnsi="Times New Roman" w:cs="Times New Roman"/>
        </w:rPr>
        <w:t xml:space="preserve"> CVPR, 2012.</w:t>
      </w:r>
    </w:p>
    <w:p w14:paraId="38128F00" w14:textId="4655073C"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Hinton, G., Vinyals, O., and Dean, J. </w:t>
      </w:r>
      <w:r w:rsidRPr="00AB4108">
        <w:rPr>
          <w:rFonts w:ascii="Times New Roman" w:hAnsi="Times New Roman" w:cs="Times New Roman"/>
          <w:b/>
          <w:bCs/>
        </w:rPr>
        <w:t>"Distilling the Knowledge in a Neural Network."</w:t>
      </w:r>
      <w:r w:rsidRPr="00AB4108">
        <w:rPr>
          <w:rFonts w:ascii="Times New Roman" w:hAnsi="Times New Roman" w:cs="Times New Roman"/>
        </w:rPr>
        <w:t xml:space="preserve"> 2015.</w:t>
      </w:r>
    </w:p>
    <w:p w14:paraId="3B04C127" w14:textId="6B425B9B"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 xml:space="preserve">Espressif Systems. </w:t>
      </w:r>
      <w:r w:rsidRPr="00AB4108">
        <w:rPr>
          <w:rFonts w:ascii="Times New Roman" w:hAnsi="Times New Roman" w:cs="Times New Roman"/>
          <w:b/>
          <w:bCs/>
        </w:rPr>
        <w:t>ESP32 Series Documentation.</w:t>
      </w:r>
    </w:p>
    <w:p w14:paraId="4072B9F4" w14:textId="632D92E3"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NYU Depth V2 official dataset documentation.</w:t>
      </w:r>
    </w:p>
    <w:p w14:paraId="0C5495BE" w14:textId="2B612E2D" w:rsidR="00C45CAA" w:rsidRPr="00AB4108" w:rsidRDefault="00C45CAA" w:rsidP="004A2191">
      <w:pPr>
        <w:pStyle w:val="ListParagraph"/>
        <w:numPr>
          <w:ilvl w:val="0"/>
          <w:numId w:val="15"/>
        </w:numPr>
        <w:spacing w:line="276" w:lineRule="auto"/>
        <w:jc w:val="both"/>
        <w:rPr>
          <w:rFonts w:ascii="Times New Roman" w:hAnsi="Times New Roman" w:cs="Times New Roman"/>
        </w:rPr>
      </w:pPr>
      <w:r w:rsidRPr="00AB4108">
        <w:rPr>
          <w:rFonts w:ascii="Times New Roman" w:hAnsi="Times New Roman" w:cs="Times New Roman"/>
        </w:rPr>
        <w:t>KITTI Vision Benchmark Suite official dataset documentation.</w:t>
      </w:r>
    </w:p>
    <w:p w14:paraId="2C35BF3B" w14:textId="77777777" w:rsidR="0062629D" w:rsidRPr="00AB4108" w:rsidRDefault="0062629D" w:rsidP="004A2191">
      <w:pPr>
        <w:spacing w:line="276" w:lineRule="auto"/>
        <w:jc w:val="both"/>
        <w:rPr>
          <w:rFonts w:ascii="Times New Roman" w:hAnsi="Times New Roman" w:cs="Times New Roman"/>
        </w:rPr>
      </w:pPr>
    </w:p>
    <w:sectPr w:rsidR="0062629D" w:rsidRPr="00AB41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EBA9" w14:textId="77777777" w:rsidR="006A4C89" w:rsidRDefault="006A4C89" w:rsidP="00C45CAA">
      <w:pPr>
        <w:spacing w:after="0" w:line="240" w:lineRule="auto"/>
      </w:pPr>
      <w:r>
        <w:separator/>
      </w:r>
    </w:p>
  </w:endnote>
  <w:endnote w:type="continuationSeparator" w:id="0">
    <w:p w14:paraId="0A838C61" w14:textId="77777777" w:rsidR="006A4C89" w:rsidRDefault="006A4C89" w:rsidP="00C45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A2671" w14:textId="77777777" w:rsidR="006A4C89" w:rsidRDefault="006A4C89" w:rsidP="00C45CAA">
      <w:pPr>
        <w:spacing w:after="0" w:line="240" w:lineRule="auto"/>
      </w:pPr>
      <w:r>
        <w:separator/>
      </w:r>
    </w:p>
  </w:footnote>
  <w:footnote w:type="continuationSeparator" w:id="0">
    <w:p w14:paraId="35AFE15C" w14:textId="77777777" w:rsidR="006A4C89" w:rsidRDefault="006A4C89" w:rsidP="00C45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9DD"/>
    <w:multiLevelType w:val="multilevel"/>
    <w:tmpl w:val="40FA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095C"/>
    <w:multiLevelType w:val="multilevel"/>
    <w:tmpl w:val="6830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5489F"/>
    <w:multiLevelType w:val="multilevel"/>
    <w:tmpl w:val="A52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6314F"/>
    <w:multiLevelType w:val="multilevel"/>
    <w:tmpl w:val="B3C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E31A6"/>
    <w:multiLevelType w:val="multilevel"/>
    <w:tmpl w:val="DB363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93398"/>
    <w:multiLevelType w:val="multilevel"/>
    <w:tmpl w:val="19EE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90A2F"/>
    <w:multiLevelType w:val="multilevel"/>
    <w:tmpl w:val="A31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4236D"/>
    <w:multiLevelType w:val="multilevel"/>
    <w:tmpl w:val="789C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407EB"/>
    <w:multiLevelType w:val="multilevel"/>
    <w:tmpl w:val="F66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55B6B"/>
    <w:multiLevelType w:val="hybridMultilevel"/>
    <w:tmpl w:val="D10659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ED15D8"/>
    <w:multiLevelType w:val="multilevel"/>
    <w:tmpl w:val="65E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53F78"/>
    <w:multiLevelType w:val="multilevel"/>
    <w:tmpl w:val="54B0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625E"/>
    <w:multiLevelType w:val="multilevel"/>
    <w:tmpl w:val="FC8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F7E77"/>
    <w:multiLevelType w:val="multilevel"/>
    <w:tmpl w:val="D97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C128A1"/>
    <w:multiLevelType w:val="multilevel"/>
    <w:tmpl w:val="CD30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C165E"/>
    <w:multiLevelType w:val="multilevel"/>
    <w:tmpl w:val="7F34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D36F3A"/>
    <w:multiLevelType w:val="multilevel"/>
    <w:tmpl w:val="86BA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4467B"/>
    <w:multiLevelType w:val="multilevel"/>
    <w:tmpl w:val="5C1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9292B"/>
    <w:multiLevelType w:val="multilevel"/>
    <w:tmpl w:val="3D2C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70935"/>
    <w:multiLevelType w:val="multilevel"/>
    <w:tmpl w:val="DA1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A5F97"/>
    <w:multiLevelType w:val="multilevel"/>
    <w:tmpl w:val="E1E0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6A3664"/>
    <w:multiLevelType w:val="multilevel"/>
    <w:tmpl w:val="A49A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54628"/>
    <w:multiLevelType w:val="hybridMultilevel"/>
    <w:tmpl w:val="5EE292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136E51"/>
    <w:multiLevelType w:val="multilevel"/>
    <w:tmpl w:val="CAE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855FA"/>
    <w:multiLevelType w:val="multilevel"/>
    <w:tmpl w:val="64B6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C40C66"/>
    <w:multiLevelType w:val="multilevel"/>
    <w:tmpl w:val="A72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DD07E1"/>
    <w:multiLevelType w:val="multilevel"/>
    <w:tmpl w:val="D03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D5FF9"/>
    <w:multiLevelType w:val="multilevel"/>
    <w:tmpl w:val="4426E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214474">
    <w:abstractNumId w:val="10"/>
  </w:num>
  <w:num w:numId="2" w16cid:durableId="795876210">
    <w:abstractNumId w:val="26"/>
  </w:num>
  <w:num w:numId="3" w16cid:durableId="1071465984">
    <w:abstractNumId w:val="5"/>
  </w:num>
  <w:num w:numId="4" w16cid:durableId="807742622">
    <w:abstractNumId w:val="15"/>
  </w:num>
  <w:num w:numId="5" w16cid:durableId="769131936">
    <w:abstractNumId w:val="24"/>
  </w:num>
  <w:num w:numId="6" w16cid:durableId="715004536">
    <w:abstractNumId w:val="1"/>
  </w:num>
  <w:num w:numId="7" w16cid:durableId="2017150721">
    <w:abstractNumId w:val="12"/>
  </w:num>
  <w:num w:numId="8" w16cid:durableId="1440176672">
    <w:abstractNumId w:val="16"/>
  </w:num>
  <w:num w:numId="9" w16cid:durableId="1017852016">
    <w:abstractNumId w:val="23"/>
  </w:num>
  <w:num w:numId="10" w16cid:durableId="668666">
    <w:abstractNumId w:val="4"/>
  </w:num>
  <w:num w:numId="11" w16cid:durableId="711005546">
    <w:abstractNumId w:val="20"/>
  </w:num>
  <w:num w:numId="12" w16cid:durableId="1165241812">
    <w:abstractNumId w:val="18"/>
  </w:num>
  <w:num w:numId="13" w16cid:durableId="292832388">
    <w:abstractNumId w:val="11"/>
  </w:num>
  <w:num w:numId="14" w16cid:durableId="2054379838">
    <w:abstractNumId w:val="19"/>
  </w:num>
  <w:num w:numId="15" w16cid:durableId="1524050533">
    <w:abstractNumId w:val="9"/>
  </w:num>
  <w:num w:numId="16" w16cid:durableId="1190296742">
    <w:abstractNumId w:val="7"/>
  </w:num>
  <w:num w:numId="17" w16cid:durableId="911112864">
    <w:abstractNumId w:val="13"/>
  </w:num>
  <w:num w:numId="18" w16cid:durableId="156962957">
    <w:abstractNumId w:val="3"/>
  </w:num>
  <w:num w:numId="19" w16cid:durableId="989406968">
    <w:abstractNumId w:val="8"/>
  </w:num>
  <w:num w:numId="20" w16cid:durableId="901983124">
    <w:abstractNumId w:val="17"/>
  </w:num>
  <w:num w:numId="21" w16cid:durableId="671183122">
    <w:abstractNumId w:val="25"/>
  </w:num>
  <w:num w:numId="22" w16cid:durableId="1195459984">
    <w:abstractNumId w:val="0"/>
  </w:num>
  <w:num w:numId="23" w16cid:durableId="107969224">
    <w:abstractNumId w:val="21"/>
  </w:num>
  <w:num w:numId="24" w16cid:durableId="933250763">
    <w:abstractNumId w:val="6"/>
  </w:num>
  <w:num w:numId="25" w16cid:durableId="540017207">
    <w:abstractNumId w:val="2"/>
  </w:num>
  <w:num w:numId="26" w16cid:durableId="1706945">
    <w:abstractNumId w:val="14"/>
  </w:num>
  <w:num w:numId="27" w16cid:durableId="549609657">
    <w:abstractNumId w:val="22"/>
  </w:num>
  <w:num w:numId="28" w16cid:durableId="18945417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82"/>
    <w:rsid w:val="002B08D9"/>
    <w:rsid w:val="004A2191"/>
    <w:rsid w:val="00564BD7"/>
    <w:rsid w:val="0062629D"/>
    <w:rsid w:val="00683531"/>
    <w:rsid w:val="006A4C89"/>
    <w:rsid w:val="00A60398"/>
    <w:rsid w:val="00AB4108"/>
    <w:rsid w:val="00BA63F4"/>
    <w:rsid w:val="00C45CAA"/>
    <w:rsid w:val="00C54965"/>
    <w:rsid w:val="00CC2831"/>
    <w:rsid w:val="00CE3B82"/>
    <w:rsid w:val="00CF31A7"/>
    <w:rsid w:val="00E54E95"/>
    <w:rsid w:val="00F16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D1C58"/>
  <w15:chartTrackingRefBased/>
  <w15:docId w15:val="{B94D1063-022B-4DDE-B657-F09015D1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3F4"/>
  </w:style>
  <w:style w:type="paragraph" w:styleId="Heading1">
    <w:name w:val="heading 1"/>
    <w:basedOn w:val="Normal"/>
    <w:next w:val="Normal"/>
    <w:link w:val="Heading1Char"/>
    <w:uiPriority w:val="9"/>
    <w:qFormat/>
    <w:rsid w:val="00CE3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3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3B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3B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B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3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3B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3B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B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B82"/>
    <w:rPr>
      <w:rFonts w:eastAsiaTheme="majorEastAsia" w:cstheme="majorBidi"/>
      <w:color w:val="272727" w:themeColor="text1" w:themeTint="D8"/>
    </w:rPr>
  </w:style>
  <w:style w:type="paragraph" w:styleId="Title">
    <w:name w:val="Title"/>
    <w:basedOn w:val="Normal"/>
    <w:next w:val="Normal"/>
    <w:link w:val="TitleChar"/>
    <w:uiPriority w:val="10"/>
    <w:qFormat/>
    <w:rsid w:val="00CE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B82"/>
    <w:pPr>
      <w:spacing w:before="160"/>
      <w:jc w:val="center"/>
    </w:pPr>
    <w:rPr>
      <w:i/>
      <w:iCs/>
      <w:color w:val="404040" w:themeColor="text1" w:themeTint="BF"/>
    </w:rPr>
  </w:style>
  <w:style w:type="character" w:customStyle="1" w:styleId="QuoteChar">
    <w:name w:val="Quote Char"/>
    <w:basedOn w:val="DefaultParagraphFont"/>
    <w:link w:val="Quote"/>
    <w:uiPriority w:val="29"/>
    <w:rsid w:val="00CE3B82"/>
    <w:rPr>
      <w:i/>
      <w:iCs/>
      <w:color w:val="404040" w:themeColor="text1" w:themeTint="BF"/>
    </w:rPr>
  </w:style>
  <w:style w:type="paragraph" w:styleId="ListParagraph">
    <w:name w:val="List Paragraph"/>
    <w:basedOn w:val="Normal"/>
    <w:uiPriority w:val="34"/>
    <w:qFormat/>
    <w:rsid w:val="00CE3B82"/>
    <w:pPr>
      <w:ind w:left="720"/>
      <w:contextualSpacing/>
    </w:pPr>
  </w:style>
  <w:style w:type="character" w:styleId="IntenseEmphasis">
    <w:name w:val="Intense Emphasis"/>
    <w:basedOn w:val="DefaultParagraphFont"/>
    <w:uiPriority w:val="21"/>
    <w:qFormat/>
    <w:rsid w:val="00CE3B82"/>
    <w:rPr>
      <w:i/>
      <w:iCs/>
      <w:color w:val="2F5496" w:themeColor="accent1" w:themeShade="BF"/>
    </w:rPr>
  </w:style>
  <w:style w:type="paragraph" w:styleId="IntenseQuote">
    <w:name w:val="Intense Quote"/>
    <w:basedOn w:val="Normal"/>
    <w:next w:val="Normal"/>
    <w:link w:val="IntenseQuoteChar"/>
    <w:uiPriority w:val="30"/>
    <w:qFormat/>
    <w:rsid w:val="00CE3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B82"/>
    <w:rPr>
      <w:i/>
      <w:iCs/>
      <w:color w:val="2F5496" w:themeColor="accent1" w:themeShade="BF"/>
    </w:rPr>
  </w:style>
  <w:style w:type="character" w:styleId="IntenseReference">
    <w:name w:val="Intense Reference"/>
    <w:basedOn w:val="DefaultParagraphFont"/>
    <w:uiPriority w:val="32"/>
    <w:qFormat/>
    <w:rsid w:val="00CE3B82"/>
    <w:rPr>
      <w:b/>
      <w:bCs/>
      <w:smallCaps/>
      <w:color w:val="2F5496" w:themeColor="accent1" w:themeShade="BF"/>
      <w:spacing w:val="5"/>
    </w:rPr>
  </w:style>
  <w:style w:type="paragraph" w:styleId="Header">
    <w:name w:val="header"/>
    <w:basedOn w:val="Normal"/>
    <w:link w:val="HeaderChar"/>
    <w:uiPriority w:val="99"/>
    <w:unhideWhenUsed/>
    <w:rsid w:val="00C45C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CAA"/>
  </w:style>
  <w:style w:type="paragraph" w:styleId="Footer">
    <w:name w:val="footer"/>
    <w:basedOn w:val="Normal"/>
    <w:link w:val="FooterChar"/>
    <w:uiPriority w:val="99"/>
    <w:unhideWhenUsed/>
    <w:rsid w:val="00C45C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CAA"/>
  </w:style>
  <w:style w:type="character" w:styleId="Strong">
    <w:name w:val="Strong"/>
    <w:basedOn w:val="DefaultParagraphFont"/>
    <w:uiPriority w:val="22"/>
    <w:qFormat/>
    <w:rsid w:val="00AB41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2C7203-E500-447A-A8DD-4BF5143F4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13</Pages>
  <Words>2722</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Yugandhar Paulbudhe</dc:creator>
  <cp:keywords/>
  <dc:description/>
  <cp:lastModifiedBy>Yugandhar Paulbudhe</cp:lastModifiedBy>
  <cp:revision>5</cp:revision>
  <dcterms:created xsi:type="dcterms:W3CDTF">2026-08-21T15:29:00Z</dcterms:created>
  <dcterms:modified xsi:type="dcterms:W3CDTF">2026-08-21T19:22:00Z</dcterms:modified>
</cp:coreProperties>
</file>