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E3B0D" w14:textId="77777777" w:rsidR="007A29EF" w:rsidRDefault="00000000">
      <w:pPr>
        <w:pStyle w:val="Heading1"/>
      </w:pPr>
      <w:r>
        <w:t>Project Design Phase-II</w:t>
      </w:r>
      <w:r>
        <w:br/>
        <w:t>Technology Stack (Architecture &amp; Stack)</w:t>
      </w:r>
    </w:p>
    <w:p w14:paraId="689C38B6" w14:textId="51A91C13" w:rsidR="007A29EF" w:rsidRDefault="00000000">
      <w:r>
        <w:t>Date: 28 June 2025</w:t>
      </w:r>
      <w:r>
        <w:br/>
        <w:t xml:space="preserve">Team ID: </w:t>
      </w:r>
      <w:r w:rsidR="001A7215" w:rsidRPr="001A7215">
        <w:t>LTVIP2025TMID28676</w:t>
      </w:r>
      <w:r>
        <w:br/>
        <w:t>Project Name: Optimizing Role-Based Access and Task Workflows</w:t>
      </w:r>
      <w:r>
        <w:br/>
        <w:t>Maximum Marks: 4 Marks</w:t>
      </w:r>
      <w:r>
        <w:br/>
      </w:r>
    </w:p>
    <w:p w14:paraId="4C3899E6" w14:textId="77777777" w:rsidR="007A29EF" w:rsidRDefault="00000000">
      <w:pPr>
        <w:pStyle w:val="Heading2"/>
      </w:pPr>
      <w:r>
        <w:t>Technical Architecture</w:t>
      </w:r>
    </w:p>
    <w:p w14:paraId="3274E918" w14:textId="77777777" w:rsidR="007A29EF" w:rsidRDefault="00000000">
      <w:r>
        <w:t>Architecture Diagram: (To be created visually)</w:t>
      </w:r>
      <w:r>
        <w:br/>
        <w:t>- Client (Web UI) → Server (ServiceNow Platform) → Database (ServiceNow Tables)</w:t>
      </w:r>
      <w:r>
        <w:br/>
        <w:t>- External APIs (Email Service)</w:t>
      </w:r>
    </w:p>
    <w:p w14:paraId="4A1EFDB5" w14:textId="77777777" w:rsidR="007A29EF" w:rsidRDefault="00000000">
      <w:pPr>
        <w:pStyle w:val="Heading2"/>
      </w:pPr>
      <w:r>
        <w:t>Table-1: Components &amp; 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A29EF" w14:paraId="58CED524" w14:textId="77777777">
        <w:tc>
          <w:tcPr>
            <w:tcW w:w="2880" w:type="dxa"/>
          </w:tcPr>
          <w:p w14:paraId="21F7E73E" w14:textId="77777777" w:rsidR="007A29EF" w:rsidRDefault="00000000">
            <w:r>
              <w:t>Component</w:t>
            </w:r>
          </w:p>
        </w:tc>
        <w:tc>
          <w:tcPr>
            <w:tcW w:w="2880" w:type="dxa"/>
          </w:tcPr>
          <w:p w14:paraId="3E6EEADF" w14:textId="77777777" w:rsidR="007A29EF" w:rsidRDefault="00000000">
            <w:r>
              <w:t>Description</w:t>
            </w:r>
          </w:p>
        </w:tc>
        <w:tc>
          <w:tcPr>
            <w:tcW w:w="2880" w:type="dxa"/>
          </w:tcPr>
          <w:p w14:paraId="40355370" w14:textId="77777777" w:rsidR="007A29EF" w:rsidRDefault="00000000">
            <w:r>
              <w:t>Technology</w:t>
            </w:r>
          </w:p>
        </w:tc>
      </w:tr>
      <w:tr w:rsidR="007A29EF" w14:paraId="73FE8D2E" w14:textId="77777777">
        <w:tc>
          <w:tcPr>
            <w:tcW w:w="2880" w:type="dxa"/>
          </w:tcPr>
          <w:p w14:paraId="11D39DAC" w14:textId="77777777" w:rsidR="007A29EF" w:rsidRDefault="00000000">
            <w:r>
              <w:t>User Interface</w:t>
            </w:r>
          </w:p>
        </w:tc>
        <w:tc>
          <w:tcPr>
            <w:tcW w:w="2880" w:type="dxa"/>
          </w:tcPr>
          <w:p w14:paraId="7E548FEB" w14:textId="77777777" w:rsidR="007A29EF" w:rsidRDefault="00000000">
            <w:r>
              <w:t>Interaction layer for PM and Team Member</w:t>
            </w:r>
          </w:p>
        </w:tc>
        <w:tc>
          <w:tcPr>
            <w:tcW w:w="2880" w:type="dxa"/>
          </w:tcPr>
          <w:p w14:paraId="0D2232AB" w14:textId="77777777" w:rsidR="007A29EF" w:rsidRDefault="00000000">
            <w:r>
              <w:t>ServiceNow Web UI</w:t>
            </w:r>
          </w:p>
        </w:tc>
      </w:tr>
      <w:tr w:rsidR="007A29EF" w14:paraId="4E7D3824" w14:textId="77777777">
        <w:tc>
          <w:tcPr>
            <w:tcW w:w="2880" w:type="dxa"/>
          </w:tcPr>
          <w:p w14:paraId="077B0D5C" w14:textId="77777777" w:rsidR="007A29EF" w:rsidRDefault="00000000">
            <w:r>
              <w:t>Application Logic-1</w:t>
            </w:r>
          </w:p>
        </w:tc>
        <w:tc>
          <w:tcPr>
            <w:tcW w:w="2880" w:type="dxa"/>
          </w:tcPr>
          <w:p w14:paraId="16BC286A" w14:textId="77777777" w:rsidR="007A29EF" w:rsidRDefault="00000000">
            <w:r>
              <w:t>Task Workflow Logic</w:t>
            </w:r>
          </w:p>
        </w:tc>
        <w:tc>
          <w:tcPr>
            <w:tcW w:w="2880" w:type="dxa"/>
          </w:tcPr>
          <w:p w14:paraId="4B672181" w14:textId="77777777" w:rsidR="007A29EF" w:rsidRDefault="00000000">
            <w:r>
              <w:t>ServiceNow Flow Designer</w:t>
            </w:r>
          </w:p>
        </w:tc>
      </w:tr>
      <w:tr w:rsidR="007A29EF" w14:paraId="0DE60FE9" w14:textId="77777777">
        <w:tc>
          <w:tcPr>
            <w:tcW w:w="2880" w:type="dxa"/>
          </w:tcPr>
          <w:p w14:paraId="34DF9498" w14:textId="77777777" w:rsidR="007A29EF" w:rsidRDefault="00000000">
            <w:r>
              <w:t>Application Logic-2</w:t>
            </w:r>
          </w:p>
        </w:tc>
        <w:tc>
          <w:tcPr>
            <w:tcW w:w="2880" w:type="dxa"/>
          </w:tcPr>
          <w:p w14:paraId="00546B0E" w14:textId="77777777" w:rsidR="007A29EF" w:rsidRDefault="00000000">
            <w:r>
              <w:t>Access Control and ACL Checks</w:t>
            </w:r>
          </w:p>
        </w:tc>
        <w:tc>
          <w:tcPr>
            <w:tcW w:w="2880" w:type="dxa"/>
          </w:tcPr>
          <w:p w14:paraId="419BB7C6" w14:textId="77777777" w:rsidR="007A29EF" w:rsidRDefault="00000000">
            <w:r>
              <w:t>Scripted ACLs</w:t>
            </w:r>
          </w:p>
        </w:tc>
      </w:tr>
      <w:tr w:rsidR="007A29EF" w14:paraId="2AB04A26" w14:textId="77777777">
        <w:tc>
          <w:tcPr>
            <w:tcW w:w="2880" w:type="dxa"/>
          </w:tcPr>
          <w:p w14:paraId="4DFD0B80" w14:textId="77777777" w:rsidR="007A29EF" w:rsidRDefault="00000000">
            <w:r>
              <w:t>Database</w:t>
            </w:r>
          </w:p>
        </w:tc>
        <w:tc>
          <w:tcPr>
            <w:tcW w:w="2880" w:type="dxa"/>
          </w:tcPr>
          <w:p w14:paraId="7FAF0DA1" w14:textId="77777777" w:rsidR="007A29EF" w:rsidRDefault="00000000">
            <w:r>
              <w:t>Task and User Tables</w:t>
            </w:r>
          </w:p>
        </w:tc>
        <w:tc>
          <w:tcPr>
            <w:tcW w:w="2880" w:type="dxa"/>
          </w:tcPr>
          <w:p w14:paraId="79AADB69" w14:textId="77777777" w:rsidR="007A29EF" w:rsidRDefault="00000000">
            <w:r>
              <w:t>ServiceNow Tables</w:t>
            </w:r>
          </w:p>
        </w:tc>
      </w:tr>
      <w:tr w:rsidR="007A29EF" w14:paraId="71717BA7" w14:textId="77777777">
        <w:tc>
          <w:tcPr>
            <w:tcW w:w="2880" w:type="dxa"/>
          </w:tcPr>
          <w:p w14:paraId="48196926" w14:textId="77777777" w:rsidR="007A29EF" w:rsidRDefault="00000000">
            <w:r>
              <w:t>External API</w:t>
            </w:r>
          </w:p>
        </w:tc>
        <w:tc>
          <w:tcPr>
            <w:tcW w:w="2880" w:type="dxa"/>
          </w:tcPr>
          <w:p w14:paraId="11E3AC60" w14:textId="77777777" w:rsidR="007A29EF" w:rsidRDefault="00000000">
            <w:r>
              <w:t>Notification Email Services</w:t>
            </w:r>
          </w:p>
        </w:tc>
        <w:tc>
          <w:tcPr>
            <w:tcW w:w="2880" w:type="dxa"/>
          </w:tcPr>
          <w:p w14:paraId="6658A2FC" w14:textId="77777777" w:rsidR="007A29EF" w:rsidRDefault="00000000">
            <w:r>
              <w:t>SendGrid / SMTP</w:t>
            </w:r>
          </w:p>
        </w:tc>
      </w:tr>
      <w:tr w:rsidR="007A29EF" w14:paraId="32F5F972" w14:textId="77777777">
        <w:tc>
          <w:tcPr>
            <w:tcW w:w="2880" w:type="dxa"/>
          </w:tcPr>
          <w:p w14:paraId="29A1BB44" w14:textId="77777777" w:rsidR="007A29EF" w:rsidRDefault="00000000">
            <w:r>
              <w:t>Infrastructure</w:t>
            </w:r>
          </w:p>
        </w:tc>
        <w:tc>
          <w:tcPr>
            <w:tcW w:w="2880" w:type="dxa"/>
          </w:tcPr>
          <w:p w14:paraId="3C99F473" w14:textId="77777777" w:rsidR="007A29EF" w:rsidRDefault="00000000">
            <w:r>
              <w:t>Cloud-hosted ITSM system</w:t>
            </w:r>
          </w:p>
        </w:tc>
        <w:tc>
          <w:tcPr>
            <w:tcW w:w="2880" w:type="dxa"/>
          </w:tcPr>
          <w:p w14:paraId="7943A3F5" w14:textId="77777777" w:rsidR="007A29EF" w:rsidRDefault="00000000">
            <w:r>
              <w:t>ServiceNow Cloud Platform</w:t>
            </w:r>
          </w:p>
        </w:tc>
      </w:tr>
    </w:tbl>
    <w:p w14:paraId="216F659B" w14:textId="77777777" w:rsidR="007A29EF" w:rsidRDefault="00000000">
      <w:pPr>
        <w:pStyle w:val="Heading2"/>
      </w:pPr>
      <w:r>
        <w:t>Table-2: Application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A29EF" w14:paraId="6C9D9C84" w14:textId="77777777">
        <w:tc>
          <w:tcPr>
            <w:tcW w:w="4320" w:type="dxa"/>
          </w:tcPr>
          <w:p w14:paraId="4999A0F5" w14:textId="77777777" w:rsidR="007A29EF" w:rsidRDefault="00000000">
            <w:r>
              <w:t>Characteristics</w:t>
            </w:r>
          </w:p>
        </w:tc>
        <w:tc>
          <w:tcPr>
            <w:tcW w:w="4320" w:type="dxa"/>
          </w:tcPr>
          <w:p w14:paraId="25C0B2F1" w14:textId="77777777" w:rsidR="007A29EF" w:rsidRDefault="00000000">
            <w:r>
              <w:t>Description</w:t>
            </w:r>
          </w:p>
        </w:tc>
      </w:tr>
      <w:tr w:rsidR="007A29EF" w14:paraId="7A660551" w14:textId="77777777">
        <w:tc>
          <w:tcPr>
            <w:tcW w:w="4320" w:type="dxa"/>
          </w:tcPr>
          <w:p w14:paraId="758A7367" w14:textId="77777777" w:rsidR="007A29EF" w:rsidRDefault="00000000">
            <w:r>
              <w:t>Open-Source Frameworks</w:t>
            </w:r>
          </w:p>
        </w:tc>
        <w:tc>
          <w:tcPr>
            <w:tcW w:w="4320" w:type="dxa"/>
          </w:tcPr>
          <w:p w14:paraId="5B7A3592" w14:textId="77777777" w:rsidR="007A29EF" w:rsidRDefault="00000000">
            <w:r>
              <w:t>Not applicable (ServiceNow platform used)</w:t>
            </w:r>
          </w:p>
        </w:tc>
      </w:tr>
      <w:tr w:rsidR="007A29EF" w14:paraId="2CF5688B" w14:textId="77777777">
        <w:tc>
          <w:tcPr>
            <w:tcW w:w="4320" w:type="dxa"/>
          </w:tcPr>
          <w:p w14:paraId="36E6E81E" w14:textId="77777777" w:rsidR="007A29EF" w:rsidRDefault="00000000">
            <w:r>
              <w:t>Security Implementations</w:t>
            </w:r>
          </w:p>
        </w:tc>
        <w:tc>
          <w:tcPr>
            <w:tcW w:w="4320" w:type="dxa"/>
          </w:tcPr>
          <w:p w14:paraId="53638BC2" w14:textId="77777777" w:rsidR="007A29EF" w:rsidRDefault="00000000">
            <w:r>
              <w:t>Role-based ACL, User authentication, field-level restrictions</w:t>
            </w:r>
          </w:p>
        </w:tc>
      </w:tr>
      <w:tr w:rsidR="007A29EF" w14:paraId="388B04AE" w14:textId="77777777">
        <w:tc>
          <w:tcPr>
            <w:tcW w:w="4320" w:type="dxa"/>
          </w:tcPr>
          <w:p w14:paraId="5DB878E2" w14:textId="77777777" w:rsidR="007A29EF" w:rsidRDefault="00000000">
            <w:r>
              <w:t>Scalable Architecture</w:t>
            </w:r>
          </w:p>
        </w:tc>
        <w:tc>
          <w:tcPr>
            <w:tcW w:w="4320" w:type="dxa"/>
          </w:tcPr>
          <w:p w14:paraId="09024E85" w14:textId="77777777" w:rsidR="007A29EF" w:rsidRDefault="00000000">
            <w:r>
              <w:t>ServiceNow scalable instance model</w:t>
            </w:r>
          </w:p>
        </w:tc>
      </w:tr>
      <w:tr w:rsidR="007A29EF" w14:paraId="7A118D70" w14:textId="77777777">
        <w:tc>
          <w:tcPr>
            <w:tcW w:w="4320" w:type="dxa"/>
          </w:tcPr>
          <w:p w14:paraId="483F622C" w14:textId="77777777" w:rsidR="007A29EF" w:rsidRDefault="00000000">
            <w:r>
              <w:t>Availability</w:t>
            </w:r>
          </w:p>
        </w:tc>
        <w:tc>
          <w:tcPr>
            <w:tcW w:w="4320" w:type="dxa"/>
          </w:tcPr>
          <w:p w14:paraId="42A61F74" w14:textId="77777777" w:rsidR="007A29EF" w:rsidRDefault="00000000">
            <w:r>
              <w:t>High uptime via ServiceNow managed infrastructure</w:t>
            </w:r>
          </w:p>
        </w:tc>
      </w:tr>
      <w:tr w:rsidR="007A29EF" w14:paraId="4D252582" w14:textId="77777777">
        <w:tc>
          <w:tcPr>
            <w:tcW w:w="4320" w:type="dxa"/>
          </w:tcPr>
          <w:p w14:paraId="0E6BFBE6" w14:textId="77777777" w:rsidR="007A29EF" w:rsidRDefault="00000000">
            <w:r>
              <w:t>Performance</w:t>
            </w:r>
          </w:p>
        </w:tc>
        <w:tc>
          <w:tcPr>
            <w:tcW w:w="4320" w:type="dxa"/>
          </w:tcPr>
          <w:p w14:paraId="5FAB63EB" w14:textId="77777777" w:rsidR="007A29EF" w:rsidRDefault="00000000">
            <w:r>
              <w:t>Optimized table indexing and minimal script execution</w:t>
            </w:r>
          </w:p>
        </w:tc>
      </w:tr>
    </w:tbl>
    <w:p w14:paraId="251CBEB9" w14:textId="77777777" w:rsidR="000131A0" w:rsidRDefault="000131A0"/>
    <w:sectPr w:rsidR="000131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0224531">
    <w:abstractNumId w:val="8"/>
  </w:num>
  <w:num w:numId="2" w16cid:durableId="1934236738">
    <w:abstractNumId w:val="6"/>
  </w:num>
  <w:num w:numId="3" w16cid:durableId="657153767">
    <w:abstractNumId w:val="5"/>
  </w:num>
  <w:num w:numId="4" w16cid:durableId="1078021586">
    <w:abstractNumId w:val="4"/>
  </w:num>
  <w:num w:numId="5" w16cid:durableId="920407577">
    <w:abstractNumId w:val="7"/>
  </w:num>
  <w:num w:numId="6" w16cid:durableId="528959440">
    <w:abstractNumId w:val="3"/>
  </w:num>
  <w:num w:numId="7" w16cid:durableId="1515804247">
    <w:abstractNumId w:val="2"/>
  </w:num>
  <w:num w:numId="8" w16cid:durableId="815143119">
    <w:abstractNumId w:val="1"/>
  </w:num>
  <w:num w:numId="9" w16cid:durableId="1340161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1A0"/>
    <w:rsid w:val="00034616"/>
    <w:rsid w:val="0006063C"/>
    <w:rsid w:val="0015074B"/>
    <w:rsid w:val="001A7215"/>
    <w:rsid w:val="0029639D"/>
    <w:rsid w:val="002D2059"/>
    <w:rsid w:val="00326F90"/>
    <w:rsid w:val="007A29E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90676A"/>
  <w14:defaultImageDpi w14:val="300"/>
  <w15:docId w15:val="{124CCFD5-B495-454C-96A6-CB2B40A8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 BHARATH</cp:lastModifiedBy>
  <cp:revision>2</cp:revision>
  <dcterms:created xsi:type="dcterms:W3CDTF">2013-12-23T23:15:00Z</dcterms:created>
  <dcterms:modified xsi:type="dcterms:W3CDTF">2025-06-28T05:11:00Z</dcterms:modified>
  <cp:category/>
</cp:coreProperties>
</file>