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Date: </w:t>
      </w:r>
      <w:r w:rsidDel="00000000" w:rsidR="00000000" w:rsidRPr="00000000">
        <w:rPr>
          <w:b w:val="1"/>
          <w:highlight w:val="yellow"/>
          <w:rtl w:val="0"/>
        </w:rPr>
        <w:t xml:space="preserve">28/05/25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No Objection Certificate for Internship at Tata Communications Limited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HR Department,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 Communications Limited,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letter confirms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Mr</w:t>
      </w:r>
      <w:r w:rsidDel="00000000" w:rsidR="00000000" w:rsidRPr="00000000">
        <w:rPr>
          <w:b w:val="1"/>
          <w:highlight w:val="yellow"/>
          <w:rtl w:val="0"/>
        </w:rPr>
        <w:t xml:space="preserve">. Yugen Jarwal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legitimate student </w:t>
      </w:r>
      <w:r w:rsidDel="00000000" w:rsidR="00000000" w:rsidRPr="00000000">
        <w:rPr>
          <w:b w:val="1"/>
          <w:highlight w:val="yellow"/>
          <w:rtl w:val="0"/>
        </w:rPr>
        <w:t xml:space="preserve">at BML Munjal University, Gurugram, India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pursuing </w:t>
      </w:r>
      <w:r w:rsidDel="00000000" w:rsidR="00000000" w:rsidRPr="00000000">
        <w:rPr>
          <w:b w:val="1"/>
          <w:highlight w:val="yellow"/>
          <w:rtl w:val="0"/>
        </w:rPr>
        <w:t xml:space="preserve">BTech CSE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internship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 Communications Limited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aligns seamlessly with academic requirements, and we grant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Objection Certificate (NOC)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our student to participate in the internship programme.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  <w:tab w:val="left" w:leader="none" w:pos="74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herewith are the details for such Internship.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571"/>
        <w:gridCol w:w="3380"/>
        <w:tblGridChange w:id="0">
          <w:tblGrid>
            <w:gridCol w:w="4571"/>
            <w:gridCol w:w="3380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Intern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Yugen Jarwal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  <w:rtl w:val="0"/>
              </w:rPr>
              <w:t xml:space="preserve">230C2030398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2023-2027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Programme Name 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HR Analytics and Technology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Programme Start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01-06-25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Programme End Date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31-07-25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highlight w:val="yellow"/>
          <w:rtl w:val="0"/>
        </w:rPr>
        <w:t xml:space="preserve">Yugen Jarwal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comply with company rules and adhere to the terms in the offer letter. The internship must conclude before the specified course completion date.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Authorized signatory from the College/University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2544E"/>
    <w:pPr>
      <w:spacing w:after="0" w:line="240" w:lineRule="auto"/>
    </w:pPr>
  </w:style>
  <w:style w:type="table" w:styleId="TableGrid">
    <w:name w:val="Table Grid"/>
    <w:basedOn w:val="TableNormal"/>
    <w:uiPriority w:val="39"/>
    <w:rsid w:val="00CD57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6Colorful-Accent5">
    <w:name w:val="Grid Table 6 Colorful Accent 5"/>
    <w:basedOn w:val="TableNormal"/>
    <w:uiPriority w:val="51"/>
    <w:rsid w:val="00CD57FA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Revision">
    <w:name w:val="Revision"/>
    <w:hidden w:val="1"/>
    <w:uiPriority w:val="99"/>
    <w:semiHidden w:val="1"/>
    <w:rsid w:val="00AF0F5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7Zq4Vk9i0tuQKDaZ/hL+sWtkeg==">CgMxLjA4AHIhMXlfWnlYR1pEd01wTUJ1RG1SeEdJNmhlYzFkZnBZMXgx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2024-01-08T08:38:00Z</dcterms:created>
  <dc:creator>Tausif Ahemad</dc:creator>
</cp:coreProperties>
</file>