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C18" w:rsidRDefault="00543E38" w:rsidP="00543E38">
      <w:pPr>
        <w:jc w:val="center"/>
        <w:rPr>
          <w:b/>
          <w:sz w:val="28"/>
          <w:szCs w:val="28"/>
        </w:rPr>
      </w:pPr>
      <w:r>
        <w:rPr>
          <w:b/>
          <w:sz w:val="28"/>
          <w:szCs w:val="28"/>
        </w:rPr>
        <w:t>Footbinding: A National Fetish</w:t>
      </w:r>
    </w:p>
    <w:p w:rsidR="00543E38" w:rsidRDefault="00543E38" w:rsidP="00543E38">
      <w:pPr>
        <w:rPr>
          <w:szCs w:val="24"/>
        </w:rPr>
      </w:pPr>
      <w:r>
        <w:rPr>
          <w:szCs w:val="24"/>
        </w:rPr>
        <w:t>Footbinding is the Chinese custom where the feet are wrapped tightly starting at a young age causing the four little toes to curl under and the bones of the foot broken.  The goal is to achieve the “Golden Lotus” – a three inch foot.</w:t>
      </w:r>
    </w:p>
    <w:p w:rsidR="005C596A" w:rsidRDefault="00543E38" w:rsidP="00543E38">
      <w:pPr>
        <w:rPr>
          <w:szCs w:val="24"/>
        </w:rPr>
      </w:pPr>
      <w:r>
        <w:rPr>
          <w:szCs w:val="24"/>
        </w:rPr>
        <w:t xml:space="preserve">Beginning </w:t>
      </w:r>
      <w:r w:rsidR="00DB2C94">
        <w:rPr>
          <w:szCs w:val="24"/>
        </w:rPr>
        <w:t xml:space="preserve">by </w:t>
      </w:r>
      <w:r>
        <w:rPr>
          <w:szCs w:val="24"/>
        </w:rPr>
        <w:t>ages</w:t>
      </w:r>
      <w:r w:rsidR="00DB2C94">
        <w:rPr>
          <w:szCs w:val="24"/>
        </w:rPr>
        <w:t xml:space="preserve"> 5</w:t>
      </w:r>
      <w:r>
        <w:rPr>
          <w:szCs w:val="24"/>
        </w:rPr>
        <w:t xml:space="preserve"> – </w:t>
      </w:r>
      <w:r w:rsidR="00DB2C94">
        <w:rPr>
          <w:szCs w:val="24"/>
        </w:rPr>
        <w:t>7</w:t>
      </w:r>
      <w:r>
        <w:rPr>
          <w:szCs w:val="24"/>
        </w:rPr>
        <w:t xml:space="preserve">, a diviner would be called in or references consulted to determine the most auspicious day to begin the binding process.  The process often started in late fall, as the winter cold would numb the foot and lessen the pain.  On the appointed day, the young girl’s mother, aunt, or professional binder would gather the materials and bring the little girl in.  A ten foot long, </w:t>
      </w:r>
      <w:r w:rsidR="005C596A">
        <w:rPr>
          <w:szCs w:val="24"/>
        </w:rPr>
        <w:t>2</w:t>
      </w:r>
      <w:r>
        <w:rPr>
          <w:szCs w:val="24"/>
        </w:rPr>
        <w:t xml:space="preserve"> inch cloth was used to wrap the foot.  The foot would be washed and the toenails clipped close. </w:t>
      </w:r>
      <w:r w:rsidR="005C596A">
        <w:rPr>
          <w:szCs w:val="24"/>
        </w:rPr>
        <w:t xml:space="preserve">  Wrapping would begin by wrapping cloth on the inseam and then bringing it up around the four little toes.  Wrapping would continue around the ankle in a figure eight format with pressure being applied to cause the little toes to wrap under the foot and the toes and the ankle to be brought together.  This would eventually break the bones of the foot.  If the bones did not break properly, rocks might be added to the wrapping to achieve additional pressure.  The wrappings would then be sewn shut to prevent the little girl from </w:t>
      </w:r>
      <w:proofErr w:type="gramStart"/>
      <w:r w:rsidR="005C596A">
        <w:rPr>
          <w:szCs w:val="24"/>
        </w:rPr>
        <w:t>unwrapping</w:t>
      </w:r>
      <w:proofErr w:type="gramEnd"/>
      <w:r w:rsidR="005C596A">
        <w:rPr>
          <w:szCs w:val="24"/>
        </w:rPr>
        <w:t xml:space="preserve"> the painful bindings during the night.</w:t>
      </w:r>
    </w:p>
    <w:p w:rsidR="005C596A" w:rsidRDefault="005C596A" w:rsidP="00543E38">
      <w:pPr>
        <w:rPr>
          <w:szCs w:val="24"/>
        </w:rPr>
      </w:pPr>
      <w:r>
        <w:rPr>
          <w:szCs w:val="24"/>
        </w:rPr>
        <w:t xml:space="preserve">Every few days, the wrappings would be removed and the foot cleansed of sweat, puss, and blood.  The stench would be terrible and would seep through the bindings.  So, the foot had to be cleansed and perfumed.  The wrappings would then be reapplied.  The process of achieving the Golden Lotus took approximately two years.  Once the binding process began, </w:t>
      </w:r>
      <w:r w:rsidR="002D516F">
        <w:rPr>
          <w:szCs w:val="24"/>
        </w:rPr>
        <w:t>women had to bind their feet for the rest of their lives to support the broken bones.  Removing the bindings would cause more pain.</w:t>
      </w:r>
    </w:p>
    <w:p w:rsidR="002D516F" w:rsidRDefault="001A2120" w:rsidP="00543E38">
      <w:pPr>
        <w:rPr>
          <w:szCs w:val="24"/>
        </w:rPr>
      </w:pPr>
      <w:r>
        <w:rPr>
          <w:szCs w:val="24"/>
        </w:rPr>
        <w:t>Often the foot would become infected.  Without antibiotics, this would lead to sepsis and death.   It has been estimated that approximately 10% of girls undergoing footbinding died during the process.</w:t>
      </w:r>
    </w:p>
    <w:p w:rsidR="000A2FEB" w:rsidRDefault="001A2120" w:rsidP="00543E38">
      <w:pPr>
        <w:rPr>
          <w:szCs w:val="24"/>
        </w:rPr>
      </w:pPr>
      <w:r>
        <w:rPr>
          <w:szCs w:val="24"/>
        </w:rPr>
        <w:t>Mothers did this to their daughters to ensure an upward marriage.  Without tiny feet</w:t>
      </w:r>
      <w:proofErr w:type="gramStart"/>
      <w:r>
        <w:rPr>
          <w:szCs w:val="24"/>
        </w:rPr>
        <w:t>,  marriage</w:t>
      </w:r>
      <w:proofErr w:type="gramEnd"/>
      <w:r>
        <w:rPr>
          <w:szCs w:val="24"/>
        </w:rPr>
        <w:t xml:space="preserve"> prospects would be extremely limited.  Men demanded of the </w:t>
      </w:r>
      <w:proofErr w:type="gramStart"/>
      <w:r>
        <w:rPr>
          <w:szCs w:val="24"/>
        </w:rPr>
        <w:t>matchmakers</w:t>
      </w:r>
      <w:proofErr w:type="gramEnd"/>
      <w:r>
        <w:rPr>
          <w:szCs w:val="24"/>
        </w:rPr>
        <w:t xml:space="preserve"> </w:t>
      </w:r>
      <w:r w:rsidR="000A2FEB">
        <w:rPr>
          <w:szCs w:val="24"/>
        </w:rPr>
        <w:t>tiny feet, and tiny feet became more important than a pretty face when making matches.  A perfectly shaped foot might even make up for humble origins.  So, at its root, footbinding is of a sexual nature.  The foot was sexualized to satisfy men’s fetishes (more on this below).</w:t>
      </w:r>
    </w:p>
    <w:p w:rsidR="000A2FEB" w:rsidRPr="000A2FEB" w:rsidRDefault="000A2FEB" w:rsidP="00543E38">
      <w:pPr>
        <w:rPr>
          <w:b/>
          <w:sz w:val="28"/>
          <w:szCs w:val="28"/>
        </w:rPr>
      </w:pPr>
      <w:r w:rsidRPr="000A2FEB">
        <w:rPr>
          <w:b/>
          <w:sz w:val="28"/>
          <w:szCs w:val="28"/>
        </w:rPr>
        <w:t>Origins</w:t>
      </w:r>
      <w:r w:rsidR="00D040FD">
        <w:rPr>
          <w:b/>
          <w:sz w:val="28"/>
          <w:szCs w:val="28"/>
        </w:rPr>
        <w:t xml:space="preserve"> &amp; History</w:t>
      </w:r>
    </w:p>
    <w:p w:rsidR="0084120D" w:rsidRDefault="000A2FEB" w:rsidP="00543E38">
      <w:pPr>
        <w:rPr>
          <w:szCs w:val="24"/>
        </w:rPr>
      </w:pPr>
      <w:r>
        <w:rPr>
          <w:szCs w:val="24"/>
        </w:rPr>
        <w:t xml:space="preserve">The origins of footbinding are lost to history.  Legends exist that place the origins of footbinding in the mythic past or during the Shang dynasty.  For example, one legend tells of a fox </w:t>
      </w:r>
      <w:r w:rsidR="0084120D">
        <w:rPr>
          <w:szCs w:val="24"/>
        </w:rPr>
        <w:t xml:space="preserve">fairy </w:t>
      </w:r>
      <w:proofErr w:type="gramStart"/>
      <w:r>
        <w:rPr>
          <w:szCs w:val="24"/>
        </w:rPr>
        <w:t>who</w:t>
      </w:r>
      <w:proofErr w:type="gramEnd"/>
      <w:r>
        <w:rPr>
          <w:szCs w:val="24"/>
        </w:rPr>
        <w:t xml:space="preserve"> was transformed into a beautiful girl.  She was able to transform her entire body except for her feet.  </w:t>
      </w:r>
      <w:r w:rsidR="0084120D">
        <w:rPr>
          <w:szCs w:val="24"/>
        </w:rPr>
        <w:t xml:space="preserve">She then wrapped her feet to hide them.  Yang </w:t>
      </w:r>
      <w:proofErr w:type="spellStart"/>
      <w:r w:rsidR="0084120D">
        <w:rPr>
          <w:szCs w:val="24"/>
        </w:rPr>
        <w:t>Guifei</w:t>
      </w:r>
      <w:proofErr w:type="spellEnd"/>
      <w:r w:rsidR="0084120D">
        <w:rPr>
          <w:szCs w:val="24"/>
        </w:rPr>
        <w:t>, the most famous imperial concubine was also believed to have tiny feet that measure just three inches long.  After she was killed, a local woman found her socks and made money charging people to view them.</w:t>
      </w:r>
    </w:p>
    <w:p w:rsidR="00042A76" w:rsidRDefault="0084120D" w:rsidP="00543E38">
      <w:pPr>
        <w:rPr>
          <w:szCs w:val="24"/>
        </w:rPr>
      </w:pPr>
      <w:r>
        <w:rPr>
          <w:szCs w:val="24"/>
        </w:rPr>
        <w:lastRenderedPageBreak/>
        <w:t xml:space="preserve">The most famous legend has the last emperor of the Later Tang dynasty during the Five Dynasties period creating a six-foot-high, gold-gilded stage in the shape of a lotus for his favorite concubine Yao </w:t>
      </w:r>
      <w:proofErr w:type="spellStart"/>
      <w:r>
        <w:rPr>
          <w:szCs w:val="24"/>
        </w:rPr>
        <w:t>Niang</w:t>
      </w:r>
      <w:proofErr w:type="spellEnd"/>
      <w:r>
        <w:rPr>
          <w:szCs w:val="24"/>
        </w:rPr>
        <w:t xml:space="preserve"> to dance upon.  She bound her feet into the shape of a new moon.  When she danced in her white socks, she looked like a whirling cloud rising above the water.  All the other court ladies them imitated her</w:t>
      </w:r>
      <w:r w:rsidR="009F5F1E">
        <w:rPr>
          <w:szCs w:val="24"/>
        </w:rPr>
        <w:t xml:space="preserve"> (Wang, 30-31)</w:t>
      </w:r>
      <w:r>
        <w:rPr>
          <w:szCs w:val="24"/>
        </w:rPr>
        <w:t>.</w:t>
      </w:r>
    </w:p>
    <w:p w:rsidR="0084120D" w:rsidRDefault="009F5F1E" w:rsidP="00543E38">
      <w:pPr>
        <w:rPr>
          <w:szCs w:val="24"/>
        </w:rPr>
      </w:pPr>
      <w:r>
        <w:rPr>
          <w:szCs w:val="24"/>
        </w:rPr>
        <w:t xml:space="preserve">Documentary evidence including books and paintings indicate that footbinding became increasingly </w:t>
      </w:r>
      <w:r w:rsidR="00D040FD">
        <w:rPr>
          <w:szCs w:val="24"/>
        </w:rPr>
        <w:t>prevalent</w:t>
      </w:r>
      <w:r>
        <w:rPr>
          <w:szCs w:val="24"/>
        </w:rPr>
        <w:t xml:space="preserve"> during the Northern Song period about the end of the 11</w:t>
      </w:r>
      <w:r w:rsidRPr="009F5F1E">
        <w:rPr>
          <w:szCs w:val="24"/>
          <w:vertAlign w:val="superscript"/>
        </w:rPr>
        <w:t>th</w:t>
      </w:r>
      <w:r>
        <w:rPr>
          <w:szCs w:val="24"/>
        </w:rPr>
        <w:t xml:space="preserve"> century.  When the capital moved south, the practice of footbinding was spread to the south as well.  Evidence that footbinding was popular but not widely spread throughout the country (Wang, 31).</w:t>
      </w:r>
    </w:p>
    <w:p w:rsidR="009F5F1E" w:rsidRDefault="009F5F1E" w:rsidP="00543E38">
      <w:pPr>
        <w:rPr>
          <w:szCs w:val="24"/>
        </w:rPr>
      </w:pPr>
      <w:r>
        <w:rPr>
          <w:szCs w:val="24"/>
        </w:rPr>
        <w:t xml:space="preserve">By the Ming dynasty, footbinding began to spread all over China.  </w:t>
      </w:r>
      <w:proofErr w:type="gramStart"/>
      <w:r>
        <w:rPr>
          <w:szCs w:val="24"/>
        </w:rPr>
        <w:t>Bound feet becomes</w:t>
      </w:r>
      <w:proofErr w:type="gramEnd"/>
      <w:r>
        <w:rPr>
          <w:szCs w:val="24"/>
        </w:rPr>
        <w:t xml:space="preserve"> the measurement of beauty and the symbol of social status.  In areas where the custom was popular, binding became as necessary for a proper woman as learning was for a man.  For upper class women, footbinding was a marker of hierarchy.  For lower class women, it was an opportunity for upward marriages.  By the end of the Ming, footbinding was spread throughout the country but also from upper to lower classes and it was accepted by society as a symbol for feminine beauty, hierarchy, and morality (Wang, 33).</w:t>
      </w:r>
    </w:p>
    <w:p w:rsidR="004F27A0" w:rsidRDefault="004F27A0" w:rsidP="00543E38">
      <w:pPr>
        <w:rPr>
          <w:szCs w:val="24"/>
        </w:rPr>
      </w:pPr>
      <w:r>
        <w:rPr>
          <w:szCs w:val="24"/>
        </w:rPr>
        <w:t xml:space="preserve">Footbinding was essentially a practice among Han women.  Most </w:t>
      </w:r>
      <w:proofErr w:type="gramStart"/>
      <w:r>
        <w:rPr>
          <w:szCs w:val="24"/>
        </w:rPr>
        <w:t>minority</w:t>
      </w:r>
      <w:proofErr w:type="gramEnd"/>
      <w:r>
        <w:rPr>
          <w:szCs w:val="24"/>
        </w:rPr>
        <w:t xml:space="preserve"> did not have the custom, though there was a small of minority populations that would have been influenced by it.  Some Han groups did not bind their feet.  For example, the Hakka are Han who live in the Guangdong and Fujian areas.  Hakka women did not bind their feet because they were expected to work in the fields.</w:t>
      </w:r>
    </w:p>
    <w:p w:rsidR="004F27A0" w:rsidRDefault="00903BA0" w:rsidP="00543E38">
      <w:pPr>
        <w:rPr>
          <w:szCs w:val="24"/>
        </w:rPr>
      </w:pPr>
      <w:r>
        <w:rPr>
          <w:szCs w:val="24"/>
        </w:rPr>
        <w:t xml:space="preserve">The Qing dynasty attempted to ban the practice.  Like the hairstyle, this was an attempt to assimilate the Han into Manchu culture.  Ban was also meant to prevent Manchu women from being assimilated into Chinese culture.  </w:t>
      </w:r>
      <w:r w:rsidR="00DF1877">
        <w:rPr>
          <w:szCs w:val="24"/>
        </w:rPr>
        <w:t>Still the custom proved too strong and the Qing was not able to enforce the ban on Han women.  Manchu women still did not bind their feet, but the</w:t>
      </w:r>
      <w:r w:rsidR="00682612">
        <w:rPr>
          <w:szCs w:val="24"/>
        </w:rPr>
        <w:t>y</w:t>
      </w:r>
      <w:r w:rsidR="00DF1877">
        <w:rPr>
          <w:szCs w:val="24"/>
        </w:rPr>
        <w:t xml:space="preserve"> made platform type shoes that mimicked the gait of a bound foot woman.</w:t>
      </w:r>
    </w:p>
    <w:p w:rsidR="00C01399" w:rsidRPr="00C01399" w:rsidRDefault="00C01399" w:rsidP="00543E38">
      <w:pPr>
        <w:rPr>
          <w:b/>
          <w:sz w:val="28"/>
          <w:szCs w:val="28"/>
        </w:rPr>
      </w:pPr>
      <w:r w:rsidRPr="00C01399">
        <w:rPr>
          <w:b/>
          <w:sz w:val="28"/>
          <w:szCs w:val="28"/>
        </w:rPr>
        <w:t>Anti-Footbinding Movement</w:t>
      </w:r>
    </w:p>
    <w:p w:rsidR="00DF1877" w:rsidRDefault="00DF1877" w:rsidP="00543E38">
      <w:pPr>
        <w:rPr>
          <w:szCs w:val="24"/>
        </w:rPr>
      </w:pPr>
      <w:r>
        <w:rPr>
          <w:szCs w:val="24"/>
        </w:rPr>
        <w:t>In the late nineteenth century, there emerged an anti-footbinding movement.  It started primarily with reform minded scholars and was joined by Christian missionary movements.  The anti-footbinding movement criticized footbinding as a remnant of patriarchal oppression and the subjugation of women.  By the Republican era, a law was passed banning footbinding with stiff fines imposed for disobedience.  Still, women continued to secretly bind their daughter’s feet.  The practice was not completely eradicated until after the Communists came to power in 1949.  There continue to be many women today with bound feet, though they are getting old and beginning to die off.</w:t>
      </w:r>
    </w:p>
    <w:p w:rsidR="00DF1877" w:rsidRDefault="00DF1877" w:rsidP="00543E38">
      <w:pPr>
        <w:rPr>
          <w:b/>
          <w:sz w:val="28"/>
          <w:szCs w:val="28"/>
        </w:rPr>
      </w:pPr>
    </w:p>
    <w:p w:rsidR="00DF1877" w:rsidRDefault="00DF1877" w:rsidP="00543E38">
      <w:pPr>
        <w:rPr>
          <w:b/>
          <w:sz w:val="28"/>
          <w:szCs w:val="28"/>
        </w:rPr>
      </w:pPr>
    </w:p>
    <w:p w:rsidR="00DF1877" w:rsidRDefault="00DF1877" w:rsidP="00543E38">
      <w:pPr>
        <w:rPr>
          <w:b/>
          <w:sz w:val="28"/>
          <w:szCs w:val="28"/>
        </w:rPr>
      </w:pPr>
    </w:p>
    <w:p w:rsidR="00DF1877" w:rsidRPr="00DF1877" w:rsidRDefault="00DF1877" w:rsidP="00543E38">
      <w:pPr>
        <w:rPr>
          <w:b/>
          <w:sz w:val="28"/>
          <w:szCs w:val="28"/>
        </w:rPr>
      </w:pPr>
      <w:r w:rsidRPr="00DF1877">
        <w:rPr>
          <w:b/>
          <w:sz w:val="28"/>
          <w:szCs w:val="28"/>
        </w:rPr>
        <w:t>Footbinding as National Fetish</w:t>
      </w:r>
    </w:p>
    <w:p w:rsidR="001F5C96" w:rsidRDefault="00DF1877" w:rsidP="00543E38">
      <w:pPr>
        <w:rPr>
          <w:szCs w:val="24"/>
        </w:rPr>
      </w:pPr>
      <w:r>
        <w:rPr>
          <w:szCs w:val="24"/>
        </w:rPr>
        <w:t xml:space="preserve">What accounts for the </w:t>
      </w:r>
      <w:r w:rsidR="001F5C96">
        <w:rPr>
          <w:szCs w:val="24"/>
        </w:rPr>
        <w:t xml:space="preserve">extreme longevity of this custom?  How could so many mothers over so many years – one thousand – inflict such pain and suffering on their daughters.  The answer lies in the fact that footbinding becomes linked to marriage and </w:t>
      </w:r>
      <w:r w:rsidR="00033DAC">
        <w:rPr>
          <w:szCs w:val="24"/>
        </w:rPr>
        <w:t xml:space="preserve">male </w:t>
      </w:r>
      <w:bookmarkStart w:id="0" w:name="_GoBack"/>
      <w:bookmarkEnd w:id="0"/>
      <w:r w:rsidR="001F5C96">
        <w:rPr>
          <w:szCs w:val="24"/>
        </w:rPr>
        <w:t xml:space="preserve">sexuality. </w:t>
      </w:r>
    </w:p>
    <w:p w:rsidR="00834993" w:rsidRDefault="001F5C96" w:rsidP="00543E38">
      <w:pPr>
        <w:rPr>
          <w:szCs w:val="24"/>
        </w:rPr>
      </w:pPr>
      <w:r>
        <w:rPr>
          <w:szCs w:val="24"/>
        </w:rPr>
        <w:t>As mentioned above, if mothers wished their daughters to marry well small feet w</w:t>
      </w:r>
      <w:r w:rsidR="00682612">
        <w:rPr>
          <w:szCs w:val="24"/>
        </w:rPr>
        <w:t>ere</w:t>
      </w:r>
      <w:r>
        <w:rPr>
          <w:szCs w:val="24"/>
        </w:rPr>
        <w:t xml:space="preserve"> a prerequisite.  Often the first thing a match maker would look at is the size of the feet.  Perfectly bound and tiny feet could assure a wealthy marriage partner.  Tiny feet became more important than a pretty face.  Family of the Bride-Groom would instruct the matchmaker to provide a tiny foot girl for their son.  A Chinese saying holds “A plain face is given by heaven, but poorly bound feet is a sign of laziness.”</w:t>
      </w:r>
    </w:p>
    <w:p w:rsidR="00DF1877" w:rsidRDefault="00834993" w:rsidP="00543E38">
      <w:pPr>
        <w:rPr>
          <w:szCs w:val="24"/>
        </w:rPr>
      </w:pPr>
      <w:r>
        <w:rPr>
          <w:szCs w:val="24"/>
        </w:rPr>
        <w:t xml:space="preserve">Men demanded women with bound and tiny feet because it became linked </w:t>
      </w:r>
      <w:r w:rsidR="00D80469">
        <w:rPr>
          <w:szCs w:val="24"/>
        </w:rPr>
        <w:t xml:space="preserve">with </w:t>
      </w:r>
      <w:r>
        <w:rPr>
          <w:szCs w:val="24"/>
        </w:rPr>
        <w:t>male sexuality.  The foot was sexualized and became a fetish for the majority of Han men.  In China, the foot became a sexual and erotic object in much the same way that the female breast is a sexual and erotic object in the west.</w:t>
      </w:r>
      <w:r w:rsidR="00D80469">
        <w:rPr>
          <w:szCs w:val="24"/>
        </w:rPr>
        <w:t xml:space="preserve">  It increasingly became fetishized as well.</w:t>
      </w:r>
      <w:r>
        <w:rPr>
          <w:szCs w:val="24"/>
        </w:rPr>
        <w:t xml:space="preserve">  </w:t>
      </w:r>
      <w:r w:rsidR="001F5C96">
        <w:rPr>
          <w:szCs w:val="24"/>
        </w:rPr>
        <w:t xml:space="preserve"> </w:t>
      </w:r>
    </w:p>
    <w:p w:rsidR="00D80469" w:rsidRDefault="00DF1877" w:rsidP="00543E38">
      <w:r>
        <w:rPr>
          <w:szCs w:val="24"/>
        </w:rPr>
        <w:t xml:space="preserve">A fetish is defined </w:t>
      </w:r>
      <w:proofErr w:type="gramStart"/>
      <w:r>
        <w:rPr>
          <w:szCs w:val="24"/>
        </w:rPr>
        <w:t xml:space="preserve">as </w:t>
      </w:r>
      <w:r>
        <w:rPr>
          <w:rStyle w:val="Strong"/>
        </w:rPr>
        <w:t>:</w:t>
      </w:r>
      <w:proofErr w:type="gramEnd"/>
      <w:r>
        <w:t xml:space="preserve"> an object or bodily part whose real or </w:t>
      </w:r>
      <w:r w:rsidR="00C01399">
        <w:t>fantasized</w:t>
      </w:r>
      <w:r>
        <w:t xml:space="preserve"> presence is psychologically necessary for sexual gratification and that is an object of fixation to the extent that it may interfere with complete sexual expression</w:t>
      </w:r>
      <w:r w:rsidR="00D80469">
        <w:t>.</w:t>
      </w:r>
    </w:p>
    <w:p w:rsidR="00D80469" w:rsidRDefault="00597372" w:rsidP="00543E38">
      <w:r>
        <w:t xml:space="preserve">The bindings created a strict taboo.  The male was never allowed to see the actual bound foot.  Only rarely was the foot unbound in front of the male gaze.  Bindings and slippers were worn even to bed.   Thus, the foot </w:t>
      </w:r>
      <w:r w:rsidR="00C01399">
        <w:t xml:space="preserve">becomes the subject of male fantasy and </w:t>
      </w:r>
      <w:r>
        <w:t>could be as beautiful and sexy as the</w:t>
      </w:r>
      <w:r w:rsidR="00C01399">
        <w:t xml:space="preserve"> male wished in his fantasies.  The taboo then contributes to the </w:t>
      </w:r>
      <w:proofErr w:type="spellStart"/>
      <w:r w:rsidR="00C01399">
        <w:t>sexualization</w:t>
      </w:r>
      <w:proofErr w:type="spellEnd"/>
      <w:r w:rsidR="00C01399">
        <w:t xml:space="preserve"> of the foot.  The baring of the unbound foot in public would be just as shocking to the Chinese as baring the genitals would be in the west.</w:t>
      </w:r>
    </w:p>
    <w:p w:rsidR="00346356" w:rsidRPr="00033DAC" w:rsidRDefault="00346356" w:rsidP="00543E38">
      <w:pPr>
        <w:rPr>
          <w:b/>
        </w:rPr>
      </w:pPr>
      <w:r w:rsidRPr="00033DAC">
        <w:rPr>
          <w:b/>
        </w:rPr>
        <w:t>Use in Chinese Erotica</w:t>
      </w:r>
    </w:p>
    <w:p w:rsidR="00C01399" w:rsidRDefault="00C01399" w:rsidP="00543E38">
      <w:r>
        <w:t xml:space="preserve">The sexualized foot and even the lotus shoe then increasingly becomes a fetish.  The shoe was the object of masturbatory </w:t>
      </w:r>
      <w:proofErr w:type="spellStart"/>
      <w:r>
        <w:t>fantatasies</w:t>
      </w:r>
      <w:proofErr w:type="spellEnd"/>
      <w:r>
        <w:t xml:space="preserve"> for men.  Stories are told of men stealing women’s shoes for this purpose.  In the late 19</w:t>
      </w:r>
      <w:r w:rsidRPr="00C01399">
        <w:rPr>
          <w:vertAlign w:val="superscript"/>
        </w:rPr>
        <w:t>th</w:t>
      </w:r>
      <w:r>
        <w:t xml:space="preserve"> century, the Chinese ambassador to Russia was not allowed to bring along his bound foot concubines.  The story goes that he brought their shoes instead and was kept quite happy sexually during his stay in Russia.</w:t>
      </w:r>
    </w:p>
    <w:p w:rsidR="00C01399" w:rsidRDefault="00C01399" w:rsidP="00543E38">
      <w:r>
        <w:t>The unbound foot was also used as a sex object itself.  Men would caress and play with the foot.  Sometimes the crease that was caused by the broken arch might be used as a secondary vagina.</w:t>
      </w:r>
      <w:r w:rsidR="00543A66">
        <w:t xml:space="preserve">  It is said that the way bound feet forces a woman to walk, creates stronger muscles in the upper thighs and vagina.  It is suggested that hav</w:t>
      </w:r>
      <w:r w:rsidR="0068660C">
        <w:t xml:space="preserve">ing </w:t>
      </w:r>
      <w:r w:rsidR="00543A66">
        <w:t>sex with a bound foot woman is like have sex with a virgin every time.</w:t>
      </w:r>
    </w:p>
    <w:p w:rsidR="00C01399" w:rsidRPr="00C01399" w:rsidRDefault="00C01399" w:rsidP="00543E38">
      <w:pPr>
        <w:rPr>
          <w:b/>
          <w:sz w:val="28"/>
          <w:szCs w:val="28"/>
        </w:rPr>
      </w:pPr>
      <w:r w:rsidRPr="00C01399">
        <w:rPr>
          <w:b/>
          <w:sz w:val="28"/>
          <w:szCs w:val="28"/>
        </w:rPr>
        <w:lastRenderedPageBreak/>
        <w:t xml:space="preserve">Revisionist Accounts    </w:t>
      </w:r>
    </w:p>
    <w:p w:rsidR="00543E38" w:rsidRDefault="00C01399" w:rsidP="00543E38">
      <w:pPr>
        <w:rPr>
          <w:szCs w:val="24"/>
        </w:rPr>
      </w:pPr>
      <w:r>
        <w:rPr>
          <w:szCs w:val="24"/>
        </w:rPr>
        <w:t xml:space="preserve">This is Dorothy </w:t>
      </w:r>
      <w:proofErr w:type="spellStart"/>
      <w:proofErr w:type="gramStart"/>
      <w:r>
        <w:rPr>
          <w:szCs w:val="24"/>
        </w:rPr>
        <w:t>Ko’s</w:t>
      </w:r>
      <w:proofErr w:type="spellEnd"/>
      <w:proofErr w:type="gramEnd"/>
      <w:r>
        <w:rPr>
          <w:szCs w:val="24"/>
        </w:rPr>
        <w:t xml:space="preserve"> work and I have not had a chance to read it yet.</w:t>
      </w:r>
    </w:p>
    <w:p w:rsidR="00C01399" w:rsidRDefault="00C01399" w:rsidP="00543E38">
      <w:pPr>
        <w:rPr>
          <w:szCs w:val="24"/>
        </w:rPr>
      </w:pPr>
    </w:p>
    <w:p w:rsidR="00C01399" w:rsidRDefault="00C01399" w:rsidP="00543E38">
      <w:pPr>
        <w:rPr>
          <w:b/>
          <w:sz w:val="28"/>
          <w:szCs w:val="28"/>
        </w:rPr>
      </w:pPr>
      <w:proofErr w:type="spellStart"/>
      <w:r w:rsidRPr="00C01399">
        <w:rPr>
          <w:b/>
          <w:sz w:val="28"/>
          <w:szCs w:val="28"/>
        </w:rPr>
        <w:t>Judgements</w:t>
      </w:r>
      <w:proofErr w:type="spellEnd"/>
    </w:p>
    <w:p w:rsidR="00C01399" w:rsidRDefault="00C01399" w:rsidP="00543E38">
      <w:pPr>
        <w:rPr>
          <w:szCs w:val="24"/>
        </w:rPr>
      </w:pPr>
      <w:r>
        <w:rPr>
          <w:szCs w:val="24"/>
        </w:rPr>
        <w:t>Cultural relativists would have us believe that there is no right and wrong in cultures – only differences.  I am not ready to go that far.  I think this was a barbaric and heinous practice.  Still, we need to understand this practice in terms of body modifications – most world cultures have or do practice</w:t>
      </w:r>
      <w:r w:rsidR="00543A66">
        <w:rPr>
          <w:szCs w:val="24"/>
        </w:rPr>
        <w:t xml:space="preserve"> some form of body modification, i.e., shaping the head, neck extensions, lip plates</w:t>
      </w:r>
      <w:r w:rsidR="00755F2A">
        <w:rPr>
          <w:szCs w:val="24"/>
        </w:rPr>
        <w:t>, female circumcision</w:t>
      </w:r>
      <w:r w:rsidR="00543A66">
        <w:rPr>
          <w:szCs w:val="24"/>
        </w:rPr>
        <w:t>.  It does not make it right, but it makes it normal than it appears at first in terms of the history of world civilizations.</w:t>
      </w:r>
    </w:p>
    <w:p w:rsidR="00543A66" w:rsidRPr="00C01399" w:rsidRDefault="00543A66" w:rsidP="00543E38">
      <w:pPr>
        <w:rPr>
          <w:szCs w:val="24"/>
        </w:rPr>
      </w:pPr>
      <w:r>
        <w:rPr>
          <w:szCs w:val="24"/>
        </w:rPr>
        <w:t xml:space="preserve">Second, before we can be too judgmental we need to examine our own cultural practices.  What have western women done for beauty?  High heels, for example, while not as extreme is a similar concept as footbinding and causes some health problems when worn for long periods.  Corsets are another example that manipulates the female form and exaggerates the waist and breast.  And finally, the female breast I think provides a wonderful parallel to the </w:t>
      </w:r>
      <w:proofErr w:type="spellStart"/>
      <w:r>
        <w:rPr>
          <w:szCs w:val="24"/>
        </w:rPr>
        <w:t>sexualization</w:t>
      </w:r>
      <w:proofErr w:type="spellEnd"/>
      <w:r>
        <w:rPr>
          <w:szCs w:val="24"/>
        </w:rPr>
        <w:t xml:space="preserve"> and </w:t>
      </w:r>
      <w:proofErr w:type="spellStart"/>
      <w:r>
        <w:rPr>
          <w:szCs w:val="24"/>
        </w:rPr>
        <w:t>fetishization</w:t>
      </w:r>
      <w:proofErr w:type="spellEnd"/>
      <w:r>
        <w:rPr>
          <w:szCs w:val="24"/>
        </w:rPr>
        <w:t xml:space="preserve"> of the female anatomy and the lengths women go to </w:t>
      </w:r>
      <w:r w:rsidR="0068660C">
        <w:rPr>
          <w:szCs w:val="24"/>
        </w:rPr>
        <w:t>accentuate</w:t>
      </w:r>
      <w:r>
        <w:rPr>
          <w:szCs w:val="24"/>
        </w:rPr>
        <w:t xml:space="preserve"> the breast, from the push up bra to the extreme of surgical augmentation.  The only difference between the Chinese and the West is in terms of degree.</w:t>
      </w:r>
    </w:p>
    <w:sectPr w:rsidR="00543A66" w:rsidRPr="00C01399" w:rsidSect="00917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543E38"/>
    <w:rsid w:val="00021416"/>
    <w:rsid w:val="00033DAC"/>
    <w:rsid w:val="00042A76"/>
    <w:rsid w:val="000A2FEB"/>
    <w:rsid w:val="001A2120"/>
    <w:rsid w:val="001F5C96"/>
    <w:rsid w:val="002A5891"/>
    <w:rsid w:val="002D516F"/>
    <w:rsid w:val="00314DE3"/>
    <w:rsid w:val="00346356"/>
    <w:rsid w:val="004F27A0"/>
    <w:rsid w:val="00543A66"/>
    <w:rsid w:val="00543E38"/>
    <w:rsid w:val="00597372"/>
    <w:rsid w:val="005C596A"/>
    <w:rsid w:val="00682612"/>
    <w:rsid w:val="0068660C"/>
    <w:rsid w:val="007062E5"/>
    <w:rsid w:val="00755F2A"/>
    <w:rsid w:val="00834993"/>
    <w:rsid w:val="0084120D"/>
    <w:rsid w:val="00855DDE"/>
    <w:rsid w:val="00903BA0"/>
    <w:rsid w:val="00917C18"/>
    <w:rsid w:val="009F5F1E"/>
    <w:rsid w:val="00A96E42"/>
    <w:rsid w:val="00C01399"/>
    <w:rsid w:val="00C74857"/>
    <w:rsid w:val="00D040FD"/>
    <w:rsid w:val="00D80469"/>
    <w:rsid w:val="00DB2C94"/>
    <w:rsid w:val="00DF1877"/>
    <w:rsid w:val="00E14FF2"/>
    <w:rsid w:val="00F9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Theme="minorHAnsi" w:hAnsi="Garamond"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C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F187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4</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Richland Community College</Company>
  <LinksUpToDate>false</LinksUpToDate>
  <CharactersWithSpaces>10073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Steven L. Austin</cp:lastModifiedBy>
  <cp:revision>15</cp:revision>
  <dcterms:created xsi:type="dcterms:W3CDTF">2009-10-12T16:00:00Z</dcterms:created>
  <dcterms:modified xsi:type="dcterms:W3CDTF">2011-11-03T13:59:00Z</dcterms:modified>
</cp:coreProperties>
</file>