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lang w:val="en-NZ"/>
        </w:rPr>
        <w:id w:val="1901165694"/>
        <w:docPartObj>
          <w:docPartGallery w:val="Cover Pages"/>
          <w:docPartUnique/>
        </w:docPartObj>
      </w:sdtPr>
      <w:sdtContent>
        <w:sdt>
          <w:sdtPr>
            <w:rPr>
              <w:caps/>
              <w:color w:val="0A1D30" w:themeColor="text2" w:themeShade="BF"/>
              <w:sz w:val="40"/>
              <w:szCs w:val="40"/>
            </w:rPr>
            <w:alias w:val="Publish Date"/>
            <w:tag w:val=""/>
            <w:id w:val="400952559"/>
            <w:showingPlcHdr/>
            <w:dataBinding w:prefixMappings="xmlns:ns0='http://schemas.microsoft.com/office/2006/coverPageProps' " w:xpath="/ns0:CoverPageProperties[1]/ns0:PublishDate[1]" w:storeItemID="{55AF091B-3C7A-41E3-B477-F2FDAA23CFDA}"/>
            <w:date w:fullDate="2024-10-13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p w14:paraId="257025D8" w14:textId="77777777" w:rsidR="00BF10AA" w:rsidRDefault="00F34826" w:rsidP="00BF10AA">
              <w:pPr>
                <w:pStyle w:val="NoSpacing"/>
                <w:jc w:val="right"/>
                <w:rPr>
                  <w:rFonts w:eastAsiaTheme="minorHAnsi"/>
                  <w:caps/>
                  <w:color w:val="0A1D30" w:themeColor="text2" w:themeShade="BF"/>
                  <w:sz w:val="40"/>
                  <w:szCs w:val="40"/>
                  <w:lang w:val="en-NZ"/>
                </w:rPr>
              </w:pPr>
              <w:r>
                <w:rPr>
                  <w:caps/>
                  <w:color w:val="0A1D30" w:themeColor="text2" w:themeShade="BF"/>
                  <w:sz w:val="40"/>
                  <w:szCs w:val="40"/>
                </w:rPr>
                <w:t xml:space="preserve">     </w:t>
              </w:r>
            </w:p>
          </w:sdtContent>
        </w:sdt>
        <w:p w14:paraId="5A68A662" w14:textId="77777777" w:rsidR="00D43635" w:rsidRDefault="00D43635"/>
        <w:p w14:paraId="7BC3F269" w14:textId="77777777" w:rsidR="00D43635" w:rsidRDefault="00D4363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62CFC95" wp14:editId="56E2A79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21C20F" w14:textId="77777777" w:rsidR="00D43635" w:rsidRDefault="00D4363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62CFC9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p w14:paraId="5D21C20F" w14:textId="77777777" w:rsidR="00D43635" w:rsidRDefault="00D43635">
                          <w:pPr>
                            <w:pStyle w:val="NoSpacing"/>
                            <w:jc w:val="right"/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44F073" wp14:editId="7FC9516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A246B99" w14:textId="77777777" w:rsidR="00D43635" w:rsidRDefault="004422E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Azariah Keith Cayatoc</w:t>
                                    </w:r>
                                  </w:p>
                                </w:sdtContent>
                              </w:sdt>
                              <w:p w14:paraId="6240D194" w14:textId="77777777" w:rsidR="00D43635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C0241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B.I.T Student</w:t>
                                    </w:r>
                                  </w:sdtContent>
                                </w:sdt>
                              </w:p>
                              <w:p w14:paraId="6BB5047D" w14:textId="77777777" w:rsidR="00D43635" w:rsidRPr="00FC0241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NZ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C024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Nelson Marlborough Institute of Technology</w:t>
                                    </w:r>
                                  </w:sdtContent>
                                </w:sdt>
                                <w:r w:rsidR="00D4363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044F073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A246B99" w14:textId="77777777" w:rsidR="00D43635" w:rsidRDefault="004422E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Azariah Keith Cayatoc</w:t>
                              </w:r>
                            </w:p>
                          </w:sdtContent>
                        </w:sdt>
                        <w:p w14:paraId="6240D194" w14:textId="77777777" w:rsidR="00D43635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C0241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B.I.T Student</w:t>
                              </w:r>
                            </w:sdtContent>
                          </w:sdt>
                        </w:p>
                        <w:p w14:paraId="6BB5047D" w14:textId="77777777" w:rsidR="00D43635" w:rsidRPr="00FC0241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NZ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C024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Nelson Marlborough Institute of Technology</w:t>
                              </w:r>
                            </w:sdtContent>
                          </w:sdt>
                          <w:r w:rsidR="00D43635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43DBC4" wp14:editId="6B52CCD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73BA8B" w14:textId="77777777" w:rsidR="00D43635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BF10AA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 xml:space="preserve">SDV602 – </w:t>
                                    </w:r>
                                    <w:r w:rsidR="00FC0241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Project</w:t>
                                    </w:r>
                                    <w:r w:rsidR="00BF10AA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 xml:space="preserve"> 2 Milestone Two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AC8455A" w14:textId="77777777" w:rsidR="00D43635" w:rsidRDefault="00FC0241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Tutor: Todd Cochrane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943DBC4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873BA8B" w14:textId="77777777" w:rsidR="00D43635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BF10AA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 xml:space="preserve">SDV602 – </w:t>
                              </w:r>
                              <w:r w:rsidR="00FC0241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Project</w:t>
                              </w:r>
                              <w:r w:rsidR="00BF10AA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 xml:space="preserve"> 2 Milestone Two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AC8455A" w14:textId="77777777" w:rsidR="00D43635" w:rsidRDefault="00FC0241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Tutor: Todd Cochrane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2891764" wp14:editId="405335A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698B33" id="Group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737AD2B" w14:textId="77777777" w:rsidR="00373915" w:rsidRDefault="003240FB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en-NZ"/>
          <w14:ligatures w14:val="standardContextual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79598692" w:history="1">
        <w:r w:rsidR="00373915" w:rsidRPr="00264D4B">
          <w:rPr>
            <w:rStyle w:val="Hyperlink"/>
            <w:noProof/>
          </w:rPr>
          <w:t>Sales and Marketing Insights Data Explorer Screens (DES)</w:t>
        </w:r>
        <w:r w:rsidR="00373915">
          <w:rPr>
            <w:noProof/>
            <w:webHidden/>
          </w:rPr>
          <w:tab/>
        </w:r>
        <w:r w:rsidR="00373915">
          <w:rPr>
            <w:noProof/>
            <w:webHidden/>
          </w:rPr>
          <w:fldChar w:fldCharType="begin"/>
        </w:r>
        <w:r w:rsidR="00373915">
          <w:rPr>
            <w:noProof/>
            <w:webHidden/>
          </w:rPr>
          <w:instrText xml:space="preserve"> PAGEREF _Toc179598692 \h </w:instrText>
        </w:r>
        <w:r w:rsidR="00373915">
          <w:rPr>
            <w:noProof/>
            <w:webHidden/>
          </w:rPr>
        </w:r>
        <w:r w:rsidR="00373915">
          <w:rPr>
            <w:noProof/>
            <w:webHidden/>
          </w:rPr>
          <w:fldChar w:fldCharType="separate"/>
        </w:r>
        <w:r w:rsidR="00373915">
          <w:rPr>
            <w:noProof/>
            <w:webHidden/>
          </w:rPr>
          <w:t>2</w:t>
        </w:r>
        <w:r w:rsidR="00373915">
          <w:rPr>
            <w:noProof/>
            <w:webHidden/>
          </w:rPr>
          <w:fldChar w:fldCharType="end"/>
        </w:r>
      </w:hyperlink>
    </w:p>
    <w:p w14:paraId="1DFB0A63" w14:textId="77777777" w:rsidR="00373915" w:rsidRDefault="00373915">
      <w:pPr>
        <w:pStyle w:val="TOC2"/>
        <w:tabs>
          <w:tab w:val="right" w:leader="dot" w:pos="9016"/>
        </w:tabs>
        <w:rPr>
          <w:rFonts w:eastAsiaTheme="minorEastAsia"/>
          <w:smallCaps w:val="0"/>
          <w:noProof/>
          <w:kern w:val="2"/>
          <w:sz w:val="24"/>
          <w:szCs w:val="24"/>
          <w:lang w:eastAsia="en-NZ"/>
          <w14:ligatures w14:val="standardContextual"/>
        </w:rPr>
      </w:pPr>
      <w:hyperlink w:anchor="_Toc179598693" w:history="1">
        <w:r w:rsidRPr="00264D4B">
          <w:rPr>
            <w:rStyle w:val="Hyperlink"/>
            <w:noProof/>
          </w:rPr>
          <w:t>App Design and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_Toc179598693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CA418B" w14:textId="77777777" w:rsidR="00373915" w:rsidRDefault="00373915">
      <w:pPr>
        <w:pStyle w:val="TOC3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en-NZ"/>
          <w14:ligatures w14:val="standardContextual"/>
        </w:rPr>
      </w:pPr>
      <w:hyperlink w:anchor="_Toc179598694" w:history="1">
        <w:r w:rsidRPr="00264D4B">
          <w:rPr>
            <w:rStyle w:val="Hyperlink"/>
            <w:noProof/>
          </w:rPr>
          <w:t>Application Description Brief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_Toc179598694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415992" w14:textId="77777777" w:rsidR="00373915" w:rsidRDefault="00373915">
      <w:pPr>
        <w:pStyle w:val="TOC3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en-NZ"/>
          <w14:ligatures w14:val="standardContextual"/>
        </w:rPr>
      </w:pPr>
      <w:hyperlink w:anchor="_Toc179598695" w:history="1">
        <w:r w:rsidRPr="00264D4B">
          <w:rPr>
            <w:rStyle w:val="Hyperlink"/>
            <w:noProof/>
          </w:rPr>
          <w:t>Business Motivation for the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_Toc179598695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161B58" w14:textId="77777777" w:rsidR="00D32F77" w:rsidRDefault="003240FB" w:rsidP="00424958">
      <w:pPr>
        <w:pStyle w:val="Heading1"/>
      </w:pPr>
      <w:r>
        <w:fldChar w:fldCharType="end"/>
      </w:r>
    </w:p>
    <w:p w14:paraId="7D23C89F" w14:textId="77777777" w:rsidR="00D32F77" w:rsidRDefault="00D32F7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0D46ACE" w14:textId="77777777" w:rsidR="00D32F77" w:rsidRDefault="004448B3" w:rsidP="000E7D04">
      <w:pPr>
        <w:pStyle w:val="Heading1"/>
      </w:pPr>
      <w:bookmarkStart w:id="0" w:name="_Toc179598692"/>
      <w:r>
        <w:lastRenderedPageBreak/>
        <w:t>Sales and Marketing Insights Data Explorer Screens</w:t>
      </w:r>
      <w:r w:rsidR="003F60C9">
        <w:t xml:space="preserve"> (DES)</w:t>
      </w:r>
      <w:bookmarkEnd w:id="0"/>
    </w:p>
    <w:p w14:paraId="5012422B" w14:textId="77777777" w:rsidR="00AA360C" w:rsidRDefault="0058055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58055E">
        <w:drawing>
          <wp:inline distT="0" distB="0" distL="0" distR="0" wp14:anchorId="533E8888" wp14:editId="2108B814">
            <wp:extent cx="5731510" cy="2350135"/>
            <wp:effectExtent l="0" t="0" r="2540" b="0"/>
            <wp:docPr id="772238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382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60C">
        <w:br w:type="page"/>
      </w:r>
    </w:p>
    <w:p w14:paraId="67814396" w14:textId="77777777" w:rsidR="004448B3" w:rsidRDefault="004448B3" w:rsidP="003F60C9">
      <w:pPr>
        <w:pStyle w:val="Heading2"/>
      </w:pPr>
      <w:bookmarkStart w:id="1" w:name="_Toc179598693"/>
      <w:r>
        <w:lastRenderedPageBreak/>
        <w:t>App Design and Development</w:t>
      </w:r>
      <w:bookmarkEnd w:id="1"/>
      <w:r w:rsidR="003F60C9">
        <w:t xml:space="preserve"> </w:t>
      </w:r>
    </w:p>
    <w:p w14:paraId="650AB4C5" w14:textId="77777777" w:rsidR="0055692E" w:rsidRPr="0055692E" w:rsidRDefault="0055692E" w:rsidP="006C5AC9">
      <w:pPr>
        <w:pStyle w:val="Heading3"/>
      </w:pPr>
      <w:bookmarkStart w:id="2" w:name="_Toc179598694"/>
      <w:r>
        <w:t>Application Description Brief</w:t>
      </w:r>
      <w:bookmarkEnd w:id="2"/>
    </w:p>
    <w:p w14:paraId="66C5DD41" w14:textId="77777777" w:rsidR="004448B3" w:rsidRDefault="00C67DCD" w:rsidP="00C67DCD">
      <w:r>
        <w:t xml:space="preserve">The Sales and Marketing application </w:t>
      </w:r>
      <w:r w:rsidR="00F71C41">
        <w:t>is designed to aid marketing teams track down product sales performance,</w:t>
      </w:r>
      <w:r w:rsidR="00A30F31">
        <w:t xml:space="preserve"> customer demographics, and advertising metrics through interactive </w:t>
      </w:r>
      <w:r w:rsidR="00996615">
        <w:t>Data Explorer Screens (DES)</w:t>
      </w:r>
      <w:r w:rsidR="003F6C09">
        <w:t xml:space="preserve">. </w:t>
      </w:r>
      <w:r w:rsidR="003124FC">
        <w:t>T</w:t>
      </w:r>
      <w:r w:rsidR="00B6666D">
        <w:t>he</w:t>
      </w:r>
      <w:r w:rsidR="003124FC">
        <w:t xml:space="preserve"> app </w:t>
      </w:r>
      <w:r w:rsidR="00B6666D">
        <w:t>will</w:t>
      </w:r>
      <w:r w:rsidR="003124FC">
        <w:t xml:space="preserve"> provide </w:t>
      </w:r>
      <w:r w:rsidR="00682F2A">
        <w:t>insight into trends using live data from remote sources</w:t>
      </w:r>
      <w:r w:rsidR="00ED6A73">
        <w:t xml:space="preserve"> which will</w:t>
      </w:r>
      <w:r w:rsidR="00682F2A">
        <w:t xml:space="preserve"> allow analysts to make</w:t>
      </w:r>
      <w:r w:rsidR="00ED6A73">
        <w:t xml:space="preserve"> </w:t>
      </w:r>
      <w:r w:rsidR="00E35382">
        <w:t>data-driven decisions.</w:t>
      </w:r>
    </w:p>
    <w:p w14:paraId="4FC5F1D6" w14:textId="77777777" w:rsidR="00B6666D" w:rsidRPr="00C37C5C" w:rsidRDefault="00C37C5C" w:rsidP="006C5AC9">
      <w:pPr>
        <w:pStyle w:val="Heading3"/>
      </w:pPr>
      <w:bookmarkStart w:id="3" w:name="_Toc179598695"/>
      <w:r>
        <w:t>Business</w:t>
      </w:r>
      <w:r w:rsidR="00945116">
        <w:t xml:space="preserve"> Motivation for the Application</w:t>
      </w:r>
      <w:bookmarkEnd w:id="3"/>
    </w:p>
    <w:p w14:paraId="77DB75CE" w14:textId="77777777" w:rsidR="00B6666D" w:rsidRDefault="00B6666D" w:rsidP="00C67DCD">
      <w:r>
        <w:t>Th</w:t>
      </w:r>
      <w:r w:rsidR="00C86F36">
        <w:t xml:space="preserve">e purpose of this tool is to </w:t>
      </w:r>
      <w:r w:rsidR="006F5C01">
        <w:t>encourage</w:t>
      </w:r>
      <w:r w:rsidR="00C86F36">
        <w:t xml:space="preserve"> marketing analysts by giving them access to real-time data</w:t>
      </w:r>
      <w:r w:rsidR="00FA790A">
        <w:t xml:space="preserve"> in a format that is easy to explore and interpret. By visualizing key metrics like </w:t>
      </w:r>
      <w:r w:rsidR="00302035">
        <w:t>sales trends or customer engagement, it will improve the decision-making process and collaborate with team members.</w:t>
      </w:r>
    </w:p>
    <w:p w14:paraId="39436296" w14:textId="77777777" w:rsidR="00FF386A" w:rsidRDefault="00FF386A" w:rsidP="00FF386A">
      <w:pPr>
        <w:pStyle w:val="Heading3"/>
      </w:pPr>
      <w:r>
        <w:t>Application Storyboard</w:t>
      </w:r>
      <w:r w:rsidR="00C33364">
        <w:rPr>
          <w:noProof/>
        </w:rPr>
        <w:drawing>
          <wp:inline distT="0" distB="0" distL="0" distR="0" wp14:anchorId="668A959B" wp14:editId="6D9A39F1">
            <wp:extent cx="5730240" cy="2590800"/>
            <wp:effectExtent l="0" t="0" r="3810" b="0"/>
            <wp:docPr id="16436493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ECFB" w14:textId="77777777" w:rsidR="0024455D" w:rsidRDefault="00C33364" w:rsidP="00C67DCD">
      <w:r>
        <w:t xml:space="preserve">The storyboard was made using </w:t>
      </w:r>
      <w:hyperlink r:id="rId12" w:history="1">
        <w:r w:rsidR="00D60E6A" w:rsidRPr="00B722A7">
          <w:rPr>
            <w:rStyle w:val="Hyperlink"/>
          </w:rPr>
          <w:t>https://www.figma.com/figjam/</w:t>
        </w:r>
      </w:hyperlink>
      <w:r w:rsidR="00D60E6A">
        <w:t xml:space="preserve"> </w:t>
      </w:r>
    </w:p>
    <w:p w14:paraId="087546E2" w14:textId="77777777" w:rsidR="0055692E" w:rsidRPr="004448B3" w:rsidRDefault="0055692E" w:rsidP="00C67DCD"/>
    <w:sectPr w:rsidR="0055692E" w:rsidRPr="004448B3" w:rsidSect="00D4363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80B63"/>
    <w:multiLevelType w:val="hybridMultilevel"/>
    <w:tmpl w:val="453EEB1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5185C"/>
    <w:multiLevelType w:val="hybridMultilevel"/>
    <w:tmpl w:val="52D295B8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53936"/>
    <w:multiLevelType w:val="hybridMultilevel"/>
    <w:tmpl w:val="0C12764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055780">
    <w:abstractNumId w:val="0"/>
  </w:num>
  <w:num w:numId="2" w16cid:durableId="1084958765">
    <w:abstractNumId w:val="2"/>
  </w:num>
  <w:num w:numId="3" w16cid:durableId="1860580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22"/>
    <w:rsid w:val="00007B88"/>
    <w:rsid w:val="000E7D04"/>
    <w:rsid w:val="001241C2"/>
    <w:rsid w:val="0024455D"/>
    <w:rsid w:val="00302035"/>
    <w:rsid w:val="003124FC"/>
    <w:rsid w:val="003240FB"/>
    <w:rsid w:val="00373915"/>
    <w:rsid w:val="003F60C9"/>
    <w:rsid w:val="003F6C09"/>
    <w:rsid w:val="00424958"/>
    <w:rsid w:val="004422E3"/>
    <w:rsid w:val="004448B3"/>
    <w:rsid w:val="00544A06"/>
    <w:rsid w:val="0055692E"/>
    <w:rsid w:val="0058055E"/>
    <w:rsid w:val="00682F2A"/>
    <w:rsid w:val="006C5AC9"/>
    <w:rsid w:val="006F5C01"/>
    <w:rsid w:val="008302D6"/>
    <w:rsid w:val="008561ED"/>
    <w:rsid w:val="00945116"/>
    <w:rsid w:val="00996615"/>
    <w:rsid w:val="009A1732"/>
    <w:rsid w:val="00A30F31"/>
    <w:rsid w:val="00AA360C"/>
    <w:rsid w:val="00B6666D"/>
    <w:rsid w:val="00BB4F8E"/>
    <w:rsid w:val="00BF10AA"/>
    <w:rsid w:val="00C33364"/>
    <w:rsid w:val="00C37C5C"/>
    <w:rsid w:val="00C53C22"/>
    <w:rsid w:val="00C67DCD"/>
    <w:rsid w:val="00C86F36"/>
    <w:rsid w:val="00CF100F"/>
    <w:rsid w:val="00D32F77"/>
    <w:rsid w:val="00D43635"/>
    <w:rsid w:val="00D60E6A"/>
    <w:rsid w:val="00DA18C9"/>
    <w:rsid w:val="00E35382"/>
    <w:rsid w:val="00ED6A73"/>
    <w:rsid w:val="00F34826"/>
    <w:rsid w:val="00F71C41"/>
    <w:rsid w:val="00FA790A"/>
    <w:rsid w:val="00FC0241"/>
    <w:rsid w:val="00FF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7F8E"/>
  <w15:chartTrackingRefBased/>
  <w15:docId w15:val="{9185BEF0-21F5-48A8-83BC-75FB264C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3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3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C2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436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3635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02D6"/>
    <w:pPr>
      <w:spacing w:before="240" w:after="0"/>
      <w:outlineLvl w:val="9"/>
    </w:pPr>
    <w:rPr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302D6"/>
    <w:pPr>
      <w:spacing w:after="0"/>
      <w:ind w:left="22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302D6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302D6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240FB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240FB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240FB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240FB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240FB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240FB"/>
    <w:pPr>
      <w:spacing w:after="0"/>
      <w:ind w:left="176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40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figma.com/figja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e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Nelson Marlborough Institute of Technology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e9b4e8-317b-48fe-970d-f8c2cc448c4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D6886226C444D863F0B1924F8F698" ma:contentTypeVersion="14" ma:contentTypeDescription="Create a new document." ma:contentTypeScope="" ma:versionID="b29ff1a78c3244d07fab54734ec094f8">
  <xsd:schema xmlns:xsd="http://www.w3.org/2001/XMLSchema" xmlns:xs="http://www.w3.org/2001/XMLSchema" xmlns:p="http://schemas.microsoft.com/office/2006/metadata/properties" xmlns:ns3="dde9b4e8-317b-48fe-970d-f8c2cc448c40" xmlns:ns4="b4c1c488-6d19-488a-b1ec-4afccce9112b" targetNamespace="http://schemas.microsoft.com/office/2006/metadata/properties" ma:root="true" ma:fieldsID="3e74268adeb402617c1dd6613d3e1d62" ns3:_="" ns4:_="">
    <xsd:import namespace="dde9b4e8-317b-48fe-970d-f8c2cc448c40"/>
    <xsd:import namespace="b4c1c488-6d19-488a-b1ec-4afccce911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9b4e8-317b-48fe-970d-f8c2cc448c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c1c488-6d19-488a-b1ec-4afccce9112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FD3868-985A-4327-82B1-BCC4C4B6B3DD}">
  <ds:schemaRefs>
    <ds:schemaRef ds:uri="http://schemas.microsoft.com/office/2006/metadata/properties"/>
    <ds:schemaRef ds:uri="http://schemas.microsoft.com/office/infopath/2007/PartnerControls"/>
    <ds:schemaRef ds:uri="dde9b4e8-317b-48fe-970d-f8c2cc448c40"/>
  </ds:schemaRefs>
</ds:datastoreItem>
</file>

<file path=customXml/itemProps3.xml><?xml version="1.0" encoding="utf-8"?>
<ds:datastoreItem xmlns:ds="http://schemas.openxmlformats.org/officeDocument/2006/customXml" ds:itemID="{0792FCBF-56D9-439A-916E-7E3151611AD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7C6DE4-4F53-4CF0-9838-6661F72EA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9b4e8-317b-48fe-970d-f8c2cc448c40"/>
    <ds:schemaRef ds:uri="b4c1c488-6d19-488a-b1ec-4afccce911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D47AA71-5A44-48C8-AC46-E0A5F56EA5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</Words>
  <Characters>1176</Characters>
  <Application>Microsoft Office Word</Application>
  <DocSecurity>0</DocSecurity>
  <Lines>9</Lines>
  <Paragraphs>2</Paragraphs>
  <ScaleCrop>false</ScaleCrop>
  <Company>B.I.T Student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SDV602 – Project 2 Milestone Two</dc:title>
  <dc:subject>Tutor: Todd Cochrane</dc:subject>
  <dc:creator>Azariah Keith Cayatoc</dc:creator>
  <cp:keywords/>
  <dc:description/>
  <cp:lastModifiedBy>Keith Cayatoc</cp:lastModifiedBy>
  <cp:revision>1</cp:revision>
  <dcterms:created xsi:type="dcterms:W3CDTF">2024-10-12T17:19:00Z</dcterms:created>
  <dcterms:modified xsi:type="dcterms:W3CDTF">2024-10-12T17:19:00Z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0x01010038AD6886226C444D863F0B1924F8F698</vt:lpwstr>
  </property>
</Properties>
</file>