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5604" w14:textId="77777777" w:rsidR="00960671" w:rsidRDefault="00000000">
      <w:pPr>
        <w:pBdr>
          <w:bottom w:val="single" w:sz="12" w:space="1" w:color="auto"/>
        </w:pBdr>
        <w:jc w:val="center"/>
        <w:outlineLvl w:val="0"/>
        <w:rPr>
          <w:rFonts w:ascii="Arial"/>
          <w:b/>
          <w:sz w:val="30"/>
          <w:szCs w:val="24"/>
        </w:rPr>
      </w:pPr>
      <w:r>
        <w:rPr>
          <w:rFonts w:ascii="Arial" w:hint="eastAsia"/>
          <w:b/>
          <w:sz w:val="30"/>
          <w:szCs w:val="24"/>
        </w:rPr>
        <w:t>批量报销功能操作说明</w:t>
      </w:r>
    </w:p>
    <w:p w14:paraId="26EDC261" w14:textId="77777777" w:rsidR="00960671" w:rsidRDefault="00000000">
      <w:pPr>
        <w:numPr>
          <w:ilvl w:val="2"/>
          <w:numId w:val="1"/>
        </w:numPr>
        <w:spacing w:before="60" w:after="60"/>
        <w:outlineLvl w:val="1"/>
        <w:rPr>
          <w:b/>
          <w:sz w:val="28"/>
          <w:szCs w:val="24"/>
        </w:rPr>
      </w:pPr>
      <w:r>
        <w:rPr>
          <w:rFonts w:hint="eastAsia"/>
          <w:b/>
          <w:sz w:val="28"/>
          <w:szCs w:val="24"/>
        </w:rPr>
        <w:t>业务场景描述</w:t>
      </w:r>
    </w:p>
    <w:p w14:paraId="0A46BE83" w14:textId="7A271113" w:rsidR="00960671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【批量报销】功能可实现成员单位财司账户一笔记账多笔出款明细的需求</w:t>
      </w:r>
      <w:r w:rsidR="00E268FE" w:rsidRPr="00E268FE">
        <w:rPr>
          <w:rFonts w:hint="eastAsia"/>
          <w:color w:val="FF0000"/>
          <w:sz w:val="24"/>
          <w:szCs w:val="24"/>
        </w:rPr>
        <w:t>（目前为试用阶段，仅支持</w:t>
      </w:r>
      <w:r w:rsidR="00E268FE" w:rsidRPr="00E268FE">
        <w:rPr>
          <w:rFonts w:hint="eastAsia"/>
          <w:color w:val="FF0000"/>
          <w:sz w:val="24"/>
          <w:szCs w:val="24"/>
        </w:rPr>
        <w:t>2012XXXX</w:t>
      </w:r>
      <w:r w:rsidR="004B1137">
        <w:rPr>
          <w:rFonts w:hint="eastAsia"/>
          <w:color w:val="FF0000"/>
          <w:sz w:val="24"/>
          <w:szCs w:val="24"/>
        </w:rPr>
        <w:t>北京</w:t>
      </w:r>
      <w:r w:rsidR="00E268FE" w:rsidRPr="00E268FE">
        <w:rPr>
          <w:rFonts w:hint="eastAsia"/>
          <w:color w:val="FF0000"/>
          <w:sz w:val="24"/>
          <w:szCs w:val="24"/>
        </w:rPr>
        <w:t>财司账户</w:t>
      </w:r>
      <w:r w:rsidR="00CA1951">
        <w:rPr>
          <w:rFonts w:hint="eastAsia"/>
          <w:color w:val="FF0000"/>
          <w:sz w:val="24"/>
          <w:szCs w:val="24"/>
        </w:rPr>
        <w:t>出款</w:t>
      </w:r>
      <w:r w:rsidR="004B2CD5">
        <w:rPr>
          <w:rFonts w:hint="eastAsia"/>
          <w:color w:val="FF0000"/>
          <w:sz w:val="24"/>
          <w:szCs w:val="24"/>
        </w:rPr>
        <w:t>，业务处理时间为</w:t>
      </w:r>
      <w:r w:rsidR="004B2CD5">
        <w:rPr>
          <w:rFonts w:hint="eastAsia"/>
          <w:color w:val="FF0000"/>
          <w:sz w:val="24"/>
          <w:szCs w:val="24"/>
        </w:rPr>
        <w:t>8</w:t>
      </w:r>
      <w:r w:rsidR="004B2CD5">
        <w:rPr>
          <w:rFonts w:hint="eastAsia"/>
          <w:color w:val="FF0000"/>
          <w:sz w:val="24"/>
          <w:szCs w:val="24"/>
        </w:rPr>
        <w:t>：</w:t>
      </w:r>
      <w:r w:rsidR="004B2CD5">
        <w:rPr>
          <w:rFonts w:hint="eastAsia"/>
          <w:color w:val="FF0000"/>
          <w:sz w:val="24"/>
          <w:szCs w:val="24"/>
        </w:rPr>
        <w:t>30-16</w:t>
      </w:r>
      <w:r w:rsidR="004B2CD5">
        <w:rPr>
          <w:rFonts w:hint="eastAsia"/>
          <w:color w:val="FF0000"/>
          <w:sz w:val="24"/>
          <w:szCs w:val="24"/>
        </w:rPr>
        <w:t>：</w:t>
      </w:r>
      <w:r w:rsidR="004B2CD5">
        <w:rPr>
          <w:rFonts w:hint="eastAsia"/>
          <w:color w:val="FF0000"/>
          <w:sz w:val="24"/>
          <w:szCs w:val="24"/>
        </w:rPr>
        <w:t>30</w:t>
      </w:r>
      <w:r w:rsidR="004B2CD5">
        <w:rPr>
          <w:rFonts w:hint="eastAsia"/>
          <w:color w:val="FF0000"/>
          <w:sz w:val="24"/>
          <w:szCs w:val="24"/>
        </w:rPr>
        <w:t>，</w:t>
      </w:r>
      <w:r w:rsidR="00AD18A1">
        <w:rPr>
          <w:rFonts w:hint="eastAsia"/>
          <w:color w:val="FF0000"/>
          <w:sz w:val="24"/>
          <w:szCs w:val="24"/>
        </w:rPr>
        <w:t>若成员单位在</w:t>
      </w:r>
      <w:r w:rsidR="004B2CD5">
        <w:rPr>
          <w:rFonts w:hint="eastAsia"/>
          <w:color w:val="FF0000"/>
          <w:sz w:val="24"/>
          <w:szCs w:val="24"/>
        </w:rPr>
        <w:t>其他时间提交，将于下一个工作日处理</w:t>
      </w:r>
      <w:r w:rsidR="00E268FE" w:rsidRPr="00E268FE">
        <w:rPr>
          <w:rFonts w:hint="eastAsia"/>
          <w:color w:val="FF0000"/>
          <w:sz w:val="24"/>
          <w:szCs w:val="24"/>
        </w:rPr>
        <w:t>）</w:t>
      </w:r>
      <w:r>
        <w:rPr>
          <w:rFonts w:hint="eastAsia"/>
          <w:sz w:val="24"/>
          <w:szCs w:val="24"/>
        </w:rPr>
        <w:t>。批量报销完成后，系统可以支持导出一张总金额回单（盖</w:t>
      </w:r>
      <w:r w:rsidR="004B2CD5">
        <w:rPr>
          <w:rFonts w:hint="eastAsia"/>
          <w:sz w:val="24"/>
          <w:szCs w:val="24"/>
        </w:rPr>
        <w:t>财司</w:t>
      </w:r>
      <w:r>
        <w:rPr>
          <w:rFonts w:hint="eastAsia"/>
          <w:sz w:val="24"/>
          <w:szCs w:val="24"/>
        </w:rPr>
        <w:t>回单章）、批量导出支付状态明细（不盖章）。</w:t>
      </w:r>
    </w:p>
    <w:p w14:paraId="6EDDF952" w14:textId="564B4EB3" w:rsidR="007848A4" w:rsidRPr="00D77024" w:rsidRDefault="007848A4" w:rsidP="007848A4">
      <w:pPr>
        <w:spacing w:line="360" w:lineRule="auto"/>
        <w:ind w:firstLineChars="200" w:firstLine="400"/>
        <w:rPr>
          <w:sz w:val="20"/>
        </w:rPr>
      </w:pPr>
      <w:r w:rsidRPr="00D77024">
        <w:rPr>
          <w:rFonts w:hint="eastAsia"/>
          <w:sz w:val="20"/>
        </w:rPr>
        <w:t>记账举例：报销</w:t>
      </w:r>
      <w:r w:rsidRPr="00D77024">
        <w:rPr>
          <w:rFonts w:hint="eastAsia"/>
          <w:sz w:val="20"/>
        </w:rPr>
        <w:t>100</w:t>
      </w:r>
      <w:r w:rsidRPr="00D77024">
        <w:rPr>
          <w:rFonts w:hint="eastAsia"/>
          <w:sz w:val="20"/>
        </w:rPr>
        <w:t>笔各</w:t>
      </w:r>
      <w:r w:rsidRPr="00D77024">
        <w:rPr>
          <w:rFonts w:hint="eastAsia"/>
          <w:sz w:val="20"/>
        </w:rPr>
        <w:t>2</w:t>
      </w:r>
      <w:r w:rsidRPr="00D77024">
        <w:rPr>
          <w:rFonts w:hint="eastAsia"/>
          <w:sz w:val="20"/>
        </w:rPr>
        <w:t>元的报销款，财司审批成功后，成员单位会有一笔</w:t>
      </w:r>
      <w:r w:rsidRPr="00D77024">
        <w:rPr>
          <w:rFonts w:hint="eastAsia"/>
          <w:sz w:val="20"/>
        </w:rPr>
        <w:t>200</w:t>
      </w:r>
      <w:r w:rsidRPr="00D77024">
        <w:rPr>
          <w:rFonts w:hint="eastAsia"/>
          <w:sz w:val="20"/>
        </w:rPr>
        <w:t>元回单，以及</w:t>
      </w:r>
      <w:r w:rsidRPr="00D77024">
        <w:rPr>
          <w:rFonts w:hint="eastAsia"/>
          <w:sz w:val="20"/>
        </w:rPr>
        <w:t>100</w:t>
      </w:r>
      <w:r w:rsidRPr="00D77024">
        <w:rPr>
          <w:rFonts w:hint="eastAsia"/>
          <w:sz w:val="20"/>
        </w:rPr>
        <w:t>笔明细信息，若明细里几笔付款银行直接返回支付失败</w:t>
      </w:r>
      <w:r w:rsidR="00AB5C2B">
        <w:rPr>
          <w:rFonts w:hint="eastAsia"/>
          <w:sz w:val="20"/>
        </w:rPr>
        <w:t>，</w:t>
      </w:r>
      <w:r w:rsidR="00AB5C2B" w:rsidRPr="00AB5C2B">
        <w:rPr>
          <w:rFonts w:hint="eastAsia"/>
          <w:sz w:val="20"/>
        </w:rPr>
        <w:t>银行会将失败的几笔付款金额加总退款为一笔总额；</w:t>
      </w:r>
      <w:r w:rsidR="00AB5C2B">
        <w:rPr>
          <w:rFonts w:hint="eastAsia"/>
          <w:sz w:val="20"/>
        </w:rPr>
        <w:t>若</w:t>
      </w:r>
      <w:r w:rsidR="00AB5C2B" w:rsidRPr="00AB5C2B">
        <w:rPr>
          <w:rFonts w:hint="eastAsia"/>
          <w:sz w:val="20"/>
        </w:rPr>
        <w:t>支付时返回成功，最后又被收款行退回，则退款为</w:t>
      </w:r>
      <w:r w:rsidR="00AB5C2B">
        <w:rPr>
          <w:rFonts w:hint="eastAsia"/>
          <w:sz w:val="20"/>
        </w:rPr>
        <w:t>单笔</w:t>
      </w:r>
      <w:r w:rsidR="00AB5C2B" w:rsidRPr="00AB5C2B">
        <w:rPr>
          <w:rFonts w:hint="eastAsia"/>
          <w:sz w:val="20"/>
        </w:rPr>
        <w:t>单笔退汇。</w:t>
      </w:r>
    </w:p>
    <w:p w14:paraId="5D505BC8" w14:textId="77777777" w:rsidR="007848A4" w:rsidRPr="007848A4" w:rsidRDefault="007848A4">
      <w:pPr>
        <w:spacing w:line="360" w:lineRule="auto"/>
        <w:ind w:firstLineChars="200" w:firstLine="480"/>
        <w:rPr>
          <w:sz w:val="24"/>
          <w:szCs w:val="24"/>
        </w:rPr>
      </w:pPr>
    </w:p>
    <w:p w14:paraId="4E632230" w14:textId="77777777" w:rsidR="00960671" w:rsidRDefault="00000000">
      <w:pPr>
        <w:numPr>
          <w:ilvl w:val="2"/>
          <w:numId w:val="1"/>
        </w:numPr>
        <w:spacing w:before="60" w:after="60"/>
        <w:outlineLvl w:val="1"/>
        <w:rPr>
          <w:b/>
          <w:sz w:val="28"/>
          <w:szCs w:val="24"/>
        </w:rPr>
      </w:pPr>
      <w:r>
        <w:rPr>
          <w:rFonts w:hint="eastAsia"/>
          <w:b/>
          <w:sz w:val="28"/>
          <w:szCs w:val="24"/>
        </w:rPr>
        <w:t>菜单路径</w:t>
      </w:r>
    </w:p>
    <w:p w14:paraId="4C235A43" w14:textId="77777777" w:rsidR="00960671" w:rsidRDefault="00000000">
      <w:pPr>
        <w:spacing w:line="360" w:lineRule="auto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【资金结算】-【付款业务】-【批量报销】</w:t>
      </w:r>
    </w:p>
    <w:p w14:paraId="7D622589" w14:textId="77777777" w:rsidR="008164E1" w:rsidRDefault="008164E1">
      <w:pPr>
        <w:spacing w:line="360" w:lineRule="auto"/>
        <w:ind w:firstLineChars="200" w:firstLine="480"/>
        <w:rPr>
          <w:rFonts w:ascii="宋体" w:hAnsi="宋体" w:cs="宋体" w:hint="eastAsia"/>
          <w:sz w:val="24"/>
          <w:szCs w:val="24"/>
        </w:rPr>
      </w:pPr>
    </w:p>
    <w:p w14:paraId="034A997B" w14:textId="77777777" w:rsidR="00960671" w:rsidRDefault="00000000">
      <w:pPr>
        <w:numPr>
          <w:ilvl w:val="2"/>
          <w:numId w:val="1"/>
        </w:numPr>
        <w:spacing w:before="60" w:after="60"/>
        <w:outlineLvl w:val="1"/>
        <w:rPr>
          <w:b/>
          <w:sz w:val="28"/>
          <w:szCs w:val="24"/>
        </w:rPr>
      </w:pPr>
      <w:r>
        <w:rPr>
          <w:rFonts w:hint="eastAsia"/>
          <w:b/>
          <w:sz w:val="28"/>
          <w:szCs w:val="24"/>
        </w:rPr>
        <w:t>操作步骤</w:t>
      </w:r>
    </w:p>
    <w:p w14:paraId="5FEEAEB1" w14:textId="77777777" w:rsidR="00960671" w:rsidRDefault="0000000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58F4AD02" wp14:editId="3D9E0449">
            <wp:extent cx="5742940" cy="2493010"/>
            <wp:effectExtent l="0" t="0" r="10160" b="2540"/>
            <wp:docPr id="42" name="图片 4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A02E" w14:textId="77777777" w:rsidR="00960671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界面要点说明：</w:t>
      </w:r>
    </w:p>
    <w:p w14:paraId="2CFDFA6D" w14:textId="20BA21EC" w:rsidR="00960671" w:rsidRDefault="00000000">
      <w:pPr>
        <w:numPr>
          <w:ilvl w:val="0"/>
          <w:numId w:val="2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可选中</w:t>
      </w:r>
      <w:r w:rsidR="00D77024">
        <w:rPr>
          <w:rFonts w:hint="eastAsia"/>
          <w:sz w:val="24"/>
          <w:szCs w:val="24"/>
        </w:rPr>
        <w:t>某批次</w:t>
      </w:r>
      <w:r>
        <w:rPr>
          <w:rFonts w:hint="eastAsia"/>
          <w:sz w:val="24"/>
          <w:szCs w:val="24"/>
        </w:rPr>
        <w:t>数据，点击【导出】按钮，将数据导出为</w:t>
      </w:r>
      <w:r>
        <w:rPr>
          <w:rFonts w:hint="eastAsia"/>
          <w:sz w:val="24"/>
          <w:szCs w:val="24"/>
        </w:rPr>
        <w:t>Excel</w:t>
      </w:r>
      <w:r>
        <w:rPr>
          <w:rFonts w:hint="eastAsia"/>
          <w:sz w:val="24"/>
          <w:szCs w:val="24"/>
        </w:rPr>
        <w:t>格式文档；也可通过点击【批量导出】按钮，将所有页的全部数据导出。</w:t>
      </w:r>
    </w:p>
    <w:p w14:paraId="267CE8CA" w14:textId="77777777" w:rsidR="00960671" w:rsidRDefault="00000000">
      <w:pPr>
        <w:numPr>
          <w:ilvl w:val="0"/>
          <w:numId w:val="2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付款成功之后，在【资金结算】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【查询分析】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【回单查询】菜单，可</w:t>
      </w:r>
      <w:r>
        <w:rPr>
          <w:rFonts w:hint="eastAsia"/>
          <w:sz w:val="24"/>
          <w:szCs w:val="24"/>
        </w:rPr>
        <w:lastRenderedPageBreak/>
        <w:t>查询到该批支付总额单笔盖章回单。</w:t>
      </w:r>
    </w:p>
    <w:p w14:paraId="71FAB013" w14:textId="72BEBAB8" w:rsidR="00960671" w:rsidRDefault="00960671" w:rsidP="008164E1">
      <w:pPr>
        <w:spacing w:line="360" w:lineRule="auto"/>
        <w:rPr>
          <w:sz w:val="24"/>
          <w:szCs w:val="24"/>
        </w:rPr>
      </w:pPr>
    </w:p>
    <w:p w14:paraId="3941C2BD" w14:textId="77777777" w:rsidR="00960671" w:rsidRDefault="00000000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第一步，经办</w:t>
      </w:r>
      <w:r>
        <w:rPr>
          <w:rFonts w:ascii="宋体" w:cs="宋体" w:hint="eastAsia"/>
          <w:kern w:val="0"/>
          <w:sz w:val="24"/>
          <w:szCs w:val="21"/>
        </w:rPr>
        <w:t>点击【新增】功能按钮，进入【批量报销】新增明细界面</w:t>
      </w:r>
      <w:r>
        <w:rPr>
          <w:rFonts w:hint="eastAsia"/>
          <w:sz w:val="24"/>
          <w:szCs w:val="24"/>
        </w:rPr>
        <w:t>。</w:t>
      </w:r>
    </w:p>
    <w:p w14:paraId="2AD88DA0" w14:textId="77777777" w:rsidR="00960671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114300" distR="114300" wp14:anchorId="72174733" wp14:editId="021351D6">
            <wp:extent cx="5746115" cy="2680970"/>
            <wp:effectExtent l="0" t="0" r="6985" b="5080"/>
            <wp:docPr id="45" name="图片 4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EC3A" w14:textId="77777777" w:rsidR="00311D90" w:rsidRDefault="00000000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第二步，点击【下载模版】按钮，导出</w:t>
      </w:r>
      <w:r>
        <w:rPr>
          <w:rFonts w:hint="eastAsia"/>
          <w:sz w:val="24"/>
          <w:szCs w:val="24"/>
        </w:rPr>
        <w:t>Excel</w:t>
      </w:r>
      <w:r>
        <w:rPr>
          <w:rFonts w:hint="eastAsia"/>
          <w:sz w:val="24"/>
          <w:szCs w:val="24"/>
        </w:rPr>
        <w:t>格式文件，文件名称为：批量报销导入模版。在模版中填写所有必输项信息，并点击【保存】按钮</w:t>
      </w:r>
    </w:p>
    <w:p w14:paraId="78CC77CB" w14:textId="47D1208C" w:rsidR="00311D90" w:rsidRPr="00311D90" w:rsidRDefault="00311D90" w:rsidP="00311D90">
      <w:pPr>
        <w:spacing w:line="360" w:lineRule="auto"/>
        <w:ind w:firstLineChars="200" w:firstLine="480"/>
        <w:rPr>
          <w:color w:val="FF0000"/>
          <w:sz w:val="24"/>
          <w:szCs w:val="24"/>
        </w:rPr>
      </w:pPr>
      <w:r w:rsidRPr="00311D90">
        <w:rPr>
          <w:rFonts w:ascii="Segoe UI Symbol" w:hAnsi="Segoe UI Symbol" w:cs="Segoe UI Symbol" w:hint="eastAsia"/>
          <w:color w:val="FF0000"/>
          <w:sz w:val="24"/>
          <w:szCs w:val="24"/>
        </w:rPr>
        <w:t>✳</w:t>
      </w:r>
      <w:r w:rsidRPr="00311D90">
        <w:rPr>
          <w:rFonts w:hint="eastAsia"/>
          <w:color w:val="FF0000"/>
          <w:sz w:val="24"/>
          <w:szCs w:val="24"/>
        </w:rPr>
        <w:t>为保证批量支付效率，行名或行号请提前确认精准无误，温馨提示：对个人客户付款时，开户行无需精确至支行，可为对应行别的总行营业部（或省分行、市分行营业部）。例如：建行</w:t>
      </w:r>
      <w:r w:rsidRPr="00311D90">
        <w:rPr>
          <w:rFonts w:hint="eastAsia"/>
          <w:color w:val="FF0000"/>
          <w:sz w:val="24"/>
          <w:szCs w:val="24"/>
        </w:rPr>
        <w:t>105100000017</w:t>
      </w:r>
      <w:r>
        <w:rPr>
          <w:rFonts w:hint="eastAsia"/>
          <w:color w:val="FF0000"/>
          <w:sz w:val="24"/>
          <w:szCs w:val="24"/>
        </w:rPr>
        <w:t>；</w:t>
      </w:r>
      <w:r w:rsidRPr="00311D90">
        <w:rPr>
          <w:rFonts w:hint="eastAsia"/>
          <w:color w:val="FF0000"/>
          <w:sz w:val="24"/>
          <w:szCs w:val="24"/>
        </w:rPr>
        <w:t>工行</w:t>
      </w:r>
      <w:r w:rsidRPr="00311D90">
        <w:rPr>
          <w:rFonts w:hint="eastAsia"/>
          <w:color w:val="FF0000"/>
          <w:sz w:val="24"/>
          <w:szCs w:val="24"/>
        </w:rPr>
        <w:t>102100004951</w:t>
      </w:r>
      <w:r>
        <w:rPr>
          <w:rFonts w:hint="eastAsia"/>
          <w:color w:val="FF0000"/>
          <w:sz w:val="24"/>
          <w:szCs w:val="24"/>
        </w:rPr>
        <w:t>；</w:t>
      </w:r>
      <w:r w:rsidRPr="00311D90">
        <w:rPr>
          <w:rFonts w:hint="eastAsia"/>
          <w:color w:val="FF0000"/>
          <w:sz w:val="24"/>
          <w:szCs w:val="24"/>
        </w:rPr>
        <w:t>中行</w:t>
      </w:r>
      <w:r w:rsidRPr="00311D90">
        <w:rPr>
          <w:rFonts w:hint="eastAsia"/>
          <w:color w:val="FF0000"/>
          <w:sz w:val="24"/>
          <w:szCs w:val="24"/>
        </w:rPr>
        <w:t>104100000045</w:t>
      </w:r>
      <w:r>
        <w:rPr>
          <w:rFonts w:hint="eastAsia"/>
          <w:color w:val="FF0000"/>
          <w:sz w:val="24"/>
          <w:szCs w:val="24"/>
        </w:rPr>
        <w:t>；</w:t>
      </w:r>
      <w:r w:rsidRPr="00311D90">
        <w:rPr>
          <w:rFonts w:hint="eastAsia"/>
          <w:color w:val="FF0000"/>
          <w:sz w:val="24"/>
          <w:szCs w:val="24"/>
        </w:rPr>
        <w:t>农行</w:t>
      </w:r>
      <w:r w:rsidRPr="00311D90">
        <w:rPr>
          <w:rFonts w:hint="eastAsia"/>
          <w:color w:val="FF0000"/>
          <w:sz w:val="24"/>
          <w:szCs w:val="24"/>
        </w:rPr>
        <w:t>103100000026</w:t>
      </w:r>
      <w:r>
        <w:rPr>
          <w:rFonts w:hint="eastAsia"/>
          <w:color w:val="FF0000"/>
          <w:sz w:val="24"/>
          <w:szCs w:val="24"/>
        </w:rPr>
        <w:t>；</w:t>
      </w:r>
      <w:r w:rsidRPr="00311D90">
        <w:rPr>
          <w:rFonts w:hint="eastAsia"/>
          <w:color w:val="FF0000"/>
          <w:sz w:val="24"/>
          <w:szCs w:val="24"/>
        </w:rPr>
        <w:t>交行</w:t>
      </w:r>
      <w:r w:rsidRPr="00311D90">
        <w:rPr>
          <w:rFonts w:hint="eastAsia"/>
          <w:color w:val="FF0000"/>
          <w:sz w:val="24"/>
          <w:szCs w:val="24"/>
        </w:rPr>
        <w:t>301290011110</w:t>
      </w:r>
      <w:r>
        <w:rPr>
          <w:rFonts w:hint="eastAsia"/>
          <w:color w:val="FF0000"/>
          <w:sz w:val="24"/>
          <w:szCs w:val="24"/>
        </w:rPr>
        <w:t>；</w:t>
      </w:r>
      <w:r w:rsidRPr="00311D90">
        <w:rPr>
          <w:rFonts w:hint="eastAsia"/>
          <w:color w:val="FF0000"/>
          <w:sz w:val="24"/>
          <w:szCs w:val="24"/>
        </w:rPr>
        <w:t>招商银行</w:t>
      </w:r>
      <w:r w:rsidRPr="00311D90">
        <w:rPr>
          <w:rFonts w:hint="eastAsia"/>
          <w:color w:val="FF0000"/>
          <w:sz w:val="24"/>
          <w:szCs w:val="24"/>
        </w:rPr>
        <w:t xml:space="preserve"> 308584000013</w:t>
      </w:r>
    </w:p>
    <w:p w14:paraId="50BDF91B" w14:textId="54A938C0" w:rsidR="00960671" w:rsidRDefault="00000000" w:rsidP="00311D90">
      <w:pPr>
        <w:spacing w:line="360" w:lineRule="auto"/>
        <w:ind w:firstLineChars="200" w:firstLine="480"/>
        <w:rPr>
          <w:color w:val="FF0000"/>
          <w:sz w:val="24"/>
          <w:szCs w:val="24"/>
        </w:rPr>
      </w:pPr>
      <w:r w:rsidRPr="00311D90">
        <w:rPr>
          <w:rFonts w:hint="eastAsia"/>
          <w:color w:val="FF0000"/>
          <w:sz w:val="24"/>
          <w:szCs w:val="24"/>
          <w:highlight w:val="yellow"/>
        </w:rPr>
        <w:t>注：该功能不支持工资、薪酬代发，仅</w:t>
      </w:r>
      <w:r w:rsidR="00311D90">
        <w:rPr>
          <w:rFonts w:hint="eastAsia"/>
          <w:color w:val="FF0000"/>
          <w:sz w:val="24"/>
          <w:szCs w:val="24"/>
          <w:highlight w:val="yellow"/>
        </w:rPr>
        <w:t>用于</w:t>
      </w:r>
      <w:r w:rsidRPr="00311D90">
        <w:rPr>
          <w:rFonts w:hint="eastAsia"/>
          <w:color w:val="FF0000"/>
          <w:sz w:val="24"/>
          <w:szCs w:val="24"/>
          <w:highlight w:val="yellow"/>
        </w:rPr>
        <w:t>日常报销使用</w:t>
      </w:r>
      <w:r w:rsidRPr="00311D90">
        <w:rPr>
          <w:rFonts w:hint="eastAsia"/>
          <w:color w:val="FF0000"/>
          <w:sz w:val="24"/>
          <w:szCs w:val="24"/>
        </w:rPr>
        <w:t>。</w:t>
      </w:r>
    </w:p>
    <w:p w14:paraId="2962C9B2" w14:textId="703CBAC1" w:rsidR="008164E1" w:rsidRPr="00311D90" w:rsidRDefault="008164E1" w:rsidP="00311D90">
      <w:pPr>
        <w:spacing w:line="360" w:lineRule="auto"/>
        <w:ind w:firstLineChars="200" w:firstLine="48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    </w:t>
      </w:r>
    </w:p>
    <w:p w14:paraId="230A73AD" w14:textId="77777777" w:rsidR="00960671" w:rsidRDefault="00000000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第三步，点击【导入】按钮，选择上一步保存的文件，在收款信息列表会显示导入的所有数据信息。</w:t>
      </w:r>
    </w:p>
    <w:p w14:paraId="630478C8" w14:textId="77777777" w:rsidR="00960671" w:rsidRDefault="0000000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3A373E35" wp14:editId="745A4B53">
            <wp:extent cx="5755640" cy="2594610"/>
            <wp:effectExtent l="0" t="0" r="16510" b="15240"/>
            <wp:docPr id="48" name="图片 4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6EB1" w14:textId="77777777" w:rsidR="00960671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界面要点说明：</w:t>
      </w:r>
    </w:p>
    <w:p w14:paraId="68955490" w14:textId="77777777" w:rsidR="00960671" w:rsidRDefault="00000000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付款金额是系统根据明细金额自动累加计算，金额单位为：元。</w:t>
      </w:r>
    </w:p>
    <w:p w14:paraId="43DA1777" w14:textId="77777777" w:rsidR="00960671" w:rsidRDefault="00000000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预算项目为必输项，点击【放大镜】按钮，选择对应的预算科目。</w:t>
      </w:r>
    </w:p>
    <w:p w14:paraId="20C31370" w14:textId="77777777" w:rsidR="00960671" w:rsidRDefault="00000000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附言为必输项。</w:t>
      </w:r>
    </w:p>
    <w:p w14:paraId="76CD760B" w14:textId="77777777" w:rsidR="00960671" w:rsidRDefault="00000000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支付申请、支付审核、支付审批均需要插入</w:t>
      </w:r>
      <w:r>
        <w:rPr>
          <w:rFonts w:hint="eastAsia"/>
          <w:sz w:val="24"/>
          <w:szCs w:val="24"/>
        </w:rPr>
        <w:t>Ukey</w:t>
      </w:r>
      <w:r>
        <w:rPr>
          <w:rFonts w:hint="eastAsia"/>
          <w:sz w:val="24"/>
          <w:szCs w:val="24"/>
        </w:rPr>
        <w:t>进行支付。</w:t>
      </w:r>
    </w:p>
    <w:p w14:paraId="43367357" w14:textId="77777777" w:rsidR="00960671" w:rsidRDefault="00000000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点击每一条明细后面的【编辑】和【删除】按钮，可单独操作该数据。</w:t>
      </w:r>
    </w:p>
    <w:p w14:paraId="1AF3A773" w14:textId="77777777" w:rsidR="00960671" w:rsidRDefault="00000000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选择左侧的复选框，点击【批量删除】按钮，可一次删除多条数据。</w:t>
      </w:r>
    </w:p>
    <w:p w14:paraId="106BAE43" w14:textId="77777777" w:rsidR="00960671" w:rsidRDefault="00000000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【保存】：暂存数据。</w:t>
      </w:r>
    </w:p>
    <w:p w14:paraId="0E08FEC2" w14:textId="77777777" w:rsidR="00960671" w:rsidRDefault="00000000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【提交】：提交到本单位审批人审核。</w:t>
      </w:r>
    </w:p>
    <w:p w14:paraId="0A2217B8" w14:textId="77777777" w:rsidR="00960671" w:rsidRDefault="00960671"/>
    <w:p w14:paraId="7F46F2AA" w14:textId="77777777" w:rsidR="00BA5590" w:rsidRDefault="00BA5590"/>
    <w:p w14:paraId="0A51D3C6" w14:textId="77777777" w:rsidR="00BA5590" w:rsidRDefault="00BA5590"/>
    <w:p w14:paraId="31814DE6" w14:textId="4B304078" w:rsidR="00BA5590" w:rsidRDefault="00BA5590">
      <w:r>
        <w:rPr>
          <w:rFonts w:hint="eastAsia"/>
        </w:rPr>
        <w:t>财司柜面操作</w:t>
      </w:r>
    </w:p>
    <w:p w14:paraId="73B4969A" w14:textId="4AA618E5" w:rsidR="00BA5590" w:rsidRDefault="00BA5590" w:rsidP="00BA5590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发现待办业务（因设计原因，临时提醒添加到</w:t>
      </w:r>
      <w:r>
        <w:rPr>
          <w:rFonts w:hint="eastAsia"/>
        </w:rPr>
        <w:t>+0</w:t>
      </w:r>
      <w:r>
        <w:rPr>
          <w:rFonts w:hint="eastAsia"/>
        </w:rPr>
        <w:t>）</w:t>
      </w:r>
    </w:p>
    <w:p w14:paraId="7F0E7C9F" w14:textId="7A745393" w:rsidR="00BA5590" w:rsidRDefault="00BA5590" w:rsidP="00BA5590">
      <w:pPr>
        <w:pStyle w:val="a7"/>
        <w:ind w:left="360" w:firstLineChars="0" w:firstLine="0"/>
      </w:pPr>
      <w:r w:rsidRPr="00BA5590">
        <w:rPr>
          <w:noProof/>
        </w:rPr>
        <w:lastRenderedPageBreak/>
        <w:drawing>
          <wp:inline distT="0" distB="0" distL="0" distR="0" wp14:anchorId="202B6A64" wp14:editId="45E64136">
            <wp:extent cx="3538538" cy="2652412"/>
            <wp:effectExtent l="0" t="0" r="5080" b="0"/>
            <wp:docPr id="576025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988" cy="2654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C9CD1" w14:textId="64CEA1F3" w:rsidR="00BA5590" w:rsidRDefault="00BA5590" w:rsidP="00BA5590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如有待办业务，在功能里搜素批量指令受理</w:t>
      </w:r>
    </w:p>
    <w:p w14:paraId="61326161" w14:textId="5EE375CA" w:rsidR="00BA5590" w:rsidRDefault="00BA5590" w:rsidP="00BA5590">
      <w:pPr>
        <w:pStyle w:val="a7"/>
        <w:ind w:left="360" w:firstLineChars="0" w:firstLine="0"/>
      </w:pPr>
      <w:r w:rsidRPr="00BA5590">
        <w:rPr>
          <w:noProof/>
        </w:rPr>
        <w:drawing>
          <wp:inline distT="0" distB="0" distL="0" distR="0" wp14:anchorId="2972ABFF" wp14:editId="303394F5">
            <wp:extent cx="3536666" cy="2652713"/>
            <wp:effectExtent l="0" t="0" r="6985" b="0"/>
            <wp:docPr id="18880095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860" cy="266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E8FBD" w14:textId="637B2F24" w:rsidR="00BA5590" w:rsidRDefault="00BA5590" w:rsidP="00BA5590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选择出款的农行账户，经办、复核即可</w:t>
      </w:r>
    </w:p>
    <w:p w14:paraId="460A838D" w14:textId="1ED49310" w:rsidR="00BA5590" w:rsidRDefault="00BA5590" w:rsidP="00BA5590">
      <w:pPr>
        <w:pStyle w:val="a7"/>
        <w:ind w:left="360" w:firstLineChars="0" w:firstLine="0"/>
        <w:rPr>
          <w:rFonts w:hint="eastAsia"/>
        </w:rPr>
      </w:pPr>
      <w:r w:rsidRPr="00BA5590">
        <w:rPr>
          <w:noProof/>
        </w:rPr>
        <w:drawing>
          <wp:inline distT="0" distB="0" distL="0" distR="0" wp14:anchorId="21D10A52" wp14:editId="58E6FAE2">
            <wp:extent cx="3625560" cy="2719388"/>
            <wp:effectExtent l="0" t="0" r="0" b="5080"/>
            <wp:docPr id="10768458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152" cy="272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7634" w14:textId="77777777" w:rsidR="00BA5590" w:rsidRPr="00BA5590" w:rsidRDefault="00BA5590" w:rsidP="00BA5590">
      <w:pPr>
        <w:pStyle w:val="a7"/>
        <w:ind w:left="360" w:firstLineChars="0" w:firstLine="0"/>
        <w:rPr>
          <w:rFonts w:hint="eastAsia"/>
        </w:rPr>
      </w:pPr>
    </w:p>
    <w:sectPr w:rsidR="00BA5590" w:rsidRPr="00BA55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BFFD2" w14:textId="77777777" w:rsidR="006A13FF" w:rsidRDefault="006A13FF" w:rsidP="00AB5C2B">
      <w:r>
        <w:separator/>
      </w:r>
    </w:p>
  </w:endnote>
  <w:endnote w:type="continuationSeparator" w:id="0">
    <w:p w14:paraId="191A34A0" w14:textId="77777777" w:rsidR="006A13FF" w:rsidRDefault="006A13FF" w:rsidP="00AB5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D366F" w14:textId="77777777" w:rsidR="006A13FF" w:rsidRDefault="006A13FF" w:rsidP="00AB5C2B">
      <w:r>
        <w:separator/>
      </w:r>
    </w:p>
  </w:footnote>
  <w:footnote w:type="continuationSeparator" w:id="0">
    <w:p w14:paraId="35EF983E" w14:textId="77777777" w:rsidR="006A13FF" w:rsidRDefault="006A13FF" w:rsidP="00AB5C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23D632"/>
    <w:multiLevelType w:val="singleLevel"/>
    <w:tmpl w:val="F923D63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F9858454"/>
    <w:multiLevelType w:val="singleLevel"/>
    <w:tmpl w:val="F9858454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75867A2"/>
    <w:multiLevelType w:val="multilevel"/>
    <w:tmpl w:val="175867A2"/>
    <w:lvl w:ilvl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3" w15:restartNumberingAfterBreak="0">
    <w:nsid w:val="38EAE681"/>
    <w:multiLevelType w:val="singleLevel"/>
    <w:tmpl w:val="38EAE681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 w15:restartNumberingAfterBreak="0">
    <w:nsid w:val="7C342DA4"/>
    <w:multiLevelType w:val="hybridMultilevel"/>
    <w:tmpl w:val="98743B0A"/>
    <w:lvl w:ilvl="0" w:tplc="1A4ADA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18790833">
    <w:abstractNumId w:val="2"/>
  </w:num>
  <w:num w:numId="2" w16cid:durableId="732042248">
    <w:abstractNumId w:val="0"/>
  </w:num>
  <w:num w:numId="3" w16cid:durableId="370423525">
    <w:abstractNumId w:val="1"/>
  </w:num>
  <w:num w:numId="4" w16cid:durableId="554512793">
    <w:abstractNumId w:val="3"/>
  </w:num>
  <w:num w:numId="5" w16cid:durableId="1608928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F761F28"/>
    <w:rsid w:val="00027D3F"/>
    <w:rsid w:val="00166255"/>
    <w:rsid w:val="00311D90"/>
    <w:rsid w:val="003332ED"/>
    <w:rsid w:val="003C475F"/>
    <w:rsid w:val="004B1137"/>
    <w:rsid w:val="004B2CD5"/>
    <w:rsid w:val="006A13FF"/>
    <w:rsid w:val="007848A4"/>
    <w:rsid w:val="007C0D1B"/>
    <w:rsid w:val="008164E1"/>
    <w:rsid w:val="008308F9"/>
    <w:rsid w:val="008B60E6"/>
    <w:rsid w:val="00960671"/>
    <w:rsid w:val="009E38DE"/>
    <w:rsid w:val="00AB5C2B"/>
    <w:rsid w:val="00AD18A1"/>
    <w:rsid w:val="00BA5590"/>
    <w:rsid w:val="00CA1951"/>
    <w:rsid w:val="00D77024"/>
    <w:rsid w:val="00E268FE"/>
    <w:rsid w:val="04541FCB"/>
    <w:rsid w:val="1F761F28"/>
    <w:rsid w:val="24BC570E"/>
    <w:rsid w:val="61243029"/>
    <w:rsid w:val="6B374704"/>
    <w:rsid w:val="713C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6CEB5"/>
  <w15:docId w15:val="{CDA901C8-7433-4630-AAF5-61BC4842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B5C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B5C2B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rsid w:val="00AB5C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B5C2B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BA55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514</Words>
  <Characters>566</Characters>
  <Application>Microsoft Office Word</Application>
  <DocSecurity>0</DocSecurity>
  <Lines>25</Lines>
  <Paragraphs>26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AvicR</dc:creator>
  <cp:lastModifiedBy>fan yitian</cp:lastModifiedBy>
  <cp:revision>13</cp:revision>
  <dcterms:created xsi:type="dcterms:W3CDTF">2025-04-07T06:54:00Z</dcterms:created>
  <dcterms:modified xsi:type="dcterms:W3CDTF">2025-04-15T01:07:00Z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C77242E1DE5B4DCAB07008658B0054FC</vt:lpwstr>
  </property>
</Properties>
</file>