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4D525" w14:textId="1357689D" w:rsidR="009D01FC" w:rsidRPr="00B062F6" w:rsidRDefault="00973119" w:rsidP="00B062F6">
      <w:pPr>
        <w:pStyle w:val="NoSpacing"/>
        <w:jc w:val="center"/>
        <w:rPr>
          <w:b/>
          <w:bCs/>
          <w:lang w:val="en-GB"/>
        </w:rPr>
      </w:pPr>
      <w:r w:rsidRPr="00B062F6">
        <w:rPr>
          <w:b/>
          <w:bCs/>
          <w:lang w:val="en-GB"/>
        </w:rPr>
        <w:t>Introduction to Cloud</w:t>
      </w:r>
    </w:p>
    <w:p w14:paraId="2A36ABC5" w14:textId="12D45AE2" w:rsidR="00973119" w:rsidRPr="001D5211" w:rsidRDefault="00E74CD2" w:rsidP="00973119">
      <w:pPr>
        <w:pStyle w:val="NoSpacing"/>
        <w:rPr>
          <w:b/>
          <w:bCs/>
          <w:lang w:val="en-GB"/>
        </w:rPr>
      </w:pPr>
      <w:r w:rsidRPr="001D5211">
        <w:rPr>
          <w:b/>
          <w:bCs/>
          <w:lang w:val="en-GB"/>
        </w:rPr>
        <w:t>Define cloud computing concept</w:t>
      </w:r>
    </w:p>
    <w:p w14:paraId="0AF28C06" w14:textId="2C7446EB" w:rsidR="000E0F41" w:rsidRPr="001D5211" w:rsidRDefault="000E0F41" w:rsidP="00973119">
      <w:pPr>
        <w:pStyle w:val="NoSpacing"/>
        <w:rPr>
          <w:b/>
          <w:bCs/>
          <w:lang w:val="en-GB"/>
        </w:rPr>
      </w:pPr>
      <w:r w:rsidRPr="001D5211">
        <w:rPr>
          <w:b/>
          <w:bCs/>
          <w:lang w:val="en-GB"/>
        </w:rPr>
        <w:t>Define cloud deployment models and cloud service models</w:t>
      </w:r>
    </w:p>
    <w:p w14:paraId="16A850B0" w14:textId="25C1741F" w:rsidR="000E0F41" w:rsidRPr="001D5211" w:rsidRDefault="000E0F41" w:rsidP="00973119">
      <w:pPr>
        <w:pStyle w:val="NoSpacing"/>
        <w:rPr>
          <w:b/>
          <w:bCs/>
          <w:lang w:val="en-GB"/>
        </w:rPr>
      </w:pPr>
      <w:r w:rsidRPr="001D5211">
        <w:rPr>
          <w:b/>
          <w:bCs/>
          <w:lang w:val="en-GB"/>
        </w:rPr>
        <w:t>Identify the characteristics of could computing</w:t>
      </w:r>
    </w:p>
    <w:p w14:paraId="0BB43ACB" w14:textId="77777777" w:rsidR="000E0F41" w:rsidRDefault="000E0F41" w:rsidP="00973119">
      <w:pPr>
        <w:pStyle w:val="NoSpacing"/>
        <w:rPr>
          <w:lang w:val="en-GB"/>
        </w:rPr>
      </w:pPr>
    </w:p>
    <w:p w14:paraId="68A4073C" w14:textId="77777777" w:rsidR="000E0F41" w:rsidRDefault="000E0F41" w:rsidP="00973119">
      <w:pPr>
        <w:pStyle w:val="NoSpacing"/>
        <w:rPr>
          <w:lang w:val="en-GB"/>
        </w:rPr>
      </w:pPr>
    </w:p>
    <w:p w14:paraId="2E906F3F" w14:textId="191F0314" w:rsidR="000E0F41" w:rsidRDefault="00145C1B" w:rsidP="00145C1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17654F">
        <w:rPr>
          <w:lang w:val="en-GB"/>
        </w:rPr>
        <w:t>loud Computing</w:t>
      </w:r>
    </w:p>
    <w:p w14:paraId="1FE52CA6" w14:textId="6283FF4C" w:rsidR="00842A5E" w:rsidRDefault="0017654F" w:rsidP="0017654F">
      <w:pPr>
        <w:pStyle w:val="NoSpacing"/>
        <w:rPr>
          <w:lang w:val="en-GB"/>
        </w:rPr>
      </w:pPr>
      <w:r>
        <w:rPr>
          <w:lang w:val="en-GB"/>
        </w:rPr>
        <w:t>Cloud computing, also referred to as the cloud, is the delivery of on-demand computing resources.</w:t>
      </w:r>
      <w:r w:rsidR="00842A5E">
        <w:rPr>
          <w:lang w:val="en-GB"/>
        </w:rPr>
        <w:t xml:space="preserve"> Such as:</w:t>
      </w:r>
    </w:p>
    <w:p w14:paraId="1A30E9D5" w14:textId="354FED5B" w:rsidR="00842A5E" w:rsidRDefault="00842A5E" w:rsidP="00842A5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Networks</w:t>
      </w:r>
    </w:p>
    <w:p w14:paraId="40DCBBF3" w14:textId="17907C44" w:rsidR="00842A5E" w:rsidRDefault="00842A5E" w:rsidP="00842A5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Servers</w:t>
      </w:r>
    </w:p>
    <w:p w14:paraId="589E1993" w14:textId="4A637194" w:rsidR="00842A5E" w:rsidRDefault="00842A5E" w:rsidP="00842A5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Storage</w:t>
      </w:r>
    </w:p>
    <w:p w14:paraId="6D35FA7D" w14:textId="6FC5004F" w:rsidR="00842A5E" w:rsidRDefault="00842A5E" w:rsidP="00842A5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Applications</w:t>
      </w:r>
    </w:p>
    <w:p w14:paraId="4A1BF64D" w14:textId="01DDDF55" w:rsidR="00842A5E" w:rsidRDefault="00842A5E" w:rsidP="00842A5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Services</w:t>
      </w:r>
    </w:p>
    <w:p w14:paraId="7CEC1104" w14:textId="69E017A1" w:rsidR="00842A5E" w:rsidRDefault="00842A5E" w:rsidP="00842A5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centres</w:t>
      </w:r>
    </w:p>
    <w:p w14:paraId="09CC152F" w14:textId="013BDDD0" w:rsidR="00842A5E" w:rsidRDefault="00842A5E" w:rsidP="00842A5E">
      <w:pPr>
        <w:pStyle w:val="NoSpacing"/>
        <w:rPr>
          <w:lang w:val="en-GB"/>
        </w:rPr>
      </w:pPr>
      <w:r>
        <w:rPr>
          <w:lang w:val="en-GB"/>
        </w:rPr>
        <w:t>Over the Internet on a pay-for-use basis.</w:t>
      </w:r>
    </w:p>
    <w:p w14:paraId="4D24B0BA" w14:textId="77777777" w:rsidR="003D3F10" w:rsidRDefault="003D3F10" w:rsidP="00842A5E">
      <w:pPr>
        <w:pStyle w:val="NoSpacing"/>
        <w:rPr>
          <w:lang w:val="en-GB"/>
        </w:rPr>
      </w:pPr>
    </w:p>
    <w:p w14:paraId="7F6ECC88" w14:textId="5E650D99" w:rsidR="003D3F10" w:rsidRDefault="003D3F10" w:rsidP="00842A5E">
      <w:pPr>
        <w:pStyle w:val="NoSpacing"/>
        <w:rPr>
          <w:lang w:val="en-GB"/>
        </w:rPr>
      </w:pPr>
      <w:r>
        <w:rPr>
          <w:lang w:val="en-GB"/>
        </w:rPr>
        <w:t>It can describe the applications and data that users access over the Internet rather than locally</w:t>
      </w:r>
      <w:r w:rsidR="00DC4D5A">
        <w:rPr>
          <w:lang w:val="en-GB"/>
        </w:rPr>
        <w:t xml:space="preserve"> (local computer)</w:t>
      </w:r>
      <w:r>
        <w:rPr>
          <w:lang w:val="en-GB"/>
        </w:rPr>
        <w:t>.</w:t>
      </w:r>
      <w:r w:rsidR="0080088E">
        <w:rPr>
          <w:lang w:val="en-GB"/>
        </w:rPr>
        <w:t xml:space="preserve"> Examples of the uses for cloud computing:</w:t>
      </w:r>
    </w:p>
    <w:p w14:paraId="33EC6602" w14:textId="2705DCCD" w:rsidR="0080088E" w:rsidRDefault="00963106" w:rsidP="0080088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Users using online web apps</w:t>
      </w:r>
    </w:p>
    <w:p w14:paraId="0AEC8844" w14:textId="2752C31C" w:rsidR="00963106" w:rsidRDefault="00963106" w:rsidP="0080088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Employees using secure online business applications to conduct their work</w:t>
      </w:r>
    </w:p>
    <w:p w14:paraId="6966FBE8" w14:textId="31EBD9C9" w:rsidR="00963106" w:rsidRDefault="006838DE" w:rsidP="0080088E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Users storing personal files on cloud-based storage platforms, such as Google Drive, OneDrive, and Dropbox.</w:t>
      </w:r>
    </w:p>
    <w:p w14:paraId="3B983E60" w14:textId="77777777" w:rsidR="00EA462E" w:rsidRDefault="00EA462E" w:rsidP="00973119">
      <w:pPr>
        <w:pStyle w:val="NoSpacing"/>
        <w:rPr>
          <w:lang w:val="en-GB"/>
        </w:rPr>
      </w:pPr>
    </w:p>
    <w:p w14:paraId="7115BA38" w14:textId="3CCC7B14" w:rsidR="00EA462E" w:rsidRDefault="001D5211" w:rsidP="00973119">
      <w:pPr>
        <w:pStyle w:val="NoSpacing"/>
        <w:rPr>
          <w:lang w:val="en-GB"/>
        </w:rPr>
      </w:pPr>
      <w:r>
        <w:rPr>
          <w:lang w:val="en-GB"/>
        </w:rPr>
        <w:t>Cloud Computing User Benefits</w:t>
      </w:r>
    </w:p>
    <w:p w14:paraId="43BD35F6" w14:textId="06428257" w:rsidR="001D5211" w:rsidRDefault="001D5211" w:rsidP="001D521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No need to purchase applications and install them on local computer</w:t>
      </w:r>
    </w:p>
    <w:p w14:paraId="4989BCB4" w14:textId="43D51864" w:rsidR="001D5211" w:rsidRDefault="001D5211" w:rsidP="001D521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Use online versions of applications and pay a monthly subscription</w:t>
      </w:r>
    </w:p>
    <w:p w14:paraId="1288DE78" w14:textId="697FCA7C" w:rsidR="001D5211" w:rsidRDefault="00CF2AEF" w:rsidP="001D521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More cost-effective</w:t>
      </w:r>
    </w:p>
    <w:p w14:paraId="079B55A5" w14:textId="3A631E48" w:rsidR="00CF2AEF" w:rsidRDefault="00CF2AEF" w:rsidP="001D521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Access most current software versions.</w:t>
      </w:r>
    </w:p>
    <w:p w14:paraId="10A13CAD" w14:textId="1967BC1A" w:rsidR="00F7350E" w:rsidRDefault="00F7350E" w:rsidP="001D521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Save local storage space</w:t>
      </w:r>
    </w:p>
    <w:p w14:paraId="34A6D0A8" w14:textId="2384F45F" w:rsidR="00F7350E" w:rsidRDefault="00F7350E" w:rsidP="001D521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Work collaboratively in real time</w:t>
      </w:r>
    </w:p>
    <w:p w14:paraId="489995EF" w14:textId="77777777" w:rsidR="00F7350E" w:rsidRDefault="00F7350E" w:rsidP="00F7350E">
      <w:pPr>
        <w:pStyle w:val="NoSpacing"/>
        <w:rPr>
          <w:lang w:val="en-GB"/>
        </w:rPr>
      </w:pPr>
    </w:p>
    <w:p w14:paraId="0F6E4F73" w14:textId="320C4FEA" w:rsidR="00687534" w:rsidRDefault="001F330F" w:rsidP="00F7350E">
      <w:pPr>
        <w:pStyle w:val="NoSpacing"/>
        <w:rPr>
          <w:lang w:val="en-GB"/>
        </w:rPr>
      </w:pPr>
      <w:r>
        <w:rPr>
          <w:lang w:val="en-GB"/>
        </w:rPr>
        <w:t>Five Essential Characteristics of the Cloud</w:t>
      </w:r>
    </w:p>
    <w:p w14:paraId="6B9BFC02" w14:textId="29B4BC9F" w:rsidR="001F330F" w:rsidRDefault="00DA13A1" w:rsidP="00DA13A1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On-demand self-service:</w:t>
      </w:r>
    </w:p>
    <w:p w14:paraId="56F5C75D" w14:textId="3E034E88" w:rsidR="00DA13A1" w:rsidRDefault="00DA13A1" w:rsidP="00DA13A1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You get access to could resources such as the processing power, storage, and network you need, using a simple interface, without requiring human </w:t>
      </w:r>
      <w:r w:rsidR="00BC4A38">
        <w:rPr>
          <w:lang w:val="en-GB"/>
        </w:rPr>
        <w:t>interaction with each service provider.</w:t>
      </w:r>
    </w:p>
    <w:p w14:paraId="36F97C7E" w14:textId="507AF8F4" w:rsidR="00BC4A38" w:rsidRDefault="00BC4A38" w:rsidP="00BC4A38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Broad network access</w:t>
      </w:r>
    </w:p>
    <w:p w14:paraId="567BAE70" w14:textId="0E462B60" w:rsidR="00BC4A38" w:rsidRDefault="00267F33" w:rsidP="00267F33">
      <w:pPr>
        <w:pStyle w:val="NoSpacing"/>
        <w:ind w:left="720"/>
        <w:rPr>
          <w:lang w:val="en-GB"/>
        </w:rPr>
      </w:pPr>
      <w:r>
        <w:rPr>
          <w:lang w:val="en-GB"/>
        </w:rPr>
        <w:t>The cloud computing resources can be accessed via the network</w:t>
      </w:r>
      <w:r w:rsidR="0054148B">
        <w:rPr>
          <w:lang w:val="en-GB"/>
        </w:rPr>
        <w:t xml:space="preserve"> through standard mechanisms and platforms such as mobile phones, tablets, laptops, and workstations.</w:t>
      </w:r>
    </w:p>
    <w:p w14:paraId="1259805E" w14:textId="43C431DF" w:rsidR="0054148B" w:rsidRDefault="0054148B" w:rsidP="0054148B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Resource Pooling</w:t>
      </w:r>
    </w:p>
    <w:p w14:paraId="1FFFE785" w14:textId="77777777" w:rsidR="0059636C" w:rsidRDefault="00104CDC" w:rsidP="0054148B">
      <w:pPr>
        <w:pStyle w:val="NoSpacing"/>
        <w:ind w:left="720"/>
        <w:rPr>
          <w:lang w:val="en-GB"/>
        </w:rPr>
      </w:pPr>
      <w:r>
        <w:rPr>
          <w:lang w:val="en-GB"/>
        </w:rPr>
        <w:t>It gives cloud providers economies of scale, which they pass on to their customers, making cloud cost-efficient.</w:t>
      </w:r>
      <w:r w:rsidR="0038604A">
        <w:rPr>
          <w:lang w:val="en-GB"/>
        </w:rPr>
        <w:t xml:space="preserve"> Using a multitenant model, computing resources are pooled to serve multiple consumers, and cloud resources are dynamically assigned and reassigned according to demand, without customers </w:t>
      </w:r>
      <w:r w:rsidR="007B0742">
        <w:rPr>
          <w:lang w:val="en-GB"/>
        </w:rPr>
        <w:t>needing to know the physical location of these resources.</w:t>
      </w:r>
    </w:p>
    <w:p w14:paraId="53919D89" w14:textId="77777777" w:rsidR="00D6685B" w:rsidRDefault="0059636C" w:rsidP="0059636C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Rapid elasticity</w:t>
      </w:r>
    </w:p>
    <w:p w14:paraId="4916F3A9" w14:textId="77777777" w:rsidR="009B1D46" w:rsidRDefault="00C543F2" w:rsidP="00D6685B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You can access more resources when you need them, and scale back when you do not, because resources are elastically provisioned and released. </w:t>
      </w:r>
    </w:p>
    <w:p w14:paraId="0FF02452" w14:textId="77777777" w:rsidR="009B1D46" w:rsidRDefault="009B1D46" w:rsidP="009B1D46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Measured Service</w:t>
      </w:r>
    </w:p>
    <w:p w14:paraId="432E0308" w14:textId="77777777" w:rsidR="00F515B7" w:rsidRDefault="009B1D46" w:rsidP="009B1D46">
      <w:pPr>
        <w:pStyle w:val="NoSpacing"/>
        <w:ind w:left="720"/>
        <w:rPr>
          <w:lang w:val="en-GB"/>
        </w:rPr>
      </w:pPr>
      <w:r>
        <w:rPr>
          <w:lang w:val="en-GB"/>
        </w:rPr>
        <w:lastRenderedPageBreak/>
        <w:t>You only pay for what you use or reserve as you go.</w:t>
      </w:r>
      <w:r w:rsidR="00724F52">
        <w:rPr>
          <w:lang w:val="en-GB"/>
        </w:rPr>
        <w:t xml:space="preserve"> Resource usage is monitored, measured, and reported transparently based on consumer utilization.</w:t>
      </w:r>
    </w:p>
    <w:p w14:paraId="1295A55B" w14:textId="77777777" w:rsidR="005B711C" w:rsidRDefault="005B711C" w:rsidP="00F515B7">
      <w:pPr>
        <w:pStyle w:val="NoSpacing"/>
        <w:rPr>
          <w:lang w:val="en-GB"/>
        </w:rPr>
      </w:pPr>
    </w:p>
    <w:p w14:paraId="7600C1B7" w14:textId="0A60DC74" w:rsidR="0054148B" w:rsidRPr="00D6685B" w:rsidRDefault="005B711C" w:rsidP="00F515B7">
      <w:pPr>
        <w:pStyle w:val="NoSpacing"/>
        <w:rPr>
          <w:lang w:val="en-GB"/>
        </w:rPr>
      </w:pPr>
      <w:r>
        <w:rPr>
          <w:lang w:val="en-GB"/>
        </w:rPr>
        <w:t>Cloud computing is about using technology as a service by leveraging remote systems on-demand over the Internet.</w:t>
      </w:r>
      <w:r w:rsidR="003B7C46">
        <w:rPr>
          <w:lang w:val="en-GB"/>
        </w:rPr>
        <w:t xml:space="preserve"> It has changed the way the world consumes </w:t>
      </w:r>
      <w:r w:rsidR="004669CD">
        <w:rPr>
          <w:lang w:val="en-GB"/>
        </w:rPr>
        <w:t>compute</w:t>
      </w:r>
      <w:r w:rsidR="003B7C46">
        <w:rPr>
          <w:lang w:val="en-GB"/>
        </w:rPr>
        <w:t xml:space="preserve"> services</w:t>
      </w:r>
      <w:r w:rsidR="00755638">
        <w:rPr>
          <w:lang w:val="en-GB"/>
        </w:rPr>
        <w:t xml:space="preserve"> by making them more cost-efficient while making organizations more agile on response to change</w:t>
      </w:r>
      <w:r w:rsidR="003B7C46">
        <w:rPr>
          <w:lang w:val="en-GB"/>
        </w:rPr>
        <w:t xml:space="preserve">. </w:t>
      </w:r>
    </w:p>
    <w:p w14:paraId="65FD822C" w14:textId="77777777" w:rsidR="00687534" w:rsidRDefault="00687534" w:rsidP="00F7350E">
      <w:pPr>
        <w:pStyle w:val="NoSpacing"/>
        <w:rPr>
          <w:lang w:val="en-GB"/>
        </w:rPr>
      </w:pPr>
    </w:p>
    <w:p w14:paraId="01D0D1C3" w14:textId="77777777" w:rsidR="008E24F7" w:rsidRDefault="008E24F7" w:rsidP="00F7350E">
      <w:pPr>
        <w:pStyle w:val="NoSpacing"/>
        <w:rPr>
          <w:lang w:val="en-GB"/>
        </w:rPr>
      </w:pPr>
    </w:p>
    <w:p w14:paraId="36976161" w14:textId="4D2C1F05" w:rsidR="008E24F7" w:rsidRDefault="009533EC" w:rsidP="00F7350E">
      <w:pPr>
        <w:pStyle w:val="NoSpacing"/>
        <w:rPr>
          <w:lang w:val="en-GB"/>
        </w:rPr>
      </w:pPr>
      <w:r>
        <w:rPr>
          <w:lang w:val="en-GB"/>
        </w:rPr>
        <w:t>Cloud Deployment Models</w:t>
      </w:r>
    </w:p>
    <w:p w14:paraId="41D4EDDD" w14:textId="7F04EE0C" w:rsidR="009533EC" w:rsidRDefault="009533EC" w:rsidP="00F7350E">
      <w:pPr>
        <w:pStyle w:val="NoSpacing"/>
        <w:rPr>
          <w:lang w:val="en-GB"/>
        </w:rPr>
      </w:pPr>
      <w:r>
        <w:rPr>
          <w:lang w:val="en-GB"/>
        </w:rPr>
        <w:t>Cloud deployment models indicate where the infrastructure resides, who owns and manages</w:t>
      </w:r>
      <w:r w:rsidR="004671AC">
        <w:rPr>
          <w:lang w:val="en-GB"/>
        </w:rPr>
        <w:t xml:space="preserve"> it, and how cloud resources and services are made available to users.</w:t>
      </w:r>
    </w:p>
    <w:p w14:paraId="092B1728" w14:textId="206C3F40" w:rsidR="00F90724" w:rsidRDefault="00F90724" w:rsidP="00F7350E">
      <w:pPr>
        <w:pStyle w:val="NoSpacing"/>
        <w:rPr>
          <w:lang w:val="en-GB"/>
        </w:rPr>
      </w:pPr>
      <w:r>
        <w:rPr>
          <w:lang w:val="en-GB"/>
        </w:rPr>
        <w:t>There are 3 types of cloud deployment models: public, private, and hybrid.</w:t>
      </w:r>
    </w:p>
    <w:p w14:paraId="08C7236E" w14:textId="00EAEE5E" w:rsidR="00C35AA7" w:rsidRDefault="00C35AA7" w:rsidP="00C35AA7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Public cloud: is when you leverage cloud services over the open internet on hardware owned by </w:t>
      </w:r>
      <w:r w:rsidR="00DC457C">
        <w:rPr>
          <w:lang w:val="en-GB"/>
        </w:rPr>
        <w:t>the cloud provider, but its usage is shared by other companies.</w:t>
      </w:r>
    </w:p>
    <w:p w14:paraId="1E2D3452" w14:textId="58E65645" w:rsidR="007D4282" w:rsidRDefault="007D4282" w:rsidP="00C35AA7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Private cloud: means that the cloud infrastructure is provisioned for exclusive use by a single organization.</w:t>
      </w:r>
      <w:r w:rsidR="005D427A">
        <w:rPr>
          <w:lang w:val="en-GB"/>
        </w:rPr>
        <w:t xml:space="preserve"> It could run on-</w:t>
      </w:r>
      <w:r w:rsidR="008D4905">
        <w:rPr>
          <w:lang w:val="en-GB"/>
        </w:rPr>
        <w:t>premises,</w:t>
      </w:r>
      <w:r w:rsidR="005D427A">
        <w:rPr>
          <w:lang w:val="en-GB"/>
        </w:rPr>
        <w:t xml:space="preserve"> or it could be owned, managed, and operated by a service provider.</w:t>
      </w:r>
    </w:p>
    <w:p w14:paraId="087654A4" w14:textId="403586E9" w:rsidR="005D427A" w:rsidRDefault="008D4905" w:rsidP="00C35AA7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Hybrid cloud: when you use a mix of both public and private clouds, working together seamlessly</w:t>
      </w:r>
      <w:r w:rsidR="00CD7181">
        <w:rPr>
          <w:lang w:val="en-GB"/>
        </w:rPr>
        <w:t>.</w:t>
      </w:r>
    </w:p>
    <w:p w14:paraId="7BDEC132" w14:textId="168C23CD" w:rsidR="00CD7181" w:rsidRDefault="00CD7181" w:rsidP="00CD7181">
      <w:pPr>
        <w:pStyle w:val="NoSpacing"/>
        <w:rPr>
          <w:lang w:val="en-GB"/>
        </w:rPr>
      </w:pPr>
      <w:r>
        <w:rPr>
          <w:lang w:val="en-GB"/>
        </w:rPr>
        <w:t>Let’s look at the three cloud service models that are based on the three layers</w:t>
      </w:r>
      <w:r w:rsidR="00F93F51">
        <w:rPr>
          <w:lang w:val="en-GB"/>
        </w:rPr>
        <w:t xml:space="preserve"> in a computing stack: infrastructure, platform and application.</w:t>
      </w:r>
      <w:r w:rsidR="00A02950">
        <w:rPr>
          <w:lang w:val="en-GB"/>
        </w:rPr>
        <w:t xml:space="preserve"> These cloud computing models are aptly referred to as Infrastructure as a Service (</w:t>
      </w:r>
      <w:proofErr w:type="spellStart"/>
      <w:r w:rsidR="00F529A0">
        <w:rPr>
          <w:lang w:val="en-GB"/>
        </w:rPr>
        <w:t>I</w:t>
      </w:r>
      <w:r w:rsidR="00A02950">
        <w:rPr>
          <w:lang w:val="en-GB"/>
        </w:rPr>
        <w:t>aas</w:t>
      </w:r>
      <w:proofErr w:type="spellEnd"/>
      <w:r w:rsidR="00A02950">
        <w:rPr>
          <w:lang w:val="en-GB"/>
        </w:rPr>
        <w:t>)</w:t>
      </w:r>
      <w:r w:rsidR="007E1170">
        <w:rPr>
          <w:lang w:val="en-GB"/>
        </w:rPr>
        <w:t>, Platform as a Service (</w:t>
      </w:r>
      <w:proofErr w:type="spellStart"/>
      <w:r w:rsidR="007E1170">
        <w:rPr>
          <w:lang w:val="en-GB"/>
        </w:rPr>
        <w:t>Paas</w:t>
      </w:r>
      <w:proofErr w:type="spellEnd"/>
      <w:r w:rsidR="007E1170">
        <w:rPr>
          <w:lang w:val="en-GB"/>
        </w:rPr>
        <w:t>), and Software as a Service (</w:t>
      </w:r>
      <w:proofErr w:type="spellStart"/>
      <w:r w:rsidR="007E1170">
        <w:rPr>
          <w:lang w:val="en-GB"/>
        </w:rPr>
        <w:t>Saas</w:t>
      </w:r>
      <w:proofErr w:type="spellEnd"/>
      <w:r w:rsidR="007E1170">
        <w:rPr>
          <w:lang w:val="en-GB"/>
        </w:rPr>
        <w:t>).</w:t>
      </w:r>
    </w:p>
    <w:p w14:paraId="0EF6A8EE" w14:textId="256A9A18" w:rsidR="008C44CB" w:rsidRDefault="008C44CB" w:rsidP="008C44CB">
      <w:pPr>
        <w:pStyle w:val="NoSpacing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Iaas</w:t>
      </w:r>
      <w:proofErr w:type="spellEnd"/>
      <w:r>
        <w:rPr>
          <w:lang w:val="en-GB"/>
        </w:rPr>
        <w:t xml:space="preserve"> model</w:t>
      </w:r>
      <w:r w:rsidR="00855DC4">
        <w:rPr>
          <w:lang w:val="en-GB"/>
        </w:rPr>
        <w:t>:</w:t>
      </w:r>
      <w:r>
        <w:rPr>
          <w:lang w:val="en-GB"/>
        </w:rPr>
        <w:t xml:space="preserve"> you can access the infrastructure and physical computing resources such as servers, </w:t>
      </w:r>
      <w:r w:rsidR="007B62A1">
        <w:rPr>
          <w:lang w:val="en-GB"/>
        </w:rPr>
        <w:t>networking</w:t>
      </w:r>
      <w:r w:rsidR="00855DC4">
        <w:rPr>
          <w:lang w:val="en-GB"/>
        </w:rPr>
        <w:t>, storage, and data centre space without the need to manage or operate them.</w:t>
      </w:r>
    </w:p>
    <w:p w14:paraId="306F5D6B" w14:textId="454B8A2E" w:rsidR="0067517C" w:rsidRDefault="00394E59" w:rsidP="008C44CB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Paa</w:t>
      </w:r>
      <w:r w:rsidR="00FB4F10">
        <w:rPr>
          <w:lang w:val="en-GB"/>
        </w:rPr>
        <w:t>S</w:t>
      </w:r>
      <w:r>
        <w:rPr>
          <w:lang w:val="en-GB"/>
        </w:rPr>
        <w:t xml:space="preserve"> model: you can access the platform that comprises the hardware and software tools</w:t>
      </w:r>
      <w:r w:rsidR="00FB4F10">
        <w:rPr>
          <w:lang w:val="en-GB"/>
        </w:rPr>
        <w:t xml:space="preserve"> that are usually needed to develop and deploy applications to users over the Internet.</w:t>
      </w:r>
    </w:p>
    <w:p w14:paraId="0151C2CE" w14:textId="632DE4D4" w:rsidR="00FB4F10" w:rsidRDefault="00FB4F10" w:rsidP="008C44CB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Saa</w:t>
      </w:r>
      <w:r w:rsidR="007075AE">
        <w:rPr>
          <w:lang w:val="en-GB"/>
        </w:rPr>
        <w:t>S</w:t>
      </w:r>
      <w:r>
        <w:rPr>
          <w:lang w:val="en-GB"/>
        </w:rPr>
        <w:t xml:space="preserve"> model: a software licensing and delivery model in which software and applications are </w:t>
      </w:r>
      <w:r w:rsidR="007075AE">
        <w:rPr>
          <w:lang w:val="en-GB"/>
        </w:rPr>
        <w:t>centrally hosted and licensed on a subscription basis.</w:t>
      </w:r>
      <w:r w:rsidR="00DB0D84">
        <w:rPr>
          <w:lang w:val="en-GB"/>
        </w:rPr>
        <w:t xml:space="preserve"> It is sometimes referred to as “on-demand software”.</w:t>
      </w:r>
    </w:p>
    <w:p w14:paraId="530328FF" w14:textId="77777777" w:rsidR="00267499" w:rsidRDefault="00267499" w:rsidP="00267499">
      <w:pPr>
        <w:pStyle w:val="NoSpacing"/>
        <w:rPr>
          <w:lang w:val="en-GB"/>
        </w:rPr>
      </w:pPr>
    </w:p>
    <w:p w14:paraId="6A451B0B" w14:textId="77777777" w:rsidR="00267499" w:rsidRDefault="00267499" w:rsidP="00267499">
      <w:pPr>
        <w:pStyle w:val="NoSpacing"/>
        <w:rPr>
          <w:lang w:val="en-GB"/>
        </w:rPr>
      </w:pPr>
    </w:p>
    <w:p w14:paraId="4F78CD25" w14:textId="77777777" w:rsidR="00C35AA7" w:rsidRDefault="00C35AA7" w:rsidP="00F7350E">
      <w:pPr>
        <w:pStyle w:val="NoSpacing"/>
        <w:rPr>
          <w:lang w:val="en-GB"/>
        </w:rPr>
      </w:pPr>
    </w:p>
    <w:p w14:paraId="0F7D6A06" w14:textId="77777777" w:rsidR="00687534" w:rsidRDefault="00687534" w:rsidP="00F7350E">
      <w:pPr>
        <w:pStyle w:val="NoSpacing"/>
        <w:rPr>
          <w:lang w:val="en-GB"/>
        </w:rPr>
      </w:pPr>
    </w:p>
    <w:p w14:paraId="420EDCCB" w14:textId="77777777" w:rsidR="00F7350E" w:rsidRDefault="00F7350E" w:rsidP="00F7350E">
      <w:pPr>
        <w:pStyle w:val="NoSpacing"/>
        <w:rPr>
          <w:lang w:val="en-GB"/>
        </w:rPr>
      </w:pPr>
    </w:p>
    <w:p w14:paraId="61948920" w14:textId="77777777" w:rsidR="00F7350E" w:rsidRDefault="00F7350E" w:rsidP="00F7350E">
      <w:pPr>
        <w:pStyle w:val="NoSpacing"/>
        <w:rPr>
          <w:lang w:val="en-GB"/>
        </w:rPr>
      </w:pPr>
    </w:p>
    <w:p w14:paraId="3770FE02" w14:textId="77777777" w:rsidR="00EA462E" w:rsidRPr="00973119" w:rsidRDefault="00EA462E" w:rsidP="00973119">
      <w:pPr>
        <w:pStyle w:val="NoSpacing"/>
        <w:rPr>
          <w:lang w:val="en-GB"/>
        </w:rPr>
      </w:pPr>
    </w:p>
    <w:p w14:paraId="54FAC4AD" w14:textId="77777777" w:rsidR="00973119" w:rsidRPr="00973119" w:rsidRDefault="00973119" w:rsidP="00973119">
      <w:pPr>
        <w:pStyle w:val="NoSpacing"/>
        <w:rPr>
          <w:lang w:val="en-GB"/>
        </w:rPr>
      </w:pPr>
    </w:p>
    <w:p w14:paraId="50672D0D" w14:textId="77777777" w:rsidR="00973119" w:rsidRPr="00973119" w:rsidRDefault="00973119" w:rsidP="00973119">
      <w:pPr>
        <w:pStyle w:val="NoSpacing"/>
        <w:rPr>
          <w:lang w:val="en-GB"/>
        </w:rPr>
      </w:pPr>
    </w:p>
    <w:sectPr w:rsidR="00973119" w:rsidRPr="0097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D30A5"/>
    <w:multiLevelType w:val="hybridMultilevel"/>
    <w:tmpl w:val="6908C9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437D"/>
    <w:multiLevelType w:val="hybridMultilevel"/>
    <w:tmpl w:val="D4148F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1054B"/>
    <w:multiLevelType w:val="hybridMultilevel"/>
    <w:tmpl w:val="58D44DB6"/>
    <w:lvl w:ilvl="0" w:tplc="13A29E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34771">
    <w:abstractNumId w:val="1"/>
  </w:num>
  <w:num w:numId="2" w16cid:durableId="79909589">
    <w:abstractNumId w:val="2"/>
  </w:num>
  <w:num w:numId="3" w16cid:durableId="75867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9D"/>
    <w:rsid w:val="000E0F41"/>
    <w:rsid w:val="00104CDC"/>
    <w:rsid w:val="00145C1B"/>
    <w:rsid w:val="0017654F"/>
    <w:rsid w:val="001D5211"/>
    <w:rsid w:val="001F330F"/>
    <w:rsid w:val="0021069D"/>
    <w:rsid w:val="00267499"/>
    <w:rsid w:val="00267F33"/>
    <w:rsid w:val="0038604A"/>
    <w:rsid w:val="00394E59"/>
    <w:rsid w:val="003B7C46"/>
    <w:rsid w:val="003D3F10"/>
    <w:rsid w:val="004669CD"/>
    <w:rsid w:val="004671AC"/>
    <w:rsid w:val="004D59DC"/>
    <w:rsid w:val="0054148B"/>
    <w:rsid w:val="0059636C"/>
    <w:rsid w:val="005B711C"/>
    <w:rsid w:val="005D427A"/>
    <w:rsid w:val="0067517C"/>
    <w:rsid w:val="006838DE"/>
    <w:rsid w:val="00687534"/>
    <w:rsid w:val="007075AE"/>
    <w:rsid w:val="00724F52"/>
    <w:rsid w:val="00755638"/>
    <w:rsid w:val="007B0742"/>
    <w:rsid w:val="007B62A1"/>
    <w:rsid w:val="007D4282"/>
    <w:rsid w:val="007E1170"/>
    <w:rsid w:val="0080088E"/>
    <w:rsid w:val="00842A5E"/>
    <w:rsid w:val="00855DC4"/>
    <w:rsid w:val="008C44CB"/>
    <w:rsid w:val="008D4905"/>
    <w:rsid w:val="008E24F7"/>
    <w:rsid w:val="009533EC"/>
    <w:rsid w:val="00963106"/>
    <w:rsid w:val="00973119"/>
    <w:rsid w:val="009B1D46"/>
    <w:rsid w:val="009D01FC"/>
    <w:rsid w:val="00A02950"/>
    <w:rsid w:val="00B062F6"/>
    <w:rsid w:val="00BC4A38"/>
    <w:rsid w:val="00C35AA7"/>
    <w:rsid w:val="00C543F2"/>
    <w:rsid w:val="00CD7181"/>
    <w:rsid w:val="00CF2AEF"/>
    <w:rsid w:val="00D6685B"/>
    <w:rsid w:val="00DA13A1"/>
    <w:rsid w:val="00DA41BC"/>
    <w:rsid w:val="00DB0D84"/>
    <w:rsid w:val="00DC457C"/>
    <w:rsid w:val="00DC4D5A"/>
    <w:rsid w:val="00E74CD2"/>
    <w:rsid w:val="00EA462E"/>
    <w:rsid w:val="00F415A5"/>
    <w:rsid w:val="00F515B7"/>
    <w:rsid w:val="00F529A0"/>
    <w:rsid w:val="00F71761"/>
    <w:rsid w:val="00F7350E"/>
    <w:rsid w:val="00F90724"/>
    <w:rsid w:val="00F93F51"/>
    <w:rsid w:val="00F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AE92"/>
  <w15:chartTrackingRefBased/>
  <w15:docId w15:val="{F96F1A58-AD64-4E0C-8758-C6DDC0A8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6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73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abf6775-345b-49c7-afdd-4175b941634f}" enabled="1" method="Privileged" siteId="{c7d1b6e9-1447-457b-9223-ac25df4941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566</Words>
  <Characters>3459</Characters>
  <Application>Microsoft Office Word</Application>
  <DocSecurity>0</DocSecurity>
  <Lines>28</Lines>
  <Paragraphs>8</Paragraphs>
  <ScaleCrop>false</ScaleCrop>
  <Company>Danske Bank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Hu</dc:creator>
  <cp:keywords/>
  <dc:description/>
  <cp:lastModifiedBy>Yuhan Hu</cp:lastModifiedBy>
  <cp:revision>61</cp:revision>
  <dcterms:created xsi:type="dcterms:W3CDTF">2024-09-17T18:43:00Z</dcterms:created>
  <dcterms:modified xsi:type="dcterms:W3CDTF">2024-09-17T20:24:00Z</dcterms:modified>
</cp:coreProperties>
</file>