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Microsoft_Visio___1.vsdx" ContentType="application/vnd.ms-visio.drawing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CCE34D">
      <w:pPr>
        <w:snapToGrid w:val="0"/>
        <w:spacing w:line="400" w:lineRule="atLeast"/>
        <w:rPr>
          <w:rFonts w:ascii="Times New Roman" w:hAnsi="Times New Roman" w:eastAsia="宋体" w:cs="Times New Roman"/>
          <w:b/>
          <w:kern w:val="0"/>
          <w:szCs w:val="21"/>
        </w:rPr>
      </w:pPr>
      <w:r>
        <w:rPr>
          <w:rFonts w:ascii="Times New Roman" w:hAnsi="Times New Roman" w:eastAsia="宋体" w:cs="Times New Roman"/>
          <w:b/>
          <w:kern w:val="0"/>
          <w:szCs w:val="21"/>
        </w:rPr>
        <w:t>作业</w:t>
      </w:r>
      <w:r>
        <w:rPr>
          <w:rFonts w:hint="eastAsia" w:ascii="Times New Roman" w:hAnsi="Times New Roman" w:eastAsia="宋体" w:cs="Times New Roman"/>
          <w:b/>
          <w:kern w:val="0"/>
          <w:szCs w:val="21"/>
        </w:rPr>
        <w:t>2</w:t>
      </w:r>
    </w:p>
    <w:p w14:paraId="44B1AB81">
      <w:pPr>
        <w:pStyle w:val="3"/>
        <w:spacing w:line="276" w:lineRule="auto"/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习题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2-1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（50分）</w:t>
      </w:r>
    </w:p>
    <w:p w14:paraId="6DC1DAFF">
      <w:pPr>
        <w:pStyle w:val="3"/>
        <w:spacing w:line="276" w:lineRule="auto"/>
        <w:ind w:firstLine="420" w:firstLineChars="200"/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互联网络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的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结构</w:t>
      </w: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如下图所示</w:t>
      </w:r>
      <w:r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。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其中，LAN1、LAN2与LAN3是局域网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，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R1、R2与R3是路由器，R2接入Internet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。图中出现的地址均为标准分类的IPv4地址，没有进一步将其划分子网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。</w:t>
      </w:r>
    </w:p>
    <w:p w14:paraId="648835BC">
      <w:pPr>
        <w:pStyle w:val="3"/>
        <w:spacing w:line="276" w:lineRule="auto"/>
        <w:jc w:val="center"/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object>
          <v:shape id="_x0000_i1025" o:spt="75" type="#_x0000_t75" style="height:117.35pt;width:302.5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 w14:paraId="0F8706F6">
      <w:pPr>
        <w:pStyle w:val="3"/>
        <w:spacing w:line="276" w:lineRule="auto"/>
        <w:ind w:firstLine="420" w:firstLineChars="200"/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请回答以下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3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个问题：</w:t>
      </w:r>
    </w:p>
    <w:p w14:paraId="0FF0075B">
      <w:pPr>
        <w:pStyle w:val="3"/>
        <w:spacing w:line="276" w:lineRule="auto"/>
        <w:ind w:firstLine="420" w:firstLineChars="200"/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（1）</w:t>
      </w: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根据已知条件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构造R1的路由表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（包含目的网络、下一跳地址与转发端口），要求写出构造过程（40分）</w:t>
      </w:r>
    </w:p>
    <w:p w14:paraId="3A1D2F24">
      <w:pPr>
        <w:pStyle w:val="3"/>
        <w:spacing w:line="276" w:lineRule="auto"/>
        <w:ind w:firstLine="420" w:firstLineChars="200"/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（2）</w:t>
      </w:r>
      <w:r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如果R</w:t>
      </w: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1收到一个目的地址为</w:t>
      </w:r>
      <w:r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13</w:t>
      </w: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</w:t>
      </w:r>
      <w:r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.19.237.5</w:t>
      </w: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的IP分组</w:t>
      </w:r>
      <w:r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，那么</w:t>
      </w: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R1将选择哪个端口作为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下一跳的</w:t>
      </w: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转发端口，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要求写出判断过程（5分）</w:t>
      </w:r>
    </w:p>
    <w:p w14:paraId="69B32D2C">
      <w:pPr>
        <w:pStyle w:val="3"/>
        <w:spacing w:line="276" w:lineRule="auto"/>
        <w:ind w:firstLine="420" w:firstLineChars="200"/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（3）</w:t>
      </w:r>
      <w:r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R</w:t>
      </w: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1能否收到目的地址为</w:t>
      </w:r>
      <w:r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</w:t>
      </w: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27</w:t>
      </w:r>
      <w:r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.1.</w:t>
      </w: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</w:t>
      </w:r>
      <w:r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.</w:t>
      </w:r>
      <w:r>
        <w:rPr>
          <w:rFonts w:hint="eastAsia"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1的IP分组</w:t>
      </w:r>
      <w:r>
        <w:rPr>
          <w:rFonts w:ascii="Times New Roman" w:hAnsi="Times New Roman" w:eastAsia="宋体" w:cs="Times New Roman"/>
          <w:color w:val="595959" w:themeColor="text1" w:themeTint="A6"/>
          <w:kern w:val="0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，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要求说明原因（5分）</w:t>
      </w:r>
    </w:p>
    <w:p w14:paraId="0AD156BE">
      <w:pPr>
        <w:pStyle w:val="3"/>
        <w:spacing w:line="276" w:lineRule="auto"/>
        <w:rPr>
          <w:rFonts w:ascii="Times New Roman" w:hAnsi="Times New Roman" w:eastAsia="宋体" w:cs="Times New Roman"/>
          <w:color w:val="auto"/>
          <w:sz w:val="24"/>
          <w:szCs w:val="24"/>
        </w:rPr>
      </w:pPr>
    </w:p>
    <w:p w14:paraId="2A49FDCD">
      <w:pPr>
        <w:pStyle w:val="3"/>
        <w:spacing w:line="276" w:lineRule="auto"/>
        <w:rPr>
          <w:rFonts w:hint="eastAsia" w:ascii="Times New Roman" w:hAnsi="Times New Roman" w:eastAsia="宋体" w:cs="Times New Roman"/>
          <w:color w:val="auto"/>
          <w:sz w:val="24"/>
          <w:szCs w:val="24"/>
          <w:lang w:eastAsia="zh-CN"/>
        </w:rPr>
      </w:pPr>
      <w:r>
        <w:rPr>
          <w:rFonts w:ascii="Times New Roman" w:hAnsi="Times New Roman" w:eastAsia="宋体" w:cs="Times New Roman"/>
          <w:color w:val="auto"/>
          <w:sz w:val="24"/>
          <w:szCs w:val="24"/>
        </w:rPr>
        <w:t>习题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</w:rPr>
        <w:t>2-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color w:val="auto"/>
          <w:sz w:val="24"/>
          <w:szCs w:val="24"/>
          <w:lang w:eastAsia="zh-CN"/>
        </w:rPr>
        <w:t>：</w:t>
      </w:r>
    </w:p>
    <w:p w14:paraId="7CED5D4F"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30" w:afterAutospacing="0"/>
        <w:ind w:left="0" w:right="0" w:firstLine="0"/>
        <w:textAlignment w:val="auto"/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（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）</w:t>
      </w: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构造 R1 的路由表</w:t>
      </w:r>
    </w:p>
    <w:p w14:paraId="5193B033">
      <w:pPr>
        <w:rPr>
          <w:rFonts w:hint="default" w:eastAsia="宋体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spacing w:val="0"/>
          <w:bdr w:val="none" w:color="auto" w:sz="0" w:space="0"/>
          <w:shd w:val="clear" w:fill="FFFFFF"/>
          <w:lang w:val="en-US" w:eastAsia="zh-CN"/>
        </w:rPr>
        <w:t>构造过程：</w:t>
      </w:r>
    </w:p>
    <w:p w14:paraId="23F56718"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leftChars="0" w:right="0" w:rightChars="0" w:hanging="360" w:firstLineChars="0"/>
        <w:rPr>
          <w:rStyle w:val="6"/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6"/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判断直连网络</w:t>
      </w:r>
    </w:p>
    <w:p w14:paraId="52F80304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Style w:val="6"/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6"/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· </w:t>
      </w:r>
      <w:r>
        <w:rPr>
          <w:rStyle w:val="6"/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LAN3直接连接R1，其网络地址为135.11.0.0，R1与LAN3相连的端口为E1，所以 135.11.0.0 可直接投递，下一跳为直接投递，转发端口为E1。</w:t>
      </w:r>
    </w:p>
    <w:p w14:paraId="1A59DE3D"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both"/>
        <w:rPr>
          <w:rStyle w:val="6"/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6"/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  <w:lang w:val="en-US" w:eastAsia="zh-CN"/>
        </w:rPr>
        <w:t xml:space="preserve">· </w:t>
      </w:r>
      <w:r>
        <w:rPr>
          <w:rStyle w:val="6"/>
          <w:rFonts w:hint="eastAsia" w:asciiTheme="majorEastAsia" w:hAnsiTheme="majorEastAsia" w:eastAsiaTheme="majorEastAsia" w:cstheme="majorEastAsia"/>
          <w:b w:val="0"/>
          <w:bCs w:val="0"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R1通过S0端口与R3相连，R3所在网络地址为212.12.16.0，所以212.12.16.0直接连接S0。</w:t>
      </w:r>
    </w:p>
    <w:p w14:paraId="035E377B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0" w:afterAutospacing="0"/>
        <w:ind w:left="360" w:leftChars="0" w:right="0" w:rightChars="0" w:hanging="360" w:firstLineChars="0"/>
        <w:rPr>
          <w:rFonts w:hint="eastAsia" w:asciiTheme="majorEastAsia" w:hAnsiTheme="majorEastAsia" w:eastAsiaTheme="majorEastAsia" w:cstheme="majorEastAsia"/>
          <w:b/>
          <w:bCs/>
          <w:sz w:val="21"/>
          <w:szCs w:val="21"/>
        </w:rPr>
      </w:pPr>
      <w:r>
        <w:rPr>
          <w:rStyle w:val="6"/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color w:val="222222"/>
          <w:spacing w:val="0"/>
          <w:sz w:val="21"/>
          <w:szCs w:val="21"/>
          <w:bdr w:val="none" w:color="auto" w:sz="0" w:space="0"/>
          <w:shd w:val="clear" w:fill="FFFFFF"/>
        </w:rPr>
        <w:t>确定其它网络</w:t>
      </w:r>
      <w:bookmarkStart w:id="0" w:name="_GoBack"/>
      <w:bookmarkEnd w:id="0"/>
    </w:p>
    <w:p w14:paraId="55815CB4"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· 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LAN1的网络地址为202.9.6.0，R1要到达LAN1需通过R3，R3与R1相连的接口地址为 212.12.16.40，所以下一跳地址为212.12.16.40，转发端口为S0。</w:t>
      </w:r>
    </w:p>
    <w:p w14:paraId="739BCF2A"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· 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LAN2 的网络地址为173.10.0.0，同理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R1到达LAN2需通过R3，下一跳地址为 212.12.16.40，转发端口为S0。</w:t>
      </w:r>
    </w:p>
    <w:p w14:paraId="2709808B">
      <w:pPr>
        <w:keepNext w:val="0"/>
        <w:keepLines w:val="0"/>
        <w:widowControl/>
        <w:suppressLineNumbers w:val="0"/>
        <w:jc w:val="left"/>
        <w:rPr>
          <w:rFonts w:hint="eastAsia" w:asciiTheme="majorEastAsia" w:hAnsiTheme="majorEastAsia" w:eastAsiaTheme="majorEastAsia" w:cstheme="majorEastAsia"/>
          <w:sz w:val="21"/>
          <w:szCs w:val="21"/>
        </w:rPr>
      </w:pPr>
      <w:r>
        <w:rPr>
          <w:rFonts w:hint="eastAsia" w:asciiTheme="majorEastAsia" w:hAnsiTheme="majorEastAsia" w:eastAsiaTheme="majorEastAsia" w:cstheme="majorEastAsia"/>
          <w:sz w:val="21"/>
          <w:szCs w:val="21"/>
          <w:lang w:val="en-US" w:eastAsia="zh-CN"/>
        </w:rPr>
        <w:t xml:space="preserve">· 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0.0.0.0 为默认路由，用于访问Internet，R2连接Internet且R1通过LAN3与R2相连，R2在LAN3上的接口地址为135.11.5.2</w:t>
      </w:r>
      <w:r>
        <w:rPr>
          <w:rFonts w:hint="eastAsia" w:asciiTheme="majorEastAsia" w:hAnsiTheme="majorEastAsia" w:eastAsiaTheme="majorEastAsia" w:cstheme="majorEastAsia"/>
          <w:sz w:val="21"/>
          <w:szCs w:val="21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sz w:val="21"/>
          <w:szCs w:val="21"/>
        </w:rPr>
        <w:t>所以默认路由下一跳为135.11.5.2，转发端口E1。</w:t>
      </w:r>
    </w:p>
    <w:p w14:paraId="362A084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b/>
          <w:bCs/>
        </w:rPr>
      </w:pPr>
      <w:r>
        <w:rPr>
          <w:rFonts w:hint="eastAsia" w:asciiTheme="majorEastAsia" w:hAnsiTheme="majorEastAsia" w:eastAsiaTheme="majorEastAsia" w:cstheme="majorEastAsia"/>
          <w:b/>
          <w:bCs/>
          <w:i w:val="0"/>
          <w:iCs w:val="0"/>
          <w:caps w:val="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R1的路由表如下：</w:t>
      </w:r>
    </w:p>
    <w:tbl>
      <w:tblPr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90"/>
        <w:gridCol w:w="1710"/>
        <w:gridCol w:w="1234"/>
      </w:tblGrid>
      <w:tr w14:paraId="1CDD5E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3347F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目的网络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564F9E0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下一跳地址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2B7A128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转发端口</w:t>
            </w:r>
          </w:p>
        </w:tc>
      </w:tr>
      <w:tr w14:paraId="6A7E38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0DF7FB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202.9.6.0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4EF26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212.12.16.40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51C114C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color w:val="222A35" w:themeColor="text2" w:themeShade="80"/>
                <w:sz w:val="24"/>
                <w:szCs w:val="24"/>
              </w:rPr>
            </w:pPr>
            <w:r>
              <w:rPr>
                <w:rFonts w:ascii="宋体" w:hAnsi="宋体" w:eastAsia="宋体" w:cs="宋体"/>
                <w:color w:val="222A35" w:themeColor="text2" w:themeShade="80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S0</w:t>
            </w:r>
          </w:p>
        </w:tc>
      </w:tr>
      <w:tr w14:paraId="510FB4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49E6A4E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173.10.0.0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4DB3785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212.12.16.40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7FD5FA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S0</w:t>
            </w:r>
          </w:p>
        </w:tc>
      </w:tr>
      <w:tr w14:paraId="74A92D7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0E91095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135.11.0.0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57C33A1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直接投递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6D433DE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E1</w:t>
            </w:r>
          </w:p>
        </w:tc>
      </w:tr>
      <w:tr w14:paraId="376FD2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100B64E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212.12.16.0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7F09F7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直接投递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5CDE84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S0</w:t>
            </w:r>
          </w:p>
        </w:tc>
      </w:tr>
      <w:tr w14:paraId="054A05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3ADA14C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0.0.0.0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1F4212B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135.11.5.2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/>
            <w:tcMar>
              <w:top w:w="90" w:type="dxa"/>
              <w:left w:w="135" w:type="dxa"/>
              <w:bottom w:w="90" w:type="dxa"/>
              <w:right w:w="135" w:type="dxa"/>
            </w:tcMar>
            <w:vAlign w:val="center"/>
          </w:tcPr>
          <w:p w14:paraId="29CD75F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sz w:val="24"/>
                <w:szCs w:val="24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E1</w:t>
            </w:r>
          </w:p>
        </w:tc>
      </w:tr>
    </w:tbl>
    <w:p w14:paraId="3B980B4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30" w:afterAutospacing="0"/>
        <w:ind w:left="0" w:right="0" w:firstLine="0"/>
        <w:rPr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（2）判断目的地址为 130.19.237.5 的 IP 分组的转发端口</w:t>
      </w:r>
    </w:p>
    <w:p w14:paraId="370FDC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Times New Roman" w:hAnsi="Times New Roman" w:eastAsia="宋体" w:cs="Times New Roman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130.19.237.5 与路由表中的 202.9.6.0、173.10.0.0、135.11.0.0、212.12.16.0 均不匹配，所以走默认路由，根据路由表，下一跳转发端口为 E1。</w:t>
      </w:r>
    </w:p>
    <w:p w14:paraId="71B457E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after="30" w:afterAutospacing="0"/>
        <w:ind w:left="0" w:right="0" w:firstLine="0"/>
        <w:rPr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spacing w:val="0"/>
          <w:sz w:val="24"/>
          <w:szCs w:val="24"/>
          <w:bdr w:val="none" w:color="auto" w:sz="0" w:space="0"/>
          <w:shd w:val="clear" w:fill="FFFFFF"/>
        </w:rPr>
        <w:t>（3）判断 R1 能否收到目的地址为 127.1.1.1 的 IP 分组</w:t>
      </w:r>
    </w:p>
    <w:p w14:paraId="6E960E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R1 不能收到目的地址为 127.1.1.1 的 IP 分组。因为 127.x.x.x 是回环自检地址，用于主机自身测试，理论上回环地址的数据不会经过网络转发，不会出现在网络中，所以 R1 不会收到目的地址为 127.1.1.1 的 IP 分组。</w:t>
      </w:r>
    </w:p>
    <w:p w14:paraId="35336C2C">
      <w:pPr>
        <w:rPr>
          <w:rFonts w:ascii="Times New Roman" w:hAnsi="Times New Roman" w:eastAsia="宋体" w:cs="Times New Roman"/>
          <w:szCs w:val="21"/>
        </w:rPr>
      </w:pPr>
    </w:p>
    <w:p w14:paraId="1A24A710">
      <w:pPr>
        <w:rPr>
          <w:rFonts w:ascii="Times New Roman" w:hAnsi="Times New Roman" w:eastAsia="宋体" w:cs="Times New Roman"/>
          <w:szCs w:val="21"/>
        </w:rPr>
      </w:pPr>
    </w:p>
    <w:p w14:paraId="3EDD244A">
      <w:pPr>
        <w:rPr>
          <w:rFonts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习题</w:t>
      </w:r>
      <w:r>
        <w:rPr>
          <w:rFonts w:hint="eastAsia"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2-</w:t>
      </w:r>
      <w:r>
        <w:rPr>
          <w:rFonts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2（50分）</w:t>
      </w:r>
    </w:p>
    <w:p w14:paraId="6E7C537D">
      <w:pPr>
        <w:spacing w:line="276" w:lineRule="auto"/>
        <w:ind w:firstLine="420"/>
        <w:rPr>
          <w:rFonts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WireShark捕获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的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DHCP交互过程如下图所示。其中，第4个DHCP报文包括详细解析结果。</w:t>
      </w:r>
    </w:p>
    <w:p w14:paraId="15CE376B">
      <w:pPr>
        <w:spacing w:line="276" w:lineRule="auto"/>
        <w:jc w:val="center"/>
        <w:rPr>
          <w:rFonts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object>
          <v:shape id="_x0000_i1026" o:spt="75" type="#_x0000_t75" style="height:258.05pt;width:367.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 w14:paraId="588BFBBA">
      <w:pPr>
        <w:spacing w:line="276" w:lineRule="auto"/>
        <w:ind w:firstLine="420"/>
        <w:rPr>
          <w:rFonts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请回答以下4个问题：</w:t>
      </w:r>
    </w:p>
    <w:p w14:paraId="2928A651">
      <w:pPr>
        <w:spacing w:line="276" w:lineRule="auto"/>
        <w:ind w:firstLine="420"/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（1）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图中①~④位置的DHCP请求或响应的正式名称（20分）</w:t>
      </w:r>
    </w:p>
    <w:p w14:paraId="3C172E91">
      <w:pPr>
        <w:spacing w:line="276" w:lineRule="auto"/>
        <w:ind w:firstLine="420"/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（2）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DHCP服务器的IP地址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，DHCP报文传输采用单播还是广播模式</w:t>
      </w:r>
      <w:r>
        <w:rPr>
          <w:rFonts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（1</w:t>
      </w:r>
      <w:r>
        <w:rPr>
          <w:rFonts w:hint="eastAsia"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0</w:t>
      </w:r>
      <w:r>
        <w:rPr>
          <w:rFonts w:ascii="Times New Roman" w:hAnsi="Times New Roman" w:eastAsia="宋体" w:cs="Times New Roman"/>
          <w:color w:val="595959" w:themeColor="text1" w:themeTint="A6"/>
          <w:szCs w:val="21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分）</w:t>
      </w:r>
    </w:p>
    <w:p w14:paraId="13CE8B99">
      <w:pPr>
        <w:spacing w:line="276" w:lineRule="auto"/>
        <w:ind w:firstLine="420"/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3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）主机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通过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DHCP服务器获得的IP地址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与租用期长度（10分）</w:t>
      </w:r>
    </w:p>
    <w:p w14:paraId="10E9D068">
      <w:pPr>
        <w:spacing w:line="276" w:lineRule="auto"/>
        <w:ind w:firstLine="420"/>
        <w:rPr>
          <w:rFonts w:hint="eastAsia" w:ascii="Times New Roman" w:hAnsi="Times New Roman" w:eastAsia="宋体" w:cs="Times New Roman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4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）主机从DHCP服务器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获得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DNS服务器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与</w:t>
      </w:r>
      <w:r>
        <w:rPr>
          <w:rFonts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默认路由器的IP地址</w:t>
      </w:r>
      <w:r>
        <w:rPr>
          <w:rFonts w:hint="eastAsia" w:ascii="Times New Roman" w:hAnsi="Times New Roman" w:eastAsia="宋体" w:cs="Times New Roman"/>
          <w:color w:val="595959" w:themeColor="text1" w:themeTint="A6"/>
          <w14:textFill>
            <w14:solidFill>
              <w14:schemeClr w14:val="tx1">
                <w14:lumMod w14:val="65000"/>
                <w14:lumOff w14:val="35000"/>
              </w14:schemeClr>
            </w14:solidFill>
          </w14:textFill>
        </w:rPr>
        <w:t>（10分）</w:t>
      </w:r>
    </w:p>
    <w:p w14:paraId="0201BBFB">
      <w:pPr>
        <w:spacing w:line="276" w:lineRule="auto"/>
        <w:ind w:firstLine="420"/>
        <w:rPr>
          <w:rFonts w:hint="eastAsia" w:ascii="Times New Roman" w:hAnsi="Times New Roman" w:eastAsia="宋体" w:cs="Times New Roman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5E94BB1C">
      <w:pPr>
        <w:spacing w:line="276" w:lineRule="auto"/>
        <w:ind w:firstLine="420"/>
        <w:rPr>
          <w:rFonts w:hint="eastAsia" w:ascii="Times New Roman" w:hAnsi="Times New Roman" w:eastAsia="宋体" w:cs="Times New Roman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</w:p>
    <w:p w14:paraId="3AA73347">
      <w:pPr>
        <w:spacing w:line="276" w:lineRule="auto"/>
        <w:rPr>
          <w:rFonts w:hint="eastAsia" w:ascii="Times New Roman" w:hAnsi="Times New Roman" w:eastAsia="宋体" w:cs="Times New Roman"/>
          <w:b/>
          <w:bCs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习题2-2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eastAsia="zh-CN"/>
        </w:rPr>
        <w:t>：</w:t>
      </w:r>
    </w:p>
    <w:p w14:paraId="156995AA">
      <w:pPr>
        <w:spacing w:line="276" w:lineRule="auto"/>
        <w:rPr>
          <w:rFonts w:hint="eastAsia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（1）图中① - ④位置的 DHCP 请求或响应的正式名称</w:t>
      </w:r>
    </w:p>
    <w:p w14:paraId="19488A75">
      <w:pPr>
        <w:spacing w:line="276" w:lineRule="auto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①“DHCP Discover”（主机在网络中广播寻找 DHCP 服务器）</w:t>
      </w:r>
    </w:p>
    <w:p w14:paraId="164B6BDE">
      <w:pPr>
        <w:spacing w:line="276" w:lineRule="auto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②“DHCP Offer”（DHCP 服务器响应 Discover 请求，提供一个 IP 地址）</w:t>
      </w:r>
    </w:p>
    <w:p w14:paraId="5B058CEA">
      <w:pPr>
        <w:spacing w:line="276" w:lineRule="auto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③“DHCP Request”（主机选择一个 DHCP 服务器的 Offer，并请求分配 IP 地址）</w:t>
      </w:r>
    </w:p>
    <w:p w14:paraId="676EC10E">
      <w:pPr>
        <w:spacing w:line="276" w:lineRule="auto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④“DHCP Ack”（DHCP 服务器确认分配的 IP 地址）</w:t>
      </w:r>
    </w:p>
    <w:p w14:paraId="6DC510E8">
      <w:pPr>
        <w:spacing w:line="360" w:lineRule="auto"/>
        <w:rPr>
          <w:rFonts w:hint="eastAsia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（2）DHCP 服务器的 IP 地址与报文传输模式</w:t>
      </w:r>
    </w:p>
    <w:p w14:paraId="681EECCD">
      <w:pPr>
        <w:spacing w:line="276" w:lineRule="auto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DHCP服务器的IP地址为</w:t>
      </w:r>
      <w:r>
        <w:rPr>
          <w:rFonts w:hint="eastAsia" w:ascii="Times New Roman" w:hAnsi="Times New Roman" w:eastAsia="宋体" w:cs="Times New Roman"/>
          <w:b/>
          <w:bCs/>
        </w:rPr>
        <w:t>201.6.10.1</w:t>
      </w:r>
      <w:r>
        <w:rPr>
          <w:rFonts w:hint="eastAsia" w:ascii="Times New Roman" w:hAnsi="Times New Roman" w:eastAsia="宋体" w:cs="Times New Roman"/>
        </w:rPr>
        <w:t>。DHCP 报文传输采用</w:t>
      </w:r>
      <w:r>
        <w:rPr>
          <w:rFonts w:hint="eastAsia" w:ascii="Times New Roman" w:hAnsi="Times New Roman" w:eastAsia="宋体" w:cs="Times New Roman"/>
          <w:b/>
          <w:bCs/>
        </w:rPr>
        <w:t>广播模式</w:t>
      </w:r>
      <w:r>
        <w:rPr>
          <w:rFonts w:hint="eastAsia" w:ascii="Times New Roman" w:hAnsi="Times New Roman" w:eastAsia="宋体" w:cs="Times New Roman"/>
        </w:rPr>
        <w:t>，因为在整个 DHCP 交互过程中，目的地址均为255.255.255.255（广播地址）。</w:t>
      </w:r>
    </w:p>
    <w:p w14:paraId="71ADE657">
      <w:pPr>
        <w:spacing w:line="360" w:lineRule="auto"/>
        <w:rPr>
          <w:rFonts w:hint="eastAsia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（3）主机获得的 IP 地址与租用期长度</w:t>
      </w:r>
    </w:p>
    <w:p w14:paraId="20F075FC">
      <w:pPr>
        <w:spacing w:line="276" w:lineRule="auto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主机通过DHCP服务器获得的IP 地址为</w:t>
      </w:r>
      <w:r>
        <w:rPr>
          <w:rFonts w:hint="eastAsia" w:ascii="Times New Roman" w:hAnsi="Times New Roman" w:eastAsia="宋体" w:cs="Times New Roman"/>
          <w:b/>
          <w:bCs/>
        </w:rPr>
        <w:t>201.6.10.55</w:t>
      </w:r>
      <w:r>
        <w:rPr>
          <w:rFonts w:hint="eastAsia" w:ascii="Times New Roman" w:hAnsi="Times New Roman" w:eastAsia="宋体" w:cs="Times New Roman"/>
        </w:rPr>
        <w:t>。租用期长度为</w:t>
      </w:r>
      <w:r>
        <w:rPr>
          <w:rFonts w:hint="eastAsia" w:ascii="Times New Roman" w:hAnsi="Times New Roman" w:eastAsia="宋体" w:cs="Times New Roman"/>
          <w:b/>
          <w:bCs/>
        </w:rPr>
        <w:t>691200</w:t>
      </w:r>
      <w:r>
        <w:rPr>
          <w:rFonts w:hint="eastAsia" w:ascii="Times New Roman" w:hAnsi="Times New Roman" w:eastAsia="宋体" w:cs="Times New Roman"/>
        </w:rPr>
        <w:t xml:space="preserve"> 秒，换算后约为8天（691200÷86400 = 8 天）。</w:t>
      </w:r>
    </w:p>
    <w:p w14:paraId="10AEE985">
      <w:pPr>
        <w:spacing w:line="360" w:lineRule="auto"/>
        <w:rPr>
          <w:rFonts w:hint="eastAsia" w:ascii="Times New Roman" w:hAnsi="Times New Roman" w:eastAsia="宋体" w:cs="Times New Roman"/>
          <w:b/>
          <w:bCs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sz w:val="24"/>
          <w:szCs w:val="24"/>
        </w:rPr>
        <w:t>（4）主机获得的 DNS 服务器与默认路由器的 IP 地址</w:t>
      </w:r>
    </w:p>
    <w:p w14:paraId="05AF3957">
      <w:pPr>
        <w:spacing w:line="276" w:lineRule="auto"/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主机从DHCP服务器获得的DNS服务器的IP地址为</w:t>
      </w:r>
      <w:r>
        <w:rPr>
          <w:rFonts w:hint="eastAsia" w:ascii="Times New Roman" w:hAnsi="Times New Roman" w:eastAsia="宋体" w:cs="Times New Roman"/>
          <w:b/>
          <w:bCs/>
        </w:rPr>
        <w:t>201.6.10.8</w:t>
      </w:r>
      <w:r>
        <w:rPr>
          <w:rFonts w:hint="eastAsia" w:ascii="Times New Roman" w:hAnsi="Times New Roman" w:eastAsia="宋体" w:cs="Times New Roman"/>
        </w:rPr>
        <w:t xml:space="preserve">，默认路由器的IP地址为 </w:t>
      </w:r>
      <w:r>
        <w:rPr>
          <w:rFonts w:hint="eastAsia" w:ascii="Times New Roman" w:hAnsi="Times New Roman" w:eastAsia="宋体" w:cs="Times New Roman"/>
          <w:b/>
          <w:bCs/>
        </w:rPr>
        <w:t>201.6.10.2</w:t>
      </w:r>
      <w:r>
        <w:rPr>
          <w:rFonts w:hint="eastAsia" w:ascii="Times New Roman" w:hAnsi="Times New Roman" w:eastAsia="宋体" w:cs="Times New Roman"/>
        </w:rPr>
        <w:t>。这些信息可从第四个DHCP报文的详细解析结果中获取，其中Domain name server address对应DNS服务器地址</w:t>
      </w:r>
      <w:r>
        <w:rPr>
          <w:rFonts w:hint="eastAsia" w:ascii="Times New Roman" w:hAnsi="Times New Roman" w:eastAsia="宋体" w:cs="Times New Roman"/>
          <w:lang w:eastAsia="zh-CN"/>
        </w:rPr>
        <w:t>，</w:t>
      </w:r>
      <w:r>
        <w:rPr>
          <w:rFonts w:hint="eastAsia" w:ascii="Times New Roman" w:hAnsi="Times New Roman" w:eastAsia="宋体" w:cs="Times New Roman"/>
        </w:rPr>
        <w:t>Gateway address对应默认路由器地址。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Ravie">
    <w:panose1 w:val="04040805050809020602"/>
    <w:charset w:val="00"/>
    <w:family w:val="auto"/>
    <w:pitch w:val="default"/>
    <w:sig w:usb0="00000003" w:usb1="00000000" w:usb2="00000000" w:usb3="00000000" w:csb0="20000001" w:csb1="00000000"/>
  </w:font>
  <w:font w:name="Perpetua Titling MT">
    <w:panose1 w:val="02020502060505020804"/>
    <w:charset w:val="00"/>
    <w:family w:val="auto"/>
    <w:pitch w:val="default"/>
    <w:sig w:usb0="00000003" w:usb1="00000000" w:usb2="00000000" w:usb3="00000000" w:csb0="20000001" w:csb1="00000000"/>
  </w:font>
  <w:font w:name="Modern No. 20">
    <w:panose1 w:val="02070704070505020303"/>
    <w:charset w:val="00"/>
    <w:family w:val="auto"/>
    <w:pitch w:val="default"/>
    <w:sig w:usb0="00000003" w:usb1="00000000" w:usb2="00000000" w:usb3="00000000" w:csb0="20000001" w:csb1="00000000"/>
  </w:font>
  <w:font w:name="MS Outlook">
    <w:panose1 w:val="05010100010000000000"/>
    <w:charset w:val="00"/>
    <w:family w:val="auto"/>
    <w:pitch w:val="default"/>
    <w:sig w:usb0="00000000" w:usb1="00000000" w:usb2="00000000" w:usb3="00000000" w:csb0="8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Onyx">
    <w:panose1 w:val="04050602080702020203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2C1175A"/>
    <w:multiLevelType w:val="singleLevel"/>
    <w:tmpl w:val="C2C1175A"/>
    <w:lvl w:ilvl="0" w:tentative="0">
      <w:start w:val="2"/>
      <w:numFmt w:val="decimal"/>
      <w:suff w:val="space"/>
      <w:lvlText w:val="%1."/>
      <w:lvlJc w:val="left"/>
      <w:pPr>
        <w:ind w:left="360"/>
      </w:pPr>
    </w:lvl>
  </w:abstractNum>
  <w:abstractNum w:abstractNumId="1">
    <w:nsid w:val="E8713438"/>
    <w:multiLevelType w:val="singleLevel"/>
    <w:tmpl w:val="E8713438"/>
    <w:lvl w:ilvl="0" w:tentative="0">
      <w:start w:val="1"/>
      <w:numFmt w:val="decimal"/>
      <w:suff w:val="space"/>
      <w:lvlText w:val="%1."/>
      <w:lvlJc w:val="left"/>
      <w:pPr>
        <w:ind w:left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A4NzIyN2MxYTlmMzQ1NGE2MjU5NWRkMjhlOGMxYTAifQ=="/>
  </w:docVars>
  <w:rsids>
    <w:rsidRoot w:val="3D6F3104"/>
    <w:rsid w:val="000200CC"/>
    <w:rsid w:val="002C2157"/>
    <w:rsid w:val="00380CBD"/>
    <w:rsid w:val="00586669"/>
    <w:rsid w:val="008E02F6"/>
    <w:rsid w:val="00C20E25"/>
    <w:rsid w:val="00D03080"/>
    <w:rsid w:val="3BE87F45"/>
    <w:rsid w:val="3D6F3104"/>
    <w:rsid w:val="76493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Plain Text"/>
    <w:basedOn w:val="1"/>
    <w:qFormat/>
    <w:uiPriority w:val="0"/>
    <w:rPr>
      <w:rFonts w:ascii="宋体" w:hAnsi="Courier New" w:cs="Courier New"/>
      <w:szCs w:val="21"/>
    </w:rPr>
  </w:style>
  <w:style w:type="character" w:styleId="6">
    <w:name w:val="Strong"/>
    <w:basedOn w:val="5"/>
    <w:qFormat/>
    <w:uiPriority w:val="0"/>
    <w:rPr>
      <w:b/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package" Target="embeddings/Microsoft_Visio___1.vsdx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386</Words>
  <Characters>479</Characters>
  <Lines>3</Lines>
  <Paragraphs>1</Paragraphs>
  <TotalTime>3</TotalTime>
  <ScaleCrop>false</ScaleCrop>
  <LinksUpToDate>false</LinksUpToDate>
  <CharactersWithSpaces>479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2024-12-05T02:37:00Z</dcterms:created>
  <dc:creator>吴英</dc:creator>
  <cp:lastModifiedBy>奕羽</cp:lastModifiedBy>
  <dcterms:modified xsi:type="dcterms:W3CDTF">2024-12-24T07:09:57Z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9B03F3B823FC4D3CACBE1745C5956E22_11</vt:lpwstr>
  </property>
</Properties>
</file>