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18219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ascii="微软雅黑" w:hAnsi="微软雅黑" w:eastAsia="微软雅黑" w:cs="微软雅黑"/>
          <w:i w:val="0"/>
          <w:iCs w:val="0"/>
          <w:caps w:val="0"/>
          <w:color w:val="333333"/>
          <w:spacing w:val="0"/>
          <w:sz w:val="19"/>
          <w:szCs w:val="19"/>
        </w:rPr>
      </w:pPr>
      <w:r>
        <w:rPr>
          <w:rFonts w:ascii="仿宋" w:hAnsi="仿宋" w:eastAsia="仿宋" w:cs="仿宋"/>
          <w:i w:val="0"/>
          <w:iCs w:val="0"/>
          <w:caps w:val="0"/>
          <w:color w:val="333333"/>
          <w:spacing w:val="0"/>
          <w:sz w:val="19"/>
          <w:szCs w:val="19"/>
          <w:bdr w:val="none" w:color="auto" w:sz="0" w:space="0"/>
          <w:shd w:val="clear" w:fill="FFFFFF"/>
        </w:rPr>
        <w:t>一、成立环境学院</w:t>
      </w:r>
      <w:r>
        <w:rPr>
          <w:rFonts w:hint="eastAsia" w:ascii="仿宋" w:hAnsi="仿宋" w:eastAsia="仿宋" w:cs="仿宋"/>
          <w:i w:val="0"/>
          <w:iCs w:val="0"/>
          <w:caps w:val="0"/>
          <w:color w:val="333333"/>
          <w:spacing w:val="0"/>
          <w:sz w:val="19"/>
          <w:szCs w:val="19"/>
          <w:bdr w:val="none" w:color="auto" w:sz="0" w:space="0"/>
          <w:shd w:val="clear" w:fill="FFFFFF"/>
        </w:rPr>
        <w:t>2024级给排水科学与工程创新实验班选拔工作领导小组</w:t>
      </w:r>
    </w:p>
    <w:p w14:paraId="56348E9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line="288" w:lineRule="atLeast"/>
        <w:ind w:left="0" w:right="0" w:firstLine="0"/>
        <w:rPr>
          <w:rFonts w:hint="eastAsia" w:ascii="宋体" w:hAnsi="宋体" w:eastAsia="宋体" w:cs="宋体"/>
          <w:b w:val="0"/>
          <w:bCs w:val="0"/>
          <w:i w:val="0"/>
          <w:iCs w:val="0"/>
          <w:caps w:val="0"/>
          <w:color w:val="000000"/>
          <w:spacing w:val="0"/>
          <w:sz w:val="19"/>
          <w:szCs w:val="19"/>
        </w:rPr>
      </w:pPr>
      <w:r>
        <w:rPr>
          <w:rFonts w:hint="eastAsia" w:ascii="仿宋" w:hAnsi="仿宋" w:eastAsia="仿宋" w:cs="仿宋"/>
          <w:b w:val="0"/>
          <w:bCs w:val="0"/>
          <w:i w:val="0"/>
          <w:iCs w:val="0"/>
          <w:caps w:val="0"/>
          <w:color w:val="000000"/>
          <w:spacing w:val="0"/>
          <w:sz w:val="19"/>
          <w:szCs w:val="19"/>
          <w:bdr w:val="none" w:color="auto" w:sz="0" w:space="0"/>
          <w:shd w:val="clear" w:fill="FFFFFF"/>
        </w:rPr>
        <w:t>    成立由学院党政一把手、分管教学院长、分管学生工作的副书记和教学指导委员会成员组成的实验班选拔工作领导小组，集体决策实验班选拔过程中的有关事宜，负责指导实验班招生宣传和风险防控管理工作。</w:t>
      </w:r>
    </w:p>
    <w:p w14:paraId="49A0DA1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line="288" w:lineRule="atLeast"/>
        <w:ind w:left="0" w:right="0" w:firstLine="0"/>
        <w:rPr>
          <w:rFonts w:hint="eastAsia" w:ascii="宋体" w:hAnsi="宋体" w:eastAsia="宋体" w:cs="宋体"/>
          <w:b w:val="0"/>
          <w:bCs w:val="0"/>
          <w:i w:val="0"/>
          <w:iCs w:val="0"/>
          <w:caps w:val="0"/>
          <w:color w:val="000000"/>
          <w:spacing w:val="0"/>
          <w:sz w:val="19"/>
          <w:szCs w:val="19"/>
        </w:rPr>
      </w:pPr>
      <w:r>
        <w:rPr>
          <w:rFonts w:hint="eastAsia" w:ascii="仿宋" w:hAnsi="仿宋" w:eastAsia="仿宋" w:cs="仿宋"/>
          <w:b w:val="0"/>
          <w:bCs w:val="0"/>
          <w:i w:val="0"/>
          <w:iCs w:val="0"/>
          <w:caps w:val="0"/>
          <w:color w:val="000000"/>
          <w:spacing w:val="0"/>
          <w:sz w:val="19"/>
          <w:szCs w:val="19"/>
          <w:bdr w:val="none" w:color="auto" w:sz="0" w:space="0"/>
          <w:shd w:val="clear" w:fill="FFFFFF"/>
        </w:rPr>
        <w:t>    组长：杨家宽 刘利剑</w:t>
      </w:r>
    </w:p>
    <w:p w14:paraId="15B00DA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line="288" w:lineRule="atLeast"/>
        <w:ind w:left="0" w:right="0" w:firstLine="0"/>
        <w:rPr>
          <w:rFonts w:hint="eastAsia" w:ascii="宋体" w:hAnsi="宋体" w:eastAsia="宋体" w:cs="宋体"/>
          <w:b w:val="0"/>
          <w:bCs w:val="0"/>
          <w:i w:val="0"/>
          <w:iCs w:val="0"/>
          <w:caps w:val="0"/>
          <w:color w:val="000000"/>
          <w:spacing w:val="0"/>
          <w:sz w:val="19"/>
          <w:szCs w:val="19"/>
        </w:rPr>
      </w:pPr>
      <w:r>
        <w:rPr>
          <w:rFonts w:hint="eastAsia" w:ascii="仿宋" w:hAnsi="仿宋" w:eastAsia="仿宋" w:cs="仿宋"/>
          <w:b w:val="0"/>
          <w:bCs w:val="0"/>
          <w:i w:val="0"/>
          <w:iCs w:val="0"/>
          <w:caps w:val="0"/>
          <w:color w:val="000000"/>
          <w:spacing w:val="0"/>
          <w:sz w:val="19"/>
          <w:szCs w:val="19"/>
          <w:bdr w:val="none" w:color="auto" w:sz="0" w:space="0"/>
          <w:shd w:val="clear" w:fill="FFFFFF"/>
        </w:rPr>
        <w:t>    副组长：侯慧杰 周雅琦</w:t>
      </w:r>
    </w:p>
    <w:p w14:paraId="374648D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210" w:afterAutospacing="0" w:line="288" w:lineRule="atLeast"/>
        <w:ind w:left="0" w:right="0" w:firstLine="0"/>
        <w:rPr>
          <w:rFonts w:hint="eastAsia" w:ascii="宋体" w:hAnsi="宋体" w:eastAsia="宋体" w:cs="宋体"/>
          <w:b w:val="0"/>
          <w:bCs w:val="0"/>
          <w:i w:val="0"/>
          <w:iCs w:val="0"/>
          <w:caps w:val="0"/>
          <w:color w:val="000000"/>
          <w:spacing w:val="0"/>
          <w:sz w:val="19"/>
          <w:szCs w:val="19"/>
        </w:rPr>
      </w:pPr>
      <w:r>
        <w:rPr>
          <w:rFonts w:hint="eastAsia" w:ascii="仿宋" w:hAnsi="仿宋" w:eastAsia="仿宋" w:cs="仿宋"/>
          <w:b w:val="0"/>
          <w:bCs w:val="0"/>
          <w:i w:val="0"/>
          <w:iCs w:val="0"/>
          <w:caps w:val="0"/>
          <w:color w:val="000000"/>
          <w:spacing w:val="0"/>
          <w:sz w:val="19"/>
          <w:szCs w:val="19"/>
          <w:bdr w:val="none" w:color="auto" w:sz="0" w:space="0"/>
          <w:shd w:val="clear" w:fill="FFFFFF"/>
        </w:rPr>
        <w:t>    成员：王琳玲 王宗平 吴晓晖 徐新华 胡智泉 于靖华</w:t>
      </w:r>
    </w:p>
    <w:p w14:paraId="7A81C62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96" w:afterAutospacing="0" w:line="288" w:lineRule="atLeast"/>
        <w:ind w:left="0" w:right="0" w:firstLine="0"/>
        <w:jc w:val="left"/>
        <w:rPr>
          <w:rFonts w:hint="eastAsia" w:ascii="微软雅黑" w:hAnsi="微软雅黑" w:eastAsia="微软雅黑" w:cs="微软雅黑"/>
          <w:i w:val="0"/>
          <w:iCs w:val="0"/>
          <w:caps w:val="0"/>
          <w:color w:val="333333"/>
          <w:spacing w:val="0"/>
          <w:sz w:val="19"/>
          <w:szCs w:val="19"/>
        </w:rPr>
      </w:pPr>
      <w:r>
        <w:rPr>
          <w:rFonts w:hint="eastAsia" w:ascii="仿宋" w:hAnsi="仿宋" w:eastAsia="仿宋" w:cs="仿宋"/>
          <w:i w:val="0"/>
          <w:iCs w:val="0"/>
          <w:caps w:val="0"/>
          <w:color w:val="333333"/>
          <w:spacing w:val="0"/>
          <w:sz w:val="19"/>
          <w:szCs w:val="19"/>
          <w:bdr w:val="none" w:color="auto" w:sz="0" w:space="0"/>
          <w:shd w:val="clear" w:fill="FFFFFF"/>
        </w:rPr>
        <w:t>二、成立由分管教学院长、分管学生工作的副书记、实验班所在专业系负责人、专业教师、教务员和学工组辅导员组成的招生及选拔考核工作组，具体负责实验班招生宣传、选拔考核方案制定、笔试和面试组织工作。</w:t>
      </w:r>
    </w:p>
    <w:p w14:paraId="778F685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96" w:afterAutospacing="0" w:line="288" w:lineRule="atLeast"/>
        <w:ind w:left="0" w:right="0" w:firstLine="384"/>
        <w:jc w:val="left"/>
        <w:rPr>
          <w:rFonts w:hint="eastAsia" w:ascii="微软雅黑" w:hAnsi="微软雅黑" w:eastAsia="微软雅黑" w:cs="微软雅黑"/>
          <w:i w:val="0"/>
          <w:iCs w:val="0"/>
          <w:caps w:val="0"/>
          <w:color w:val="333333"/>
          <w:spacing w:val="0"/>
          <w:sz w:val="19"/>
          <w:szCs w:val="19"/>
        </w:rPr>
      </w:pPr>
      <w:r>
        <w:rPr>
          <w:rFonts w:hint="eastAsia" w:ascii="仿宋" w:hAnsi="仿宋" w:eastAsia="仿宋" w:cs="仿宋"/>
          <w:i w:val="0"/>
          <w:iCs w:val="0"/>
          <w:caps w:val="0"/>
          <w:color w:val="333333"/>
          <w:spacing w:val="0"/>
          <w:sz w:val="19"/>
          <w:szCs w:val="19"/>
          <w:bdr w:val="none" w:color="auto" w:sz="0" w:space="0"/>
          <w:shd w:val="clear" w:fill="FFFFFF"/>
        </w:rPr>
        <w:t>组长：侯慧杰 周雅琦</w:t>
      </w:r>
    </w:p>
    <w:p w14:paraId="72F1F3A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96" w:afterAutospacing="0" w:line="288" w:lineRule="atLeast"/>
        <w:ind w:left="0" w:right="0" w:firstLine="384"/>
        <w:jc w:val="left"/>
        <w:rPr>
          <w:rFonts w:hint="eastAsia" w:ascii="微软雅黑" w:hAnsi="微软雅黑" w:eastAsia="微软雅黑" w:cs="微软雅黑"/>
          <w:i w:val="0"/>
          <w:iCs w:val="0"/>
          <w:caps w:val="0"/>
          <w:color w:val="333333"/>
          <w:spacing w:val="0"/>
          <w:sz w:val="19"/>
          <w:szCs w:val="19"/>
        </w:rPr>
      </w:pPr>
      <w:r>
        <w:rPr>
          <w:rFonts w:hint="eastAsia" w:ascii="仿宋" w:hAnsi="仿宋" w:eastAsia="仿宋" w:cs="仿宋"/>
          <w:i w:val="0"/>
          <w:iCs w:val="0"/>
          <w:caps w:val="0"/>
          <w:color w:val="333333"/>
          <w:spacing w:val="0"/>
          <w:sz w:val="19"/>
          <w:szCs w:val="19"/>
          <w:bdr w:val="none" w:color="auto" w:sz="0" w:space="0"/>
          <w:shd w:val="clear" w:fill="FFFFFF"/>
        </w:rPr>
        <w:t>副组长：王宗平 杨丹妮</w:t>
      </w:r>
      <w:r>
        <w:rPr>
          <w:rFonts w:hint="eastAsia" w:ascii="微软雅黑" w:hAnsi="微软雅黑" w:eastAsia="微软雅黑" w:cs="微软雅黑"/>
          <w:i w:val="0"/>
          <w:iCs w:val="0"/>
          <w:caps w:val="0"/>
          <w:color w:val="333333"/>
          <w:spacing w:val="0"/>
          <w:sz w:val="19"/>
          <w:szCs w:val="19"/>
          <w:bdr w:val="none" w:color="auto" w:sz="0" w:space="0"/>
          <w:shd w:val="clear" w:fill="FFFFFF"/>
        </w:rPr>
        <w:t> </w:t>
      </w:r>
      <w:r>
        <w:rPr>
          <w:rFonts w:hint="eastAsia" w:ascii="仿宋" w:hAnsi="仿宋" w:eastAsia="仿宋" w:cs="仿宋"/>
          <w:i w:val="0"/>
          <w:iCs w:val="0"/>
          <w:caps w:val="0"/>
          <w:color w:val="333333"/>
          <w:spacing w:val="0"/>
          <w:sz w:val="19"/>
          <w:szCs w:val="19"/>
          <w:bdr w:val="none" w:color="auto" w:sz="0" w:space="0"/>
          <w:shd w:val="clear" w:fill="FFFFFF"/>
        </w:rPr>
        <w:t>郭刚</w:t>
      </w:r>
    </w:p>
    <w:p w14:paraId="70351B2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96" w:afterAutospacing="0" w:line="288" w:lineRule="atLeast"/>
        <w:ind w:left="0" w:right="0" w:firstLine="384"/>
        <w:jc w:val="left"/>
        <w:rPr>
          <w:rFonts w:hint="eastAsia" w:ascii="微软雅黑" w:hAnsi="微软雅黑" w:eastAsia="微软雅黑" w:cs="微软雅黑"/>
          <w:i w:val="0"/>
          <w:iCs w:val="0"/>
          <w:caps w:val="0"/>
          <w:color w:val="333333"/>
          <w:spacing w:val="0"/>
          <w:sz w:val="19"/>
          <w:szCs w:val="19"/>
        </w:rPr>
      </w:pPr>
      <w:r>
        <w:rPr>
          <w:rFonts w:hint="eastAsia" w:ascii="仿宋" w:hAnsi="仿宋" w:eastAsia="仿宋" w:cs="仿宋"/>
          <w:i w:val="0"/>
          <w:iCs w:val="0"/>
          <w:caps w:val="0"/>
          <w:color w:val="333333"/>
          <w:spacing w:val="0"/>
          <w:sz w:val="19"/>
          <w:szCs w:val="19"/>
          <w:bdr w:val="none" w:color="auto" w:sz="0" w:space="0"/>
          <w:shd w:val="clear" w:fill="FFFFFF"/>
        </w:rPr>
        <w:t>组员：市政工程系全体专业教师 本科教务员 2024级辅导员</w:t>
      </w:r>
    </w:p>
    <w:p w14:paraId="4ABF79B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96" w:afterAutospacing="0" w:line="288" w:lineRule="atLeast"/>
        <w:ind w:left="0" w:right="0" w:firstLine="384"/>
        <w:jc w:val="left"/>
        <w:rPr>
          <w:rFonts w:hint="eastAsia" w:ascii="微软雅黑" w:hAnsi="微软雅黑" w:eastAsia="微软雅黑" w:cs="微软雅黑"/>
          <w:i w:val="0"/>
          <w:iCs w:val="0"/>
          <w:caps w:val="0"/>
          <w:color w:val="333333"/>
          <w:spacing w:val="0"/>
          <w:sz w:val="19"/>
          <w:szCs w:val="19"/>
        </w:rPr>
      </w:pPr>
      <w:r>
        <w:rPr>
          <w:rFonts w:hint="eastAsia" w:ascii="仿宋" w:hAnsi="仿宋" w:eastAsia="仿宋" w:cs="仿宋"/>
          <w:i w:val="0"/>
          <w:iCs w:val="0"/>
          <w:caps w:val="0"/>
          <w:color w:val="333333"/>
          <w:spacing w:val="0"/>
          <w:sz w:val="19"/>
          <w:szCs w:val="19"/>
          <w:bdr w:val="none" w:color="auto" w:sz="0" w:space="0"/>
          <w:shd w:val="clear" w:fill="FFFFFF"/>
        </w:rPr>
        <w:t>选拔考核实施方案由环境学院市政工程系及本科教务办联合制定，并于8月25日之前提交学院党政联席会。</w:t>
      </w:r>
    </w:p>
    <w:p w14:paraId="38224DF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96" w:afterAutospacing="0" w:line="288" w:lineRule="atLeast"/>
        <w:ind w:left="0" w:right="0" w:firstLine="0"/>
        <w:jc w:val="left"/>
        <w:rPr>
          <w:rFonts w:hint="eastAsia" w:ascii="微软雅黑" w:hAnsi="微软雅黑" w:eastAsia="微软雅黑" w:cs="微软雅黑"/>
          <w:i w:val="0"/>
          <w:iCs w:val="0"/>
          <w:caps w:val="0"/>
          <w:color w:val="333333"/>
          <w:spacing w:val="0"/>
          <w:sz w:val="19"/>
          <w:szCs w:val="19"/>
        </w:rPr>
      </w:pPr>
      <w:r>
        <w:rPr>
          <w:rFonts w:hint="eastAsia" w:ascii="仿宋" w:hAnsi="仿宋" w:eastAsia="仿宋" w:cs="仿宋"/>
          <w:i w:val="0"/>
          <w:iCs w:val="0"/>
          <w:caps w:val="0"/>
          <w:color w:val="333333"/>
          <w:spacing w:val="0"/>
          <w:sz w:val="19"/>
          <w:szCs w:val="19"/>
          <w:bdr w:val="none" w:color="auto" w:sz="0" w:space="0"/>
          <w:shd w:val="clear" w:fill="FFFFFF"/>
        </w:rPr>
        <w:t>三、招生基本信息</w:t>
      </w:r>
    </w:p>
    <w:p w14:paraId="14F4AE9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96" w:afterAutospacing="0" w:line="288" w:lineRule="atLeast"/>
        <w:ind w:left="0" w:right="0" w:firstLine="384"/>
        <w:jc w:val="left"/>
        <w:rPr>
          <w:rFonts w:hint="eastAsia" w:ascii="微软雅黑" w:hAnsi="微软雅黑" w:eastAsia="微软雅黑" w:cs="微软雅黑"/>
          <w:i w:val="0"/>
          <w:iCs w:val="0"/>
          <w:caps w:val="0"/>
          <w:color w:val="333333"/>
          <w:spacing w:val="0"/>
          <w:sz w:val="19"/>
          <w:szCs w:val="19"/>
        </w:rPr>
      </w:pPr>
      <w:r>
        <w:rPr>
          <w:rFonts w:hint="eastAsia" w:ascii="仿宋" w:hAnsi="仿宋" w:eastAsia="仿宋" w:cs="仿宋"/>
          <w:i w:val="0"/>
          <w:iCs w:val="0"/>
          <w:caps w:val="0"/>
          <w:color w:val="333333"/>
          <w:spacing w:val="0"/>
          <w:sz w:val="19"/>
          <w:szCs w:val="19"/>
          <w:bdr w:val="none" w:color="auto" w:sz="0" w:space="0"/>
          <w:shd w:val="clear" w:fill="FFFFFF"/>
        </w:rPr>
        <w:t>生源要求：我校环境科学与工程类及其它理、工、管学科专业大类新生。</w:t>
      </w:r>
    </w:p>
    <w:p w14:paraId="416E4E3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96" w:afterAutospacing="0" w:line="288" w:lineRule="atLeast"/>
        <w:ind w:left="0" w:right="0" w:firstLine="384"/>
        <w:jc w:val="left"/>
        <w:rPr>
          <w:rFonts w:hint="eastAsia" w:ascii="微软雅黑" w:hAnsi="微软雅黑" w:eastAsia="微软雅黑" w:cs="微软雅黑"/>
          <w:i w:val="0"/>
          <w:iCs w:val="0"/>
          <w:caps w:val="0"/>
          <w:color w:val="333333"/>
          <w:spacing w:val="0"/>
          <w:sz w:val="19"/>
          <w:szCs w:val="19"/>
        </w:rPr>
      </w:pPr>
      <w:r>
        <w:rPr>
          <w:rFonts w:hint="eastAsia" w:ascii="仿宋" w:hAnsi="仿宋" w:eastAsia="仿宋" w:cs="仿宋"/>
          <w:i w:val="0"/>
          <w:iCs w:val="0"/>
          <w:caps w:val="0"/>
          <w:color w:val="333333"/>
          <w:spacing w:val="0"/>
          <w:sz w:val="19"/>
          <w:szCs w:val="19"/>
          <w:bdr w:val="none" w:color="auto" w:sz="0" w:space="0"/>
          <w:shd w:val="clear" w:fill="FFFFFF"/>
        </w:rPr>
        <w:t>高考科目：高考理综或选考科目有物理、化学、生物中任意一门。</w:t>
      </w:r>
    </w:p>
    <w:p w14:paraId="5C4AE36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96" w:afterAutospacing="0" w:line="288" w:lineRule="atLeast"/>
        <w:ind w:left="0" w:right="0" w:firstLine="384"/>
        <w:jc w:val="left"/>
        <w:rPr>
          <w:rFonts w:hint="eastAsia" w:ascii="微软雅黑" w:hAnsi="微软雅黑" w:eastAsia="微软雅黑" w:cs="微软雅黑"/>
          <w:i w:val="0"/>
          <w:iCs w:val="0"/>
          <w:caps w:val="0"/>
          <w:color w:val="333333"/>
          <w:spacing w:val="0"/>
          <w:sz w:val="19"/>
          <w:szCs w:val="19"/>
        </w:rPr>
      </w:pPr>
      <w:r>
        <w:rPr>
          <w:rFonts w:hint="eastAsia" w:ascii="仿宋" w:hAnsi="仿宋" w:eastAsia="仿宋" w:cs="仿宋"/>
          <w:i w:val="0"/>
          <w:iCs w:val="0"/>
          <w:caps w:val="0"/>
          <w:color w:val="333333"/>
          <w:spacing w:val="0"/>
          <w:sz w:val="19"/>
          <w:szCs w:val="19"/>
          <w:bdr w:val="none" w:color="auto" w:sz="0" w:space="0"/>
          <w:shd w:val="clear" w:fill="FFFFFF"/>
        </w:rPr>
        <w:t>招生人数：30人。</w:t>
      </w:r>
    </w:p>
    <w:p w14:paraId="7B4AD0F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96" w:afterAutospacing="0" w:line="288" w:lineRule="atLeast"/>
        <w:ind w:left="0" w:right="0" w:firstLine="0"/>
        <w:jc w:val="left"/>
        <w:rPr>
          <w:rFonts w:hint="eastAsia" w:ascii="微软雅黑" w:hAnsi="微软雅黑" w:eastAsia="微软雅黑" w:cs="微软雅黑"/>
          <w:i w:val="0"/>
          <w:iCs w:val="0"/>
          <w:caps w:val="0"/>
          <w:color w:val="333333"/>
          <w:spacing w:val="0"/>
          <w:sz w:val="19"/>
          <w:szCs w:val="19"/>
        </w:rPr>
      </w:pPr>
      <w:r>
        <w:rPr>
          <w:rFonts w:hint="eastAsia" w:ascii="仿宋" w:hAnsi="仿宋" w:eastAsia="仿宋" w:cs="仿宋"/>
          <w:i w:val="0"/>
          <w:iCs w:val="0"/>
          <w:caps w:val="0"/>
          <w:color w:val="333333"/>
          <w:spacing w:val="0"/>
          <w:sz w:val="19"/>
          <w:szCs w:val="19"/>
          <w:bdr w:val="none" w:color="auto" w:sz="0" w:space="0"/>
          <w:shd w:val="clear" w:fill="FFFFFF"/>
        </w:rPr>
        <w:t>四、实验班报名资格</w:t>
      </w:r>
    </w:p>
    <w:p w14:paraId="3E9FBCA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96" w:afterAutospacing="0" w:line="288" w:lineRule="atLeast"/>
        <w:ind w:left="0" w:right="0" w:firstLine="384"/>
        <w:jc w:val="left"/>
        <w:rPr>
          <w:rFonts w:hint="eastAsia" w:ascii="微软雅黑" w:hAnsi="微软雅黑" w:eastAsia="微软雅黑" w:cs="微软雅黑"/>
          <w:i w:val="0"/>
          <w:iCs w:val="0"/>
          <w:caps w:val="0"/>
          <w:color w:val="333333"/>
          <w:spacing w:val="0"/>
          <w:sz w:val="19"/>
          <w:szCs w:val="19"/>
        </w:rPr>
      </w:pPr>
      <w:r>
        <w:rPr>
          <w:rFonts w:hint="eastAsia" w:ascii="仿宋" w:hAnsi="仿宋" w:eastAsia="仿宋" w:cs="仿宋"/>
          <w:i w:val="0"/>
          <w:iCs w:val="0"/>
          <w:caps w:val="0"/>
          <w:color w:val="333333"/>
          <w:spacing w:val="0"/>
          <w:sz w:val="19"/>
          <w:szCs w:val="19"/>
          <w:bdr w:val="none" w:color="auto" w:sz="0" w:space="0"/>
          <w:shd w:val="clear" w:fill="FFFFFF"/>
        </w:rPr>
        <w:t>1.</w:t>
      </w:r>
      <w:r>
        <w:rPr>
          <w:rFonts w:hint="eastAsia" w:ascii="微软雅黑" w:hAnsi="微软雅黑" w:eastAsia="微软雅黑" w:cs="微软雅黑"/>
          <w:i w:val="0"/>
          <w:iCs w:val="0"/>
          <w:caps w:val="0"/>
          <w:color w:val="333333"/>
          <w:spacing w:val="0"/>
          <w:sz w:val="19"/>
          <w:szCs w:val="19"/>
          <w:bdr w:val="none" w:color="auto" w:sz="0" w:space="0"/>
          <w:shd w:val="clear" w:fill="FFFFFF"/>
        </w:rPr>
        <w:t> </w:t>
      </w:r>
      <w:r>
        <w:rPr>
          <w:rFonts w:hint="eastAsia" w:ascii="仿宋" w:hAnsi="仿宋" w:eastAsia="仿宋" w:cs="仿宋"/>
          <w:i w:val="0"/>
          <w:iCs w:val="0"/>
          <w:caps w:val="0"/>
          <w:color w:val="333333"/>
          <w:spacing w:val="0"/>
          <w:sz w:val="19"/>
          <w:szCs w:val="19"/>
          <w:bdr w:val="none" w:color="auto" w:sz="0" w:space="0"/>
          <w:shd w:val="clear" w:fill="FFFFFF"/>
        </w:rPr>
        <w:t>品学兼优，具有较强的自主学习能力，综合素质好；</w:t>
      </w:r>
    </w:p>
    <w:p w14:paraId="2F9D88B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96" w:afterAutospacing="0" w:line="288" w:lineRule="atLeast"/>
        <w:ind w:left="0" w:right="0" w:firstLine="384"/>
        <w:jc w:val="left"/>
        <w:rPr>
          <w:rFonts w:hint="eastAsia" w:ascii="微软雅黑" w:hAnsi="微软雅黑" w:eastAsia="微软雅黑" w:cs="微软雅黑"/>
          <w:i w:val="0"/>
          <w:iCs w:val="0"/>
          <w:caps w:val="0"/>
          <w:color w:val="333333"/>
          <w:spacing w:val="0"/>
          <w:sz w:val="19"/>
          <w:szCs w:val="19"/>
        </w:rPr>
      </w:pPr>
      <w:r>
        <w:rPr>
          <w:rFonts w:hint="eastAsia" w:ascii="仿宋" w:hAnsi="仿宋" w:eastAsia="仿宋" w:cs="仿宋"/>
          <w:i w:val="0"/>
          <w:iCs w:val="0"/>
          <w:caps w:val="0"/>
          <w:color w:val="333333"/>
          <w:spacing w:val="0"/>
          <w:sz w:val="19"/>
          <w:szCs w:val="19"/>
          <w:bdr w:val="none" w:color="auto" w:sz="0" w:space="0"/>
          <w:shd w:val="clear" w:fill="FFFFFF"/>
        </w:rPr>
        <w:t>2. 具有活跃思维、创新意识和主动实践基础；</w:t>
      </w:r>
    </w:p>
    <w:p w14:paraId="0CF888A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96" w:afterAutospacing="0" w:line="288" w:lineRule="atLeast"/>
        <w:ind w:left="0" w:right="0" w:firstLine="384"/>
        <w:jc w:val="left"/>
        <w:rPr>
          <w:rFonts w:hint="eastAsia" w:ascii="微软雅黑" w:hAnsi="微软雅黑" w:eastAsia="微软雅黑" w:cs="微软雅黑"/>
          <w:i w:val="0"/>
          <w:iCs w:val="0"/>
          <w:caps w:val="0"/>
          <w:color w:val="333333"/>
          <w:spacing w:val="0"/>
          <w:sz w:val="19"/>
          <w:szCs w:val="19"/>
        </w:rPr>
      </w:pPr>
      <w:r>
        <w:rPr>
          <w:rFonts w:hint="eastAsia" w:ascii="仿宋" w:hAnsi="仿宋" w:eastAsia="仿宋" w:cs="仿宋"/>
          <w:i w:val="0"/>
          <w:iCs w:val="0"/>
          <w:caps w:val="0"/>
          <w:color w:val="333333"/>
          <w:spacing w:val="0"/>
          <w:sz w:val="19"/>
          <w:szCs w:val="19"/>
          <w:bdr w:val="none" w:color="auto" w:sz="0" w:space="0"/>
          <w:shd w:val="clear" w:fill="FFFFFF"/>
        </w:rPr>
        <w:t>3.</w:t>
      </w:r>
      <w:r>
        <w:rPr>
          <w:rFonts w:hint="eastAsia" w:ascii="微软雅黑" w:hAnsi="微软雅黑" w:eastAsia="微软雅黑" w:cs="微软雅黑"/>
          <w:i w:val="0"/>
          <w:iCs w:val="0"/>
          <w:caps w:val="0"/>
          <w:color w:val="333333"/>
          <w:spacing w:val="0"/>
          <w:sz w:val="19"/>
          <w:szCs w:val="19"/>
          <w:bdr w:val="none" w:color="auto" w:sz="0" w:space="0"/>
          <w:shd w:val="clear" w:fill="FFFFFF"/>
        </w:rPr>
        <w:t> </w:t>
      </w:r>
      <w:r>
        <w:rPr>
          <w:rFonts w:hint="eastAsia" w:ascii="仿宋" w:hAnsi="仿宋" w:eastAsia="仿宋" w:cs="仿宋"/>
          <w:i w:val="0"/>
          <w:iCs w:val="0"/>
          <w:caps w:val="0"/>
          <w:color w:val="333333"/>
          <w:spacing w:val="0"/>
          <w:sz w:val="19"/>
          <w:szCs w:val="19"/>
          <w:bdr w:val="none" w:color="auto" w:sz="0" w:space="0"/>
          <w:shd w:val="clear" w:fill="FFFFFF"/>
        </w:rPr>
        <w:t>热爱环境保护事业，愿意投身中国水环境资源保护及利用工作。</w:t>
      </w:r>
    </w:p>
    <w:p w14:paraId="6418EE0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96" w:afterAutospacing="0" w:line="288" w:lineRule="atLeast"/>
        <w:ind w:left="0" w:right="0" w:firstLine="384"/>
        <w:jc w:val="left"/>
        <w:rPr>
          <w:rFonts w:hint="eastAsia" w:ascii="微软雅黑" w:hAnsi="微软雅黑" w:eastAsia="微软雅黑" w:cs="微软雅黑"/>
          <w:i w:val="0"/>
          <w:iCs w:val="0"/>
          <w:caps w:val="0"/>
          <w:color w:val="333333"/>
          <w:spacing w:val="0"/>
          <w:sz w:val="19"/>
          <w:szCs w:val="19"/>
        </w:rPr>
      </w:pPr>
      <w:r>
        <w:rPr>
          <w:rFonts w:hint="eastAsia" w:ascii="仿宋" w:hAnsi="仿宋" w:eastAsia="仿宋" w:cs="仿宋"/>
          <w:i w:val="0"/>
          <w:iCs w:val="0"/>
          <w:caps w:val="0"/>
          <w:color w:val="333333"/>
          <w:spacing w:val="0"/>
          <w:sz w:val="19"/>
          <w:szCs w:val="19"/>
          <w:bdr w:val="none" w:color="auto" w:sz="0" w:space="0"/>
          <w:shd w:val="clear" w:fill="FFFFFF"/>
        </w:rPr>
        <w:t>4.</w:t>
      </w:r>
      <w:r>
        <w:rPr>
          <w:rFonts w:hint="eastAsia" w:ascii="微软雅黑" w:hAnsi="微软雅黑" w:eastAsia="微软雅黑" w:cs="微软雅黑"/>
          <w:i w:val="0"/>
          <w:iCs w:val="0"/>
          <w:caps w:val="0"/>
          <w:color w:val="333333"/>
          <w:spacing w:val="0"/>
          <w:sz w:val="19"/>
          <w:szCs w:val="19"/>
          <w:bdr w:val="none" w:color="auto" w:sz="0" w:space="0"/>
          <w:shd w:val="clear" w:fill="FFFFFF"/>
        </w:rPr>
        <w:t> </w:t>
      </w:r>
      <w:r>
        <w:rPr>
          <w:rFonts w:hint="eastAsia" w:ascii="仿宋" w:hAnsi="仿宋" w:eastAsia="仿宋" w:cs="仿宋"/>
          <w:i w:val="0"/>
          <w:iCs w:val="0"/>
          <w:caps w:val="0"/>
          <w:color w:val="333333"/>
          <w:spacing w:val="0"/>
          <w:sz w:val="19"/>
          <w:szCs w:val="19"/>
          <w:bdr w:val="none" w:color="auto" w:sz="0" w:space="0"/>
          <w:shd w:val="clear" w:fill="FFFFFF"/>
        </w:rPr>
        <w:t>符合“二、招生基本信息”所列条件。</w:t>
      </w:r>
    </w:p>
    <w:p w14:paraId="538E4D9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96" w:afterAutospacing="0" w:line="288" w:lineRule="atLeast"/>
        <w:ind w:left="0" w:right="0" w:firstLine="0"/>
        <w:jc w:val="left"/>
        <w:rPr>
          <w:rFonts w:hint="eastAsia" w:ascii="微软雅黑" w:hAnsi="微软雅黑" w:eastAsia="微软雅黑" w:cs="微软雅黑"/>
          <w:i w:val="0"/>
          <w:iCs w:val="0"/>
          <w:caps w:val="0"/>
          <w:color w:val="333333"/>
          <w:spacing w:val="0"/>
          <w:sz w:val="19"/>
          <w:szCs w:val="19"/>
        </w:rPr>
      </w:pPr>
      <w:r>
        <w:rPr>
          <w:rFonts w:hint="eastAsia" w:ascii="仿宋" w:hAnsi="仿宋" w:eastAsia="仿宋" w:cs="仿宋"/>
          <w:i w:val="0"/>
          <w:iCs w:val="0"/>
          <w:caps w:val="0"/>
          <w:color w:val="333333"/>
          <w:spacing w:val="0"/>
          <w:sz w:val="19"/>
          <w:szCs w:val="19"/>
          <w:bdr w:val="none" w:color="auto" w:sz="0" w:space="0"/>
          <w:shd w:val="clear" w:fill="FFFFFF"/>
        </w:rPr>
        <w:t>五、报名及选拔考核程序</w:t>
      </w:r>
    </w:p>
    <w:p w14:paraId="042713C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96" w:afterAutospacing="0" w:line="288" w:lineRule="atLeast"/>
        <w:ind w:left="0" w:right="0" w:firstLine="0"/>
        <w:jc w:val="left"/>
        <w:rPr>
          <w:rFonts w:hint="eastAsia" w:ascii="微软雅黑" w:hAnsi="微软雅黑" w:eastAsia="微软雅黑" w:cs="微软雅黑"/>
          <w:i w:val="0"/>
          <w:iCs w:val="0"/>
          <w:caps w:val="0"/>
          <w:color w:val="333333"/>
          <w:spacing w:val="0"/>
          <w:sz w:val="19"/>
          <w:szCs w:val="19"/>
        </w:rPr>
      </w:pPr>
      <w:r>
        <w:rPr>
          <w:rFonts w:hint="eastAsia" w:ascii="仿宋" w:hAnsi="仿宋" w:eastAsia="仿宋" w:cs="仿宋"/>
          <w:i w:val="0"/>
          <w:iCs w:val="0"/>
          <w:caps w:val="0"/>
          <w:color w:val="333333"/>
          <w:spacing w:val="0"/>
          <w:sz w:val="19"/>
          <w:szCs w:val="19"/>
          <w:bdr w:val="none" w:color="auto" w:sz="0" w:space="0"/>
          <w:shd w:val="clear" w:fill="FFFFFF"/>
        </w:rPr>
        <w:t>1. 学生报名</w:t>
      </w:r>
    </w:p>
    <w:p w14:paraId="2E9693A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96" w:afterAutospacing="0" w:line="288" w:lineRule="atLeast"/>
        <w:ind w:left="0" w:right="0" w:firstLine="384"/>
        <w:jc w:val="left"/>
        <w:rPr>
          <w:rFonts w:hint="eastAsia" w:ascii="微软雅黑" w:hAnsi="微软雅黑" w:eastAsia="微软雅黑" w:cs="微软雅黑"/>
          <w:i w:val="0"/>
          <w:iCs w:val="0"/>
          <w:caps w:val="0"/>
          <w:color w:val="333333"/>
          <w:spacing w:val="0"/>
          <w:sz w:val="19"/>
          <w:szCs w:val="19"/>
        </w:rPr>
      </w:pPr>
      <w:r>
        <w:rPr>
          <w:rFonts w:hint="eastAsia" w:ascii="仿宋" w:hAnsi="仿宋" w:eastAsia="仿宋" w:cs="仿宋"/>
          <w:i w:val="0"/>
          <w:iCs w:val="0"/>
          <w:caps w:val="0"/>
          <w:color w:val="333333"/>
          <w:spacing w:val="0"/>
          <w:sz w:val="19"/>
          <w:szCs w:val="19"/>
          <w:bdr w:val="none" w:color="auto" w:sz="0" w:space="0"/>
          <w:shd w:val="clear" w:fill="FFFFFF"/>
        </w:rPr>
        <w:t>报名工作由启明学院统一组织。环境学院教务办给予配合并负责通知下达、报名文件的下发及回收。</w:t>
      </w:r>
    </w:p>
    <w:p w14:paraId="71121FF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96" w:afterAutospacing="0" w:line="252" w:lineRule="atLeast"/>
        <w:ind w:left="0" w:right="0" w:firstLine="0"/>
        <w:jc w:val="left"/>
        <w:rPr>
          <w:rFonts w:ascii="Calibri" w:hAnsi="Calibri" w:eastAsia="Calibri" w:cs="Calibri"/>
          <w:b w:val="0"/>
          <w:bCs w:val="0"/>
          <w:i w:val="0"/>
          <w:iCs w:val="0"/>
          <w:caps w:val="0"/>
          <w:color w:val="000000"/>
          <w:spacing w:val="0"/>
          <w:sz w:val="16"/>
          <w:szCs w:val="16"/>
        </w:rPr>
      </w:pPr>
      <w:r>
        <w:rPr>
          <w:rFonts w:hint="eastAsia" w:ascii="仿宋" w:hAnsi="仿宋" w:eastAsia="仿宋" w:cs="仿宋"/>
          <w:b w:val="0"/>
          <w:bCs w:val="0"/>
          <w:i w:val="0"/>
          <w:iCs w:val="0"/>
          <w:caps w:val="0"/>
          <w:color w:val="000000"/>
          <w:spacing w:val="0"/>
          <w:sz w:val="19"/>
          <w:szCs w:val="19"/>
          <w:bdr w:val="none" w:color="auto" w:sz="0" w:space="0"/>
          <w:shd w:val="clear" w:fill="FFFFFF"/>
        </w:rPr>
        <w:t>2. 选拔考核内容及实施方案</w:t>
      </w:r>
    </w:p>
    <w:p w14:paraId="5E65688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96" w:afterAutospacing="0" w:line="252" w:lineRule="atLeast"/>
        <w:ind w:left="0" w:right="0" w:firstLine="0"/>
        <w:jc w:val="left"/>
        <w:rPr>
          <w:rFonts w:hint="default" w:ascii="Calibri" w:hAnsi="Calibri" w:eastAsia="Calibri" w:cs="Calibri"/>
          <w:b w:val="0"/>
          <w:bCs w:val="0"/>
          <w:i w:val="0"/>
          <w:iCs w:val="0"/>
          <w:caps w:val="0"/>
          <w:color w:val="000000"/>
          <w:spacing w:val="0"/>
          <w:sz w:val="16"/>
          <w:szCs w:val="16"/>
        </w:rPr>
      </w:pPr>
      <w:r>
        <w:rPr>
          <w:rFonts w:hint="eastAsia" w:ascii="仿宋" w:hAnsi="仿宋" w:eastAsia="仿宋" w:cs="仿宋"/>
          <w:b w:val="0"/>
          <w:bCs w:val="0"/>
          <w:i w:val="0"/>
          <w:iCs w:val="0"/>
          <w:caps w:val="0"/>
          <w:color w:val="000000"/>
          <w:spacing w:val="0"/>
          <w:sz w:val="19"/>
          <w:szCs w:val="19"/>
          <w:bdr w:val="none" w:color="auto" w:sz="0" w:space="0"/>
          <w:shd w:val="clear" w:fill="FFFFFF"/>
        </w:rPr>
        <w:t>（1）笔试</w:t>
      </w:r>
    </w:p>
    <w:p w14:paraId="5CDDC9C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96" w:afterAutospacing="0" w:line="252" w:lineRule="atLeast"/>
        <w:ind w:left="0" w:right="0" w:firstLine="0"/>
        <w:jc w:val="left"/>
        <w:rPr>
          <w:rFonts w:hint="default" w:ascii="Calibri" w:hAnsi="Calibri" w:eastAsia="Calibri" w:cs="Calibri"/>
          <w:b w:val="0"/>
          <w:bCs w:val="0"/>
          <w:i w:val="0"/>
          <w:iCs w:val="0"/>
          <w:caps w:val="0"/>
          <w:color w:val="000000"/>
          <w:spacing w:val="0"/>
          <w:sz w:val="16"/>
          <w:szCs w:val="16"/>
        </w:rPr>
      </w:pPr>
      <w:r>
        <w:rPr>
          <w:rFonts w:hint="eastAsia" w:ascii="仿宋" w:hAnsi="仿宋" w:eastAsia="仿宋" w:cs="仿宋"/>
          <w:b w:val="0"/>
          <w:bCs w:val="0"/>
          <w:i w:val="0"/>
          <w:iCs w:val="0"/>
          <w:caps w:val="0"/>
          <w:color w:val="000000"/>
          <w:spacing w:val="0"/>
          <w:sz w:val="19"/>
          <w:szCs w:val="19"/>
          <w:bdr w:val="none" w:color="auto" w:sz="0" w:space="0"/>
          <w:shd w:val="clear" w:fill="FFFFFF"/>
        </w:rPr>
        <w:t>    由学校统一组织，学院不另行安排。</w:t>
      </w:r>
    </w:p>
    <w:p w14:paraId="27FF23B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96" w:afterAutospacing="0" w:line="252" w:lineRule="atLeast"/>
        <w:ind w:left="0" w:right="0" w:firstLine="0"/>
        <w:jc w:val="left"/>
        <w:rPr>
          <w:rFonts w:hint="default" w:ascii="Calibri" w:hAnsi="Calibri" w:eastAsia="Calibri" w:cs="Calibri"/>
          <w:b w:val="0"/>
          <w:bCs w:val="0"/>
          <w:i w:val="0"/>
          <w:iCs w:val="0"/>
          <w:caps w:val="0"/>
          <w:color w:val="000000"/>
          <w:spacing w:val="0"/>
          <w:sz w:val="16"/>
          <w:szCs w:val="16"/>
        </w:rPr>
      </w:pPr>
      <w:r>
        <w:rPr>
          <w:rFonts w:hint="eastAsia" w:ascii="仿宋" w:hAnsi="仿宋" w:eastAsia="仿宋" w:cs="仿宋"/>
          <w:b w:val="0"/>
          <w:bCs w:val="0"/>
          <w:i w:val="0"/>
          <w:iCs w:val="0"/>
          <w:caps w:val="0"/>
          <w:color w:val="000000"/>
          <w:spacing w:val="0"/>
          <w:sz w:val="19"/>
          <w:szCs w:val="19"/>
          <w:bdr w:val="none" w:color="auto" w:sz="0" w:space="0"/>
          <w:shd w:val="clear" w:fill="FFFFFF"/>
        </w:rPr>
        <w:t>    考试科目：数学、综合、英语（即新生英语摸底考试），每科满分100分。</w:t>
      </w:r>
    </w:p>
    <w:p w14:paraId="016DDCB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96" w:afterAutospacing="0" w:line="252" w:lineRule="atLeast"/>
        <w:ind w:left="0" w:right="0" w:firstLine="0"/>
        <w:jc w:val="left"/>
        <w:rPr>
          <w:rFonts w:hint="default" w:ascii="Calibri" w:hAnsi="Calibri" w:eastAsia="Calibri" w:cs="Calibri"/>
          <w:b w:val="0"/>
          <w:bCs w:val="0"/>
          <w:i w:val="0"/>
          <w:iCs w:val="0"/>
          <w:caps w:val="0"/>
          <w:color w:val="000000"/>
          <w:spacing w:val="0"/>
          <w:sz w:val="16"/>
          <w:szCs w:val="16"/>
        </w:rPr>
      </w:pPr>
      <w:r>
        <w:rPr>
          <w:rFonts w:hint="eastAsia" w:ascii="仿宋" w:hAnsi="仿宋" w:eastAsia="仿宋" w:cs="仿宋"/>
          <w:b w:val="0"/>
          <w:bCs w:val="0"/>
          <w:i w:val="0"/>
          <w:iCs w:val="0"/>
          <w:caps w:val="0"/>
          <w:color w:val="000000"/>
          <w:spacing w:val="0"/>
          <w:sz w:val="19"/>
          <w:szCs w:val="19"/>
          <w:bdr w:val="none" w:color="auto" w:sz="0" w:space="0"/>
          <w:shd w:val="clear" w:fill="FFFFFF"/>
        </w:rPr>
        <w:t>    考试时间：9月7日</w:t>
      </w:r>
    </w:p>
    <w:p w14:paraId="1B8AE3F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96" w:afterAutospacing="0" w:line="252" w:lineRule="atLeast"/>
        <w:ind w:left="0" w:right="0" w:firstLine="0"/>
        <w:jc w:val="left"/>
        <w:rPr>
          <w:rFonts w:hint="default" w:ascii="Calibri" w:hAnsi="Calibri" w:eastAsia="Calibri" w:cs="Calibri"/>
          <w:b w:val="0"/>
          <w:bCs w:val="0"/>
          <w:i w:val="0"/>
          <w:iCs w:val="0"/>
          <w:caps w:val="0"/>
          <w:color w:val="000000"/>
          <w:spacing w:val="0"/>
          <w:sz w:val="16"/>
          <w:szCs w:val="16"/>
        </w:rPr>
      </w:pPr>
      <w:r>
        <w:rPr>
          <w:rFonts w:hint="eastAsia" w:ascii="仿宋" w:hAnsi="仿宋" w:eastAsia="仿宋" w:cs="仿宋"/>
          <w:b w:val="0"/>
          <w:bCs w:val="0"/>
          <w:i w:val="0"/>
          <w:iCs w:val="0"/>
          <w:caps w:val="0"/>
          <w:color w:val="000000"/>
          <w:spacing w:val="0"/>
          <w:sz w:val="19"/>
          <w:szCs w:val="19"/>
          <w:bdr w:val="none" w:color="auto" w:sz="0" w:space="0"/>
          <w:shd w:val="clear" w:fill="FFFFFF"/>
        </w:rPr>
        <w:t>    上午8:30～10:00数学、10:10～11:10综合</w:t>
      </w:r>
    </w:p>
    <w:p w14:paraId="2D48CDE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96" w:afterAutospacing="0" w:line="252" w:lineRule="atLeast"/>
        <w:ind w:left="0" w:right="0" w:firstLine="0"/>
        <w:jc w:val="left"/>
        <w:rPr>
          <w:rFonts w:hint="default" w:ascii="Calibri" w:hAnsi="Calibri" w:eastAsia="Calibri" w:cs="Calibri"/>
          <w:b w:val="0"/>
          <w:bCs w:val="0"/>
          <w:i w:val="0"/>
          <w:iCs w:val="0"/>
          <w:caps w:val="0"/>
          <w:color w:val="000000"/>
          <w:spacing w:val="0"/>
          <w:sz w:val="16"/>
          <w:szCs w:val="16"/>
        </w:rPr>
      </w:pPr>
      <w:r>
        <w:rPr>
          <w:rFonts w:hint="eastAsia" w:ascii="仿宋" w:hAnsi="仿宋" w:eastAsia="仿宋" w:cs="仿宋"/>
          <w:b w:val="0"/>
          <w:bCs w:val="0"/>
          <w:i w:val="0"/>
          <w:iCs w:val="0"/>
          <w:caps w:val="0"/>
          <w:color w:val="000000"/>
          <w:spacing w:val="0"/>
          <w:sz w:val="19"/>
          <w:szCs w:val="19"/>
          <w:bdr w:val="none" w:color="auto" w:sz="0" w:space="0"/>
          <w:shd w:val="clear" w:fill="FFFFFF"/>
        </w:rPr>
        <w:t>    下午14:00～15:30英语</w:t>
      </w:r>
    </w:p>
    <w:p w14:paraId="1066D92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96" w:afterAutospacing="0" w:line="252" w:lineRule="atLeast"/>
        <w:ind w:left="0" w:right="0" w:firstLine="0"/>
        <w:jc w:val="left"/>
        <w:rPr>
          <w:rFonts w:hint="default" w:ascii="Calibri" w:hAnsi="Calibri" w:eastAsia="Calibri" w:cs="Calibri"/>
          <w:b w:val="0"/>
          <w:bCs w:val="0"/>
          <w:i w:val="0"/>
          <w:iCs w:val="0"/>
          <w:caps w:val="0"/>
          <w:color w:val="000000"/>
          <w:spacing w:val="0"/>
          <w:sz w:val="16"/>
          <w:szCs w:val="16"/>
        </w:rPr>
      </w:pPr>
      <w:r>
        <w:rPr>
          <w:rFonts w:hint="eastAsia" w:ascii="仿宋" w:hAnsi="仿宋" w:eastAsia="仿宋" w:cs="仿宋"/>
          <w:b w:val="0"/>
          <w:bCs w:val="0"/>
          <w:i w:val="0"/>
          <w:iCs w:val="0"/>
          <w:caps w:val="0"/>
          <w:color w:val="000000"/>
          <w:spacing w:val="0"/>
          <w:sz w:val="19"/>
          <w:szCs w:val="19"/>
          <w:bdr w:val="none" w:color="auto" w:sz="0" w:space="0"/>
          <w:shd w:val="clear" w:fill="FFFFFF"/>
        </w:rPr>
        <w:t>    考试地点：具体考场安排另行通知。</w:t>
      </w:r>
    </w:p>
    <w:p w14:paraId="530DD25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96" w:afterAutospacing="0" w:line="252" w:lineRule="atLeast"/>
        <w:ind w:left="0" w:right="0" w:firstLine="0"/>
        <w:jc w:val="left"/>
        <w:rPr>
          <w:rFonts w:hint="default" w:ascii="Calibri" w:hAnsi="Calibri" w:eastAsia="Calibri" w:cs="Calibri"/>
          <w:b w:val="0"/>
          <w:bCs w:val="0"/>
          <w:i w:val="0"/>
          <w:iCs w:val="0"/>
          <w:caps w:val="0"/>
          <w:color w:val="000000"/>
          <w:spacing w:val="0"/>
          <w:sz w:val="16"/>
          <w:szCs w:val="16"/>
        </w:rPr>
      </w:pPr>
      <w:r>
        <w:rPr>
          <w:rFonts w:hint="eastAsia" w:ascii="仿宋" w:hAnsi="仿宋" w:eastAsia="仿宋" w:cs="仿宋"/>
          <w:b w:val="0"/>
          <w:bCs w:val="0"/>
          <w:i w:val="0"/>
          <w:iCs w:val="0"/>
          <w:caps w:val="0"/>
          <w:color w:val="000000"/>
          <w:spacing w:val="0"/>
          <w:sz w:val="19"/>
          <w:szCs w:val="19"/>
          <w:bdr w:val="none" w:color="auto" w:sz="0" w:space="0"/>
          <w:shd w:val="clear" w:fill="FFFFFF"/>
        </w:rPr>
        <w:t>（2）综合面试</w:t>
      </w:r>
    </w:p>
    <w:p w14:paraId="3E6218A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96" w:afterAutospacing="0" w:line="252" w:lineRule="atLeast"/>
        <w:ind w:left="0" w:right="0" w:firstLine="0"/>
        <w:jc w:val="left"/>
        <w:rPr>
          <w:rFonts w:hint="default" w:ascii="Calibri" w:hAnsi="Calibri" w:eastAsia="Calibri" w:cs="Calibri"/>
          <w:b w:val="0"/>
          <w:bCs w:val="0"/>
          <w:i w:val="0"/>
          <w:iCs w:val="0"/>
          <w:caps w:val="0"/>
          <w:color w:val="000000"/>
          <w:spacing w:val="0"/>
          <w:sz w:val="16"/>
          <w:szCs w:val="16"/>
        </w:rPr>
      </w:pPr>
      <w:r>
        <w:rPr>
          <w:rFonts w:hint="eastAsia" w:ascii="仿宋" w:hAnsi="仿宋" w:eastAsia="仿宋" w:cs="仿宋"/>
          <w:b w:val="0"/>
          <w:bCs w:val="0"/>
          <w:i w:val="0"/>
          <w:iCs w:val="0"/>
          <w:caps w:val="0"/>
          <w:color w:val="000000"/>
          <w:spacing w:val="0"/>
          <w:sz w:val="19"/>
          <w:szCs w:val="19"/>
          <w:bdr w:val="none" w:color="auto" w:sz="0" w:space="0"/>
          <w:shd w:val="clear" w:fill="FFFFFF"/>
        </w:rPr>
        <w:t>    按笔试考试成绩确定实验班学生拟入围面试名单（面试入围人数与计划招生人数的比例原则上不低于1.2：1）。环境学院教务办负责通知面试学生。</w:t>
      </w:r>
    </w:p>
    <w:p w14:paraId="1A6442C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96" w:afterAutospacing="0" w:line="252" w:lineRule="atLeast"/>
        <w:ind w:left="0" w:right="0" w:firstLine="0"/>
        <w:jc w:val="left"/>
        <w:rPr>
          <w:rFonts w:hint="default" w:ascii="Calibri" w:hAnsi="Calibri" w:eastAsia="Calibri" w:cs="Calibri"/>
          <w:b w:val="0"/>
          <w:bCs w:val="0"/>
          <w:i w:val="0"/>
          <w:iCs w:val="0"/>
          <w:caps w:val="0"/>
          <w:color w:val="000000"/>
          <w:spacing w:val="0"/>
          <w:sz w:val="16"/>
          <w:szCs w:val="16"/>
        </w:rPr>
      </w:pPr>
      <w:r>
        <w:rPr>
          <w:rFonts w:hint="eastAsia" w:ascii="仿宋" w:hAnsi="仿宋" w:eastAsia="仿宋" w:cs="仿宋"/>
          <w:b w:val="0"/>
          <w:bCs w:val="0"/>
          <w:i w:val="0"/>
          <w:iCs w:val="0"/>
          <w:caps w:val="0"/>
          <w:color w:val="000000"/>
          <w:spacing w:val="0"/>
          <w:sz w:val="19"/>
          <w:szCs w:val="19"/>
          <w:bdr w:val="none" w:color="auto" w:sz="0" w:space="0"/>
          <w:shd w:val="clear" w:fill="FFFFFF"/>
        </w:rPr>
        <w:t>    为避免与新生军训冲突，经学校统一安排，综合面试时间为9月15日。面试具体地点由本科教务办另行通知。</w:t>
      </w:r>
    </w:p>
    <w:p w14:paraId="73B03DE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96" w:afterAutospacing="0" w:line="252" w:lineRule="atLeast"/>
        <w:ind w:left="0" w:right="0" w:firstLine="0"/>
        <w:jc w:val="left"/>
        <w:rPr>
          <w:rFonts w:hint="default" w:ascii="Calibri" w:hAnsi="Calibri" w:eastAsia="Calibri" w:cs="Calibri"/>
          <w:b w:val="0"/>
          <w:bCs w:val="0"/>
          <w:i w:val="0"/>
          <w:iCs w:val="0"/>
          <w:caps w:val="0"/>
          <w:color w:val="000000"/>
          <w:spacing w:val="0"/>
          <w:sz w:val="16"/>
          <w:szCs w:val="16"/>
        </w:rPr>
      </w:pPr>
      <w:r>
        <w:rPr>
          <w:rFonts w:hint="eastAsia" w:ascii="仿宋" w:hAnsi="仿宋" w:eastAsia="仿宋" w:cs="仿宋"/>
          <w:b w:val="0"/>
          <w:bCs w:val="0"/>
          <w:i w:val="0"/>
          <w:iCs w:val="0"/>
          <w:caps w:val="0"/>
          <w:color w:val="000000"/>
          <w:spacing w:val="0"/>
          <w:sz w:val="19"/>
          <w:szCs w:val="19"/>
          <w:bdr w:val="none" w:color="auto" w:sz="0" w:space="0"/>
          <w:shd w:val="clear" w:fill="FFFFFF"/>
        </w:rPr>
        <w:t>    综合面试内容包括口头表达能力、专业潜能、综合能力和思想素质四个方面。满分100分。其中，口头表达能力、专业潜能、综合能力和思想素质各25分。学生进入考场后先作3分钟自我介绍，然后回答主考老师的提问并作口头交流，其间老师考察学生的以上四个方面能力，并给出综合面试得分。</w:t>
      </w:r>
    </w:p>
    <w:p w14:paraId="6E8FA74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96" w:afterAutospacing="0" w:line="252" w:lineRule="atLeast"/>
        <w:ind w:left="0" w:right="0" w:firstLine="0"/>
        <w:jc w:val="left"/>
        <w:rPr>
          <w:rFonts w:hint="default" w:ascii="Calibri" w:hAnsi="Calibri" w:eastAsia="Calibri" w:cs="Calibri"/>
          <w:b w:val="0"/>
          <w:bCs w:val="0"/>
          <w:i w:val="0"/>
          <w:iCs w:val="0"/>
          <w:caps w:val="0"/>
          <w:color w:val="000000"/>
          <w:spacing w:val="0"/>
          <w:sz w:val="16"/>
          <w:szCs w:val="16"/>
        </w:rPr>
      </w:pPr>
      <w:r>
        <w:rPr>
          <w:rFonts w:hint="eastAsia" w:ascii="仿宋" w:hAnsi="仿宋" w:eastAsia="仿宋" w:cs="仿宋"/>
          <w:b w:val="0"/>
          <w:bCs w:val="0"/>
          <w:i w:val="0"/>
          <w:iCs w:val="0"/>
          <w:caps w:val="0"/>
          <w:color w:val="000000"/>
          <w:spacing w:val="0"/>
          <w:sz w:val="19"/>
          <w:szCs w:val="19"/>
          <w:bdr w:val="none" w:color="auto" w:sz="0" w:space="0"/>
          <w:shd w:val="clear" w:fill="FFFFFF"/>
        </w:rPr>
        <w:t>综合面试评分细则由环境学院市政工程系和学工组负责制定，并于8月28日之前上报学院教务办。</w:t>
      </w:r>
    </w:p>
    <w:p w14:paraId="03F5640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96" w:afterAutospacing="0" w:line="252" w:lineRule="atLeast"/>
        <w:ind w:left="0" w:right="0" w:firstLine="0"/>
        <w:jc w:val="left"/>
        <w:rPr>
          <w:rFonts w:hint="default" w:ascii="Calibri" w:hAnsi="Calibri" w:eastAsia="Calibri" w:cs="Calibri"/>
          <w:b w:val="0"/>
          <w:bCs w:val="0"/>
          <w:i w:val="0"/>
          <w:iCs w:val="0"/>
          <w:caps w:val="0"/>
          <w:color w:val="000000"/>
          <w:spacing w:val="0"/>
          <w:sz w:val="16"/>
          <w:szCs w:val="16"/>
        </w:rPr>
      </w:pPr>
      <w:r>
        <w:rPr>
          <w:rFonts w:hint="eastAsia" w:ascii="仿宋" w:hAnsi="仿宋" w:eastAsia="仿宋" w:cs="仿宋"/>
          <w:b w:val="0"/>
          <w:bCs w:val="0"/>
          <w:i w:val="0"/>
          <w:iCs w:val="0"/>
          <w:caps w:val="0"/>
          <w:color w:val="000000"/>
          <w:spacing w:val="0"/>
          <w:sz w:val="19"/>
          <w:szCs w:val="19"/>
          <w:bdr w:val="none" w:color="auto" w:sz="0" w:space="0"/>
          <w:shd w:val="clear" w:fill="FFFFFF"/>
        </w:rPr>
        <w:t>（3）选拔考核成绩构成</w:t>
      </w:r>
    </w:p>
    <w:p w14:paraId="491DB26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96" w:afterAutospacing="0" w:line="252" w:lineRule="atLeast"/>
        <w:ind w:left="0" w:right="0" w:firstLine="0"/>
        <w:jc w:val="left"/>
        <w:rPr>
          <w:rFonts w:hint="default" w:ascii="Calibri" w:hAnsi="Calibri" w:eastAsia="Calibri" w:cs="Calibri"/>
          <w:b w:val="0"/>
          <w:bCs w:val="0"/>
          <w:i w:val="0"/>
          <w:iCs w:val="0"/>
          <w:caps w:val="0"/>
          <w:color w:val="000000"/>
          <w:spacing w:val="0"/>
          <w:sz w:val="16"/>
          <w:szCs w:val="16"/>
        </w:rPr>
      </w:pPr>
      <w:r>
        <w:rPr>
          <w:rFonts w:hint="eastAsia" w:ascii="仿宋" w:hAnsi="仿宋" w:eastAsia="仿宋" w:cs="仿宋"/>
          <w:b w:val="0"/>
          <w:bCs w:val="0"/>
          <w:i w:val="0"/>
          <w:iCs w:val="0"/>
          <w:caps w:val="0"/>
          <w:color w:val="000000"/>
          <w:spacing w:val="0"/>
          <w:sz w:val="19"/>
          <w:szCs w:val="19"/>
          <w:bdr w:val="none" w:color="auto" w:sz="0" w:space="0"/>
          <w:shd w:val="clear" w:fill="FFFFFF"/>
        </w:rPr>
        <w:t>    实验班选拔考核成绩采取百分制（满分为100分），由笔试成绩（60%）和综合面试成绩（40%）两部分组成，即：</w:t>
      </w:r>
    </w:p>
    <w:p w14:paraId="15E51C4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96" w:afterAutospacing="0" w:line="252" w:lineRule="atLeast"/>
        <w:ind w:left="0" w:right="0" w:firstLine="0"/>
        <w:jc w:val="left"/>
        <w:rPr>
          <w:rFonts w:hint="default" w:ascii="Calibri" w:hAnsi="Calibri" w:eastAsia="Calibri" w:cs="Calibri"/>
          <w:b w:val="0"/>
          <w:bCs w:val="0"/>
          <w:i w:val="0"/>
          <w:iCs w:val="0"/>
          <w:caps w:val="0"/>
          <w:color w:val="000000"/>
          <w:spacing w:val="0"/>
          <w:sz w:val="16"/>
          <w:szCs w:val="16"/>
        </w:rPr>
      </w:pPr>
      <w:r>
        <w:rPr>
          <w:rFonts w:hint="eastAsia" w:ascii="仿宋" w:hAnsi="仿宋" w:eastAsia="仿宋" w:cs="仿宋"/>
          <w:b w:val="0"/>
          <w:bCs w:val="0"/>
          <w:i w:val="0"/>
          <w:iCs w:val="0"/>
          <w:caps w:val="0"/>
          <w:color w:val="000000"/>
          <w:spacing w:val="0"/>
          <w:sz w:val="19"/>
          <w:szCs w:val="19"/>
          <w:bdr w:val="none" w:color="auto" w:sz="0" w:space="0"/>
          <w:shd w:val="clear" w:fill="FFFFFF"/>
        </w:rPr>
        <w:t>    选拔考核成绩=笔试成绩×60%+综合面试成绩×40%。</w:t>
      </w:r>
    </w:p>
    <w:p w14:paraId="51E2ED8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96" w:afterAutospacing="0" w:line="252" w:lineRule="atLeast"/>
        <w:ind w:left="0" w:right="0" w:firstLine="0"/>
        <w:jc w:val="left"/>
        <w:rPr>
          <w:rFonts w:hint="default" w:ascii="Calibri" w:hAnsi="Calibri" w:eastAsia="Calibri" w:cs="Calibri"/>
          <w:b w:val="0"/>
          <w:bCs w:val="0"/>
          <w:i w:val="0"/>
          <w:iCs w:val="0"/>
          <w:caps w:val="0"/>
          <w:color w:val="000000"/>
          <w:spacing w:val="0"/>
          <w:sz w:val="16"/>
          <w:szCs w:val="16"/>
        </w:rPr>
      </w:pPr>
      <w:r>
        <w:rPr>
          <w:rFonts w:hint="eastAsia" w:ascii="仿宋" w:hAnsi="仿宋" w:eastAsia="仿宋" w:cs="仿宋"/>
          <w:b w:val="0"/>
          <w:bCs w:val="0"/>
          <w:i w:val="0"/>
          <w:iCs w:val="0"/>
          <w:caps w:val="0"/>
          <w:color w:val="000000"/>
          <w:spacing w:val="0"/>
          <w:sz w:val="19"/>
          <w:szCs w:val="19"/>
          <w:bdr w:val="none" w:color="auto" w:sz="0" w:space="0"/>
          <w:shd w:val="clear" w:fill="FFFFFF"/>
        </w:rPr>
        <w:t>3. 预录取名单报送</w:t>
      </w:r>
    </w:p>
    <w:p w14:paraId="4D4B4D3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96" w:afterAutospacing="0" w:line="252" w:lineRule="atLeast"/>
        <w:ind w:left="0" w:right="0" w:firstLine="0"/>
        <w:jc w:val="left"/>
        <w:rPr>
          <w:rFonts w:hint="default" w:ascii="Calibri" w:hAnsi="Calibri" w:eastAsia="Calibri" w:cs="Calibri"/>
          <w:b w:val="0"/>
          <w:bCs w:val="0"/>
          <w:i w:val="0"/>
          <w:iCs w:val="0"/>
          <w:caps w:val="0"/>
          <w:color w:val="000000"/>
          <w:spacing w:val="0"/>
          <w:sz w:val="16"/>
          <w:szCs w:val="16"/>
        </w:rPr>
      </w:pPr>
      <w:r>
        <w:rPr>
          <w:rFonts w:hint="eastAsia" w:ascii="仿宋" w:hAnsi="仿宋" w:eastAsia="仿宋" w:cs="仿宋"/>
          <w:b w:val="0"/>
          <w:bCs w:val="0"/>
          <w:i w:val="0"/>
          <w:iCs w:val="0"/>
          <w:caps w:val="0"/>
          <w:color w:val="000000"/>
          <w:spacing w:val="0"/>
          <w:sz w:val="19"/>
          <w:szCs w:val="19"/>
          <w:bdr w:val="none" w:color="auto" w:sz="0" w:space="0"/>
          <w:shd w:val="clear" w:fill="FFFFFF"/>
        </w:rPr>
        <w:t>    环境学院教务办根据学生的选拔考核成绩确定拟录取学生名单（取选拔考核成绩排名前30名），由学院教学负责人审核签字并加盖学院公章，在9月16日18:00前报送本科生院。</w:t>
      </w:r>
    </w:p>
    <w:p w14:paraId="3049978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96" w:afterAutospacing="0" w:line="252" w:lineRule="atLeast"/>
        <w:ind w:left="0" w:right="0" w:firstLine="0"/>
        <w:jc w:val="left"/>
        <w:rPr>
          <w:rFonts w:hint="default" w:ascii="Calibri" w:hAnsi="Calibri" w:eastAsia="Calibri" w:cs="Calibri"/>
          <w:b w:val="0"/>
          <w:bCs w:val="0"/>
          <w:i w:val="0"/>
          <w:iCs w:val="0"/>
          <w:caps w:val="0"/>
          <w:color w:val="000000"/>
          <w:spacing w:val="0"/>
          <w:sz w:val="16"/>
          <w:szCs w:val="16"/>
        </w:rPr>
      </w:pPr>
      <w:r>
        <w:rPr>
          <w:rFonts w:hint="eastAsia" w:ascii="仿宋" w:hAnsi="仿宋" w:eastAsia="仿宋" w:cs="仿宋"/>
          <w:b w:val="0"/>
          <w:bCs w:val="0"/>
          <w:i w:val="0"/>
          <w:iCs w:val="0"/>
          <w:caps w:val="0"/>
          <w:color w:val="000000"/>
          <w:spacing w:val="0"/>
          <w:sz w:val="19"/>
          <w:szCs w:val="19"/>
          <w:bdr w:val="none" w:color="auto" w:sz="0" w:space="0"/>
          <w:shd w:val="clear" w:fill="FFFFFF"/>
        </w:rPr>
        <w:t>4. 公示</w:t>
      </w:r>
    </w:p>
    <w:p w14:paraId="3EF6BCF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96" w:afterAutospacing="0" w:line="252" w:lineRule="atLeast"/>
        <w:ind w:left="0" w:right="0" w:firstLine="0"/>
        <w:jc w:val="left"/>
        <w:rPr>
          <w:rFonts w:hint="default" w:ascii="Calibri" w:hAnsi="Calibri" w:eastAsia="Calibri" w:cs="Calibri"/>
          <w:b w:val="0"/>
          <w:bCs w:val="0"/>
          <w:i w:val="0"/>
          <w:iCs w:val="0"/>
          <w:caps w:val="0"/>
          <w:color w:val="000000"/>
          <w:spacing w:val="0"/>
          <w:sz w:val="16"/>
          <w:szCs w:val="16"/>
        </w:rPr>
      </w:pPr>
      <w:r>
        <w:rPr>
          <w:rFonts w:hint="eastAsia" w:ascii="仿宋" w:hAnsi="仿宋" w:eastAsia="仿宋" w:cs="仿宋"/>
          <w:b w:val="0"/>
          <w:bCs w:val="0"/>
          <w:i w:val="0"/>
          <w:iCs w:val="0"/>
          <w:caps w:val="0"/>
          <w:color w:val="000000"/>
          <w:spacing w:val="0"/>
          <w:sz w:val="19"/>
          <w:szCs w:val="19"/>
          <w:bdr w:val="none" w:color="auto" w:sz="0" w:space="0"/>
          <w:shd w:val="clear" w:fill="FFFFFF"/>
        </w:rPr>
        <w:t>    本科生院公示拟录取名单，公示时间不少于5天。公示期间若出现学生主动申请退出等情况，则按照选拔考核成绩得分高低顺次确定补充人选。</w:t>
      </w:r>
    </w:p>
    <w:p w14:paraId="109EE47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96" w:afterAutospacing="0" w:line="252" w:lineRule="atLeast"/>
        <w:ind w:left="0" w:right="0" w:firstLine="0"/>
        <w:jc w:val="left"/>
        <w:rPr>
          <w:rFonts w:hint="default" w:ascii="Calibri" w:hAnsi="Calibri" w:eastAsia="Calibri" w:cs="Calibri"/>
          <w:b w:val="0"/>
          <w:bCs w:val="0"/>
          <w:i w:val="0"/>
          <w:iCs w:val="0"/>
          <w:caps w:val="0"/>
          <w:color w:val="000000"/>
          <w:spacing w:val="0"/>
          <w:sz w:val="16"/>
          <w:szCs w:val="16"/>
        </w:rPr>
      </w:pPr>
      <w:r>
        <w:rPr>
          <w:rFonts w:hint="eastAsia" w:ascii="仿宋" w:hAnsi="仿宋" w:eastAsia="仿宋" w:cs="仿宋"/>
          <w:b w:val="0"/>
          <w:bCs w:val="0"/>
          <w:i w:val="0"/>
          <w:iCs w:val="0"/>
          <w:caps w:val="0"/>
          <w:color w:val="000000"/>
          <w:spacing w:val="0"/>
          <w:sz w:val="19"/>
          <w:szCs w:val="19"/>
          <w:bdr w:val="none" w:color="auto" w:sz="0" w:space="0"/>
          <w:shd w:val="clear" w:fill="FFFFFF"/>
        </w:rPr>
        <w:t>5. 确定名单</w:t>
      </w:r>
    </w:p>
    <w:p w14:paraId="770FA4E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96" w:afterAutospacing="0" w:line="252" w:lineRule="atLeast"/>
        <w:ind w:left="0" w:right="0" w:firstLine="0"/>
        <w:jc w:val="left"/>
        <w:rPr>
          <w:rFonts w:hint="default" w:ascii="Calibri" w:hAnsi="Calibri" w:eastAsia="Calibri" w:cs="Calibri"/>
          <w:b w:val="0"/>
          <w:bCs w:val="0"/>
          <w:i w:val="0"/>
          <w:iCs w:val="0"/>
          <w:caps w:val="0"/>
          <w:color w:val="000000"/>
          <w:spacing w:val="0"/>
          <w:sz w:val="16"/>
          <w:szCs w:val="16"/>
        </w:rPr>
      </w:pPr>
      <w:r>
        <w:rPr>
          <w:rFonts w:hint="eastAsia" w:ascii="仿宋" w:hAnsi="仿宋" w:eastAsia="仿宋" w:cs="仿宋"/>
          <w:b w:val="0"/>
          <w:bCs w:val="0"/>
          <w:i w:val="0"/>
          <w:iCs w:val="0"/>
          <w:caps w:val="0"/>
          <w:color w:val="000000"/>
          <w:spacing w:val="0"/>
          <w:sz w:val="19"/>
          <w:szCs w:val="19"/>
          <w:bdr w:val="none" w:color="auto" w:sz="0" w:space="0"/>
          <w:shd w:val="clear" w:fill="FFFFFF"/>
        </w:rPr>
        <w:t>    公示期满，教务处确定预录取名单，报分管校领导批准后发文公布。</w:t>
      </w:r>
    </w:p>
    <w:p w14:paraId="37000AC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96" w:afterAutospacing="0" w:line="252" w:lineRule="atLeast"/>
        <w:ind w:left="0" w:right="0" w:firstLine="0"/>
        <w:jc w:val="left"/>
        <w:rPr>
          <w:rFonts w:hint="default" w:ascii="Calibri" w:hAnsi="Calibri" w:eastAsia="Calibri" w:cs="Calibri"/>
          <w:b w:val="0"/>
          <w:bCs w:val="0"/>
          <w:i w:val="0"/>
          <w:iCs w:val="0"/>
          <w:caps w:val="0"/>
          <w:color w:val="000000"/>
          <w:spacing w:val="0"/>
          <w:sz w:val="16"/>
          <w:szCs w:val="16"/>
        </w:rPr>
      </w:pPr>
      <w:r>
        <w:rPr>
          <w:rFonts w:hint="eastAsia" w:ascii="仿宋" w:hAnsi="仿宋" w:eastAsia="仿宋" w:cs="仿宋"/>
          <w:b w:val="0"/>
          <w:bCs w:val="0"/>
          <w:i w:val="0"/>
          <w:iCs w:val="0"/>
          <w:caps w:val="0"/>
          <w:color w:val="000000"/>
          <w:spacing w:val="0"/>
          <w:sz w:val="19"/>
          <w:szCs w:val="19"/>
          <w:bdr w:val="none" w:color="auto" w:sz="0" w:space="0"/>
          <w:shd w:val="clear" w:fill="FFFFFF"/>
        </w:rPr>
        <w:t>六、咨询方式</w:t>
      </w:r>
    </w:p>
    <w:p w14:paraId="621783D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96" w:afterAutospacing="0" w:line="252" w:lineRule="atLeast"/>
        <w:ind w:left="0" w:right="0" w:firstLine="0"/>
        <w:jc w:val="left"/>
        <w:rPr>
          <w:rFonts w:hint="default" w:ascii="Calibri" w:hAnsi="Calibri" w:eastAsia="Calibri" w:cs="Calibri"/>
          <w:b w:val="0"/>
          <w:bCs w:val="0"/>
          <w:i w:val="0"/>
          <w:iCs w:val="0"/>
          <w:caps w:val="0"/>
          <w:color w:val="000000"/>
          <w:spacing w:val="0"/>
          <w:sz w:val="16"/>
          <w:szCs w:val="16"/>
        </w:rPr>
      </w:pPr>
      <w:r>
        <w:rPr>
          <w:rFonts w:hint="eastAsia" w:ascii="仿宋" w:hAnsi="仿宋" w:eastAsia="仿宋" w:cs="仿宋"/>
          <w:b w:val="0"/>
          <w:bCs w:val="0"/>
          <w:i w:val="0"/>
          <w:iCs w:val="0"/>
          <w:caps w:val="0"/>
          <w:color w:val="000000"/>
          <w:spacing w:val="0"/>
          <w:sz w:val="19"/>
          <w:szCs w:val="19"/>
          <w:bdr w:val="none" w:color="auto" w:sz="0" w:space="0"/>
          <w:shd w:val="clear" w:fill="FFFFFF"/>
        </w:rPr>
        <w:t>    环境学院：杨老师，咨询电话：87540935，QQ：1262852526。</w:t>
      </w:r>
    </w:p>
    <w:p w14:paraId="345C1DC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96" w:afterAutospacing="0" w:line="252" w:lineRule="atLeast"/>
        <w:ind w:left="0" w:right="0" w:firstLine="0"/>
        <w:jc w:val="left"/>
        <w:rPr>
          <w:rFonts w:hint="default" w:ascii="Calibri" w:hAnsi="Calibri" w:eastAsia="Calibri" w:cs="Calibri"/>
          <w:b w:val="0"/>
          <w:bCs w:val="0"/>
          <w:i w:val="0"/>
          <w:iCs w:val="0"/>
          <w:caps w:val="0"/>
          <w:color w:val="000000"/>
          <w:spacing w:val="0"/>
          <w:sz w:val="16"/>
          <w:szCs w:val="16"/>
        </w:rPr>
      </w:pPr>
      <w:r>
        <w:rPr>
          <w:rFonts w:hint="default" w:ascii="Calibri" w:hAnsi="Calibri" w:eastAsia="Calibri" w:cs="Calibri"/>
          <w:b w:val="0"/>
          <w:bCs w:val="0"/>
          <w:i w:val="0"/>
          <w:iCs w:val="0"/>
          <w:caps w:val="0"/>
          <w:color w:val="000000"/>
          <w:spacing w:val="0"/>
          <w:sz w:val="16"/>
          <w:szCs w:val="16"/>
          <w:bdr w:val="none" w:color="auto" w:sz="0" w:space="0"/>
          <w:shd w:val="clear" w:fill="FFFFFF"/>
        </w:rPr>
        <w:t> </w:t>
      </w:r>
    </w:p>
    <w:p w14:paraId="2E16158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96" w:afterAutospacing="0" w:line="252" w:lineRule="atLeast"/>
        <w:ind w:left="0" w:right="0" w:firstLine="0"/>
        <w:jc w:val="left"/>
        <w:rPr>
          <w:rFonts w:hint="default" w:ascii="Calibri" w:hAnsi="Calibri" w:eastAsia="Calibri" w:cs="Calibri"/>
          <w:b w:val="0"/>
          <w:bCs w:val="0"/>
          <w:i w:val="0"/>
          <w:iCs w:val="0"/>
          <w:caps w:val="0"/>
          <w:color w:val="000000"/>
          <w:spacing w:val="0"/>
          <w:sz w:val="16"/>
          <w:szCs w:val="16"/>
        </w:rPr>
      </w:pPr>
      <w:r>
        <w:rPr>
          <w:rFonts w:hint="default" w:ascii="Calibri" w:hAnsi="Calibri" w:eastAsia="Calibri" w:cs="Calibri"/>
          <w:b w:val="0"/>
          <w:bCs w:val="0"/>
          <w:i w:val="0"/>
          <w:iCs w:val="0"/>
          <w:caps w:val="0"/>
          <w:color w:val="000000"/>
          <w:spacing w:val="0"/>
          <w:sz w:val="16"/>
          <w:szCs w:val="16"/>
          <w:bdr w:val="none" w:color="auto" w:sz="0" w:space="0"/>
          <w:shd w:val="clear" w:fill="FFFFFF"/>
        </w:rPr>
        <w:t> </w:t>
      </w:r>
    </w:p>
    <w:p w14:paraId="1A8F880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96" w:beforeAutospacing="0" w:after="96" w:afterAutospacing="0" w:line="252" w:lineRule="atLeast"/>
        <w:ind w:left="0" w:right="0" w:firstLine="0"/>
        <w:jc w:val="left"/>
        <w:rPr>
          <w:rFonts w:hint="default" w:ascii="Calibri" w:hAnsi="Calibri" w:eastAsia="Calibri" w:cs="Calibri"/>
          <w:b w:val="0"/>
          <w:bCs w:val="0"/>
          <w:i w:val="0"/>
          <w:iCs w:val="0"/>
          <w:caps w:val="0"/>
          <w:color w:val="000000"/>
          <w:spacing w:val="0"/>
          <w:sz w:val="16"/>
          <w:szCs w:val="16"/>
        </w:rPr>
      </w:pPr>
      <w:r>
        <w:rPr>
          <w:rFonts w:hint="eastAsia" w:ascii="仿宋" w:hAnsi="仿宋" w:eastAsia="仿宋" w:cs="仿宋"/>
          <w:b w:val="0"/>
          <w:bCs w:val="0"/>
          <w:i w:val="0"/>
          <w:iCs w:val="0"/>
          <w:caps w:val="0"/>
          <w:color w:val="000000"/>
          <w:spacing w:val="0"/>
          <w:sz w:val="19"/>
          <w:szCs w:val="19"/>
          <w:bdr w:val="none" w:color="auto" w:sz="0" w:space="0"/>
          <w:shd w:val="clear" w:fill="FFFFFF"/>
        </w:rPr>
        <w:t>                                              环境科学与工程学院</w:t>
      </w:r>
    </w:p>
    <w:p w14:paraId="029BF5B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Calibri" w:hAnsi="Calibri" w:eastAsia="Calibri" w:cs="Calibri"/>
          <w:b w:val="0"/>
          <w:bCs w:val="0"/>
          <w:i w:val="0"/>
          <w:iCs w:val="0"/>
          <w:caps w:val="0"/>
          <w:color w:val="000000"/>
          <w:spacing w:val="0"/>
          <w:sz w:val="16"/>
          <w:szCs w:val="16"/>
        </w:rPr>
      </w:pPr>
      <w:r>
        <w:rPr>
          <w:rFonts w:hint="eastAsia" w:ascii="仿宋" w:hAnsi="仿宋" w:eastAsia="仿宋" w:cs="仿宋"/>
          <w:b w:val="0"/>
          <w:bCs w:val="0"/>
          <w:i w:val="0"/>
          <w:iCs w:val="0"/>
          <w:caps w:val="0"/>
          <w:color w:val="000000"/>
          <w:spacing w:val="0"/>
          <w:sz w:val="19"/>
          <w:szCs w:val="19"/>
          <w:bdr w:val="none" w:color="auto" w:sz="0" w:space="0"/>
          <w:shd w:val="clear" w:fill="FFFFFF"/>
        </w:rPr>
        <w:t>                                              2024年8月26日</w:t>
      </w:r>
    </w:p>
    <w:p w14:paraId="5AE8F9DD">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IwYWI5MTNlNDNmNmJmM2UyYThjZjQ3ZTIxM2JjZGQifQ=="/>
  </w:docVars>
  <w:rsids>
    <w:rsidRoot w:val="00000000"/>
    <w:rsid w:val="796119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2024-09-09T03:14:41Z</dcterms:created>
  <dc:creator>15010</dc:creator>
  <cp:lastModifiedBy>胖达呀</cp:lastModifiedBy>
  <dcterms:modified xsi:type="dcterms:W3CDTF">2024-09-09T03:14:51Z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C998CD3A2EA4430788E519A2844226F6_12</vt:lpwstr>
  </property>
</Properties>
</file>