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36"/>
          <w:szCs w:val="36"/>
          <w:rtl w:val="0"/>
        </w:rPr>
        <w:t xml:space="preserve">Critique Session</w:t>
      </w:r>
      <w:r w:rsidDel="00000000" w:rsidR="00000000" w:rsidRPr="00000000">
        <w:rPr>
          <w:rtl w:val="0"/>
        </w:rPr>
      </w:r>
    </w:p>
    <w:p w:rsidR="00000000" w:rsidDel="00000000" w:rsidP="00000000" w:rsidRDefault="00000000" w:rsidRPr="00000000" w14:paraId="00000002">
      <w:pPr>
        <w:spacing w:line="360" w:lineRule="auto"/>
        <w:rPr>
          <w:sz w:val="28"/>
          <w:szCs w:val="28"/>
        </w:rPr>
      </w:pPr>
      <w:bookmarkStart w:colFirst="0" w:colLast="0" w:name="_heading=h.gjdgxs" w:id="0"/>
      <w:bookmarkEnd w:id="0"/>
      <w:r w:rsidDel="00000000" w:rsidR="00000000" w:rsidRPr="00000000">
        <w:rPr>
          <w:sz w:val="28"/>
          <w:szCs w:val="28"/>
          <w:rtl w:val="0"/>
        </w:rPr>
        <w:t xml:space="preserve">Critic Name: Natalie Wong Team Name: LORELAD</w:t>
      </w:r>
    </w:p>
    <w:tbl>
      <w:tblPr>
        <w:tblStyle w:val="Table1"/>
        <w:tblW w:w="11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7815"/>
        <w:tblGridChange w:id="0">
          <w:tblGrid>
            <w:gridCol w:w="3315"/>
            <w:gridCol w:w="7815"/>
          </w:tblGrid>
        </w:tblGridChange>
      </w:tblGrid>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General</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Several processes are unclear, whether this pertains to the process of translating recordings, playing them back, or rating the translations.</w:t>
            </w:r>
          </w:p>
        </w:tc>
      </w:tr>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Interaction Design</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Eliminate the scroll/click to see more info interaction on the landing page.</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Make sure to give access to recordings from multiple areas</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Sorting/Filtering interaction: Make sure there is a way for the user to cross-reference on the list itself, what they are sorting &amp; filtering on (ex: when someone wants to filter the recorder, they should see displays of recorder names on the list when they’re searching)</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Information Architecture</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Pertaining to the landing page: Showing “How It Works” information above the fold (meaning it won’t require scrolling down the page to view) Seeing as it is important information that is necessary for the user to view on first glance. What is the difference between the “How It Works” section &amp; the site description?</w:t>
            </w:r>
          </w:p>
          <w:p w:rsidR="00000000" w:rsidDel="00000000" w:rsidP="00000000" w:rsidRDefault="00000000" w:rsidRPr="00000000" w14:paraId="0000000C">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Include statistics on translators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Visual Design</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Make sure components are visually the same and have the same options when they exist in multiple locations, ex: recording player includes a “more info” button when accessed from “All Recordings” but not from “featured recordings.”</w:t>
            </w:r>
          </w:p>
        </w:tc>
      </w:tr>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Feasibility &amp; Implementation</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For the featured recordings section on language homepages, how is this categorized or determined? Will the site be able to have moderators?</w:t>
            </w:r>
          </w:p>
          <w:p w:rsidR="00000000" w:rsidDel="00000000" w:rsidP="00000000" w:rsidRDefault="00000000" w:rsidRPr="00000000" w14:paraId="00000012">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Will there be a limit on the number of translators for one recording?</w:t>
            </w:r>
          </w:p>
          <w:p w:rsidR="00000000" w:rsidDel="00000000" w:rsidP="00000000" w:rsidRDefault="00000000" w:rsidRPr="00000000" w14:paraId="00000013">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Translation Rating System: Who and what is the rating being applied to? Who is giving out the rating? This is unclear.</w:t>
            </w:r>
          </w:p>
        </w:tc>
      </w:tr>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Accessibility</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numPr>
                <w:ilvl w:val="0"/>
                <w:numId w:val="5"/>
              </w:numPr>
              <w:pBdr>
                <w:top w:space="0" w:sz="0" w:val="nil"/>
                <w:left w:space="0" w:sz="0" w:val="nil"/>
                <w:bottom w:space="0" w:sz="0" w:val="nil"/>
                <w:right w:space="0" w:sz="0" w:val="nil"/>
                <w:between w:space="0" w:sz="0" w:val="nil"/>
              </w:pBdr>
              <w:spacing w:line="240" w:lineRule="auto"/>
              <w:ind w:left="720" w:hanging="360"/>
              <w:rPr>
                <w:sz w:val="24"/>
                <w:szCs w:val="24"/>
                <w:u w:val="none"/>
              </w:rPr>
            </w:pPr>
            <w:r w:rsidDel="00000000" w:rsidR="00000000" w:rsidRPr="00000000">
              <w:rPr>
                <w:sz w:val="24"/>
                <w:szCs w:val="24"/>
                <w:rtl w:val="0"/>
              </w:rPr>
              <w:t xml:space="preserve">Will a sign up/login process be required in  order to access the database? (Response after team discussion is that the database is viewable, but capabilities are limited to a threshold, after which login would be required, ie. downloading, uploading recordings, etc.)</w:t>
            </w:r>
          </w:p>
        </w:tc>
      </w:tr>
    </w:tbl>
    <w:p w:rsidR="00000000" w:rsidDel="00000000" w:rsidP="00000000" w:rsidRDefault="00000000" w:rsidRPr="00000000" w14:paraId="00000016">
      <w:pPr>
        <w:rPr>
          <w:sz w:val="24"/>
          <w:szCs w:val="24"/>
        </w:rPr>
      </w:pPr>
      <w:r w:rsidDel="00000000" w:rsidR="00000000" w:rsidRPr="00000000">
        <w:rPr>
          <w:rtl w:val="0"/>
        </w:rPr>
      </w:r>
    </w:p>
    <w:sectPr>
      <w:pgSz w:h="15840" w:w="12240"/>
      <w:pgMar w:bottom="135" w:top="576"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verpass" w:cs="Overpass" w:eastAsia="Overpass" w:hAnsi="Overpas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0sz4WazWp517xU8rqM4HFj4c3Q==">AMUW2mU11gCb0VHDNE5S4hZ+pQf8uglBJ3OVe6d5e0XRnWh+r9dsS123mEC0RAZcIWLo9w0iGhC0tpwadHiClnmXbSqM3FrP4JOvKHXGtPeQsHxsvnXqqf6Q+Yglio2RPV4RA8eNVudJ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2018-10-09T18:03:00Z</dcterms:created>
</cp:coreProperties>
</file>