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C8E5" w14:textId="77777777" w:rsidR="00D13EF6" w:rsidRPr="001E3FEA" w:rsidRDefault="00D13EF6" w:rsidP="00D13EF6">
      <w:pPr>
        <w:rPr>
          <w:lang w:val="en-US"/>
        </w:rPr>
      </w:pPr>
      <w:bookmarkStart w:id="0" w:name="_Hlk22046540"/>
      <w:bookmarkStart w:id="1" w:name="_Hlk19474974"/>
      <w:bookmarkStart w:id="2" w:name="_Hlk4406228"/>
      <w:bookmarkEnd w:id="0"/>
      <w:bookmarkEnd w:id="1"/>
      <w:bookmarkEnd w:id="2"/>
    </w:p>
    <w:p w14:paraId="1322DA01" w14:textId="77777777" w:rsidR="00D13EF6" w:rsidRPr="001E3FEA" w:rsidRDefault="00D13EF6" w:rsidP="00D13EF6">
      <w:pPr>
        <w:rPr>
          <w:sz w:val="64"/>
          <w:szCs w:val="64"/>
        </w:rPr>
      </w:pPr>
    </w:p>
    <w:p w14:paraId="3B12168E" w14:textId="77777777" w:rsidR="00D13EF6" w:rsidRPr="001E3FEA" w:rsidRDefault="00D13EF6" w:rsidP="00D13EF6">
      <w:pPr>
        <w:rPr>
          <w:sz w:val="64"/>
          <w:szCs w:val="64"/>
        </w:rPr>
      </w:pPr>
    </w:p>
    <w:p w14:paraId="3FF81649" w14:textId="4DEC5941" w:rsidR="00D13EF6" w:rsidRPr="001E3FEA" w:rsidRDefault="00AB5A58" w:rsidP="001E3FEA">
      <w:pPr>
        <w:jc w:val="center"/>
        <w:rPr>
          <w:sz w:val="64"/>
          <w:szCs w:val="64"/>
        </w:rPr>
      </w:pPr>
      <w:r w:rsidRPr="001E3FEA">
        <w:rPr>
          <w:noProof/>
          <w:sz w:val="40"/>
        </w:rPr>
        <w:drawing>
          <wp:inline distT="0" distB="0" distL="0" distR="0" wp14:anchorId="7F2903AD" wp14:editId="6DCA0BCA">
            <wp:extent cx="4994476" cy="1921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585" cy="1937109"/>
                    </a:xfrm>
                    <a:prstGeom prst="rect">
                      <a:avLst/>
                    </a:prstGeom>
                    <a:noFill/>
                    <a:ln>
                      <a:noFill/>
                    </a:ln>
                  </pic:spPr>
                </pic:pic>
              </a:graphicData>
            </a:graphic>
          </wp:inline>
        </w:drawing>
      </w:r>
    </w:p>
    <w:p w14:paraId="2B7BBA0D" w14:textId="77777777" w:rsidR="00D13EF6" w:rsidRPr="001E3FEA" w:rsidRDefault="00D13EF6" w:rsidP="001E3FEA">
      <w:pPr>
        <w:jc w:val="center"/>
        <w:rPr>
          <w:sz w:val="64"/>
          <w:szCs w:val="64"/>
        </w:rPr>
      </w:pPr>
    </w:p>
    <w:p w14:paraId="7A911163" w14:textId="77777777" w:rsidR="00AB5A58" w:rsidRPr="001E3FEA" w:rsidRDefault="00AB5A58" w:rsidP="00D13EF6">
      <w:pPr>
        <w:rPr>
          <w:sz w:val="64"/>
          <w:szCs w:val="64"/>
        </w:rPr>
      </w:pPr>
    </w:p>
    <w:p w14:paraId="449D3BCC" w14:textId="1724D1CB" w:rsidR="00D13EF6" w:rsidRPr="001E3FEA" w:rsidRDefault="00D13EF6" w:rsidP="00D13EF6">
      <w:pPr>
        <w:rPr>
          <w:sz w:val="64"/>
          <w:szCs w:val="64"/>
          <w:lang w:val="en-US"/>
        </w:rPr>
      </w:pPr>
      <w:r w:rsidRPr="001E3FEA">
        <w:rPr>
          <w:sz w:val="64"/>
          <w:szCs w:val="64"/>
        </w:rPr>
        <w:t>Assignment 1</w:t>
      </w:r>
      <w:r w:rsidRPr="001E3FEA">
        <w:rPr>
          <w:sz w:val="64"/>
          <w:szCs w:val="64"/>
        </w:rPr>
        <w:t xml:space="preserve"> Report</w:t>
      </w:r>
    </w:p>
    <w:p w14:paraId="5F0BC7FD" w14:textId="73A1CB27" w:rsidR="00D13EF6" w:rsidRPr="001E3FEA" w:rsidRDefault="007B666D" w:rsidP="00D13EF6">
      <w:pPr>
        <w:rPr>
          <w:sz w:val="40"/>
        </w:rPr>
      </w:pPr>
      <w:r w:rsidRPr="001E3FEA">
        <w:rPr>
          <w:sz w:val="40"/>
        </w:rPr>
        <w:t>CZ40</w:t>
      </w:r>
      <w:r w:rsidR="00A52488" w:rsidRPr="001E3FEA">
        <w:rPr>
          <w:sz w:val="40"/>
        </w:rPr>
        <w:t>42 Neural Networks</w:t>
      </w:r>
    </w:p>
    <w:p w14:paraId="0739FCA5" w14:textId="1B58120F" w:rsidR="00D13EF6" w:rsidRPr="001E3FEA" w:rsidRDefault="00D13EF6" w:rsidP="00D13EF6">
      <w:pPr>
        <w:rPr>
          <w:sz w:val="40"/>
        </w:rPr>
      </w:pPr>
    </w:p>
    <w:p w14:paraId="1CB998BA" w14:textId="77777777" w:rsidR="00AB5A58" w:rsidRPr="001E3FEA" w:rsidRDefault="00AB5A58" w:rsidP="00D13EF6">
      <w:pPr>
        <w:rPr>
          <w:sz w:val="40"/>
        </w:rPr>
      </w:pPr>
    </w:p>
    <w:p w14:paraId="569DF2E6" w14:textId="77777777" w:rsidR="00D13EF6" w:rsidRPr="001E3FEA" w:rsidRDefault="00D13EF6" w:rsidP="00D13EF6">
      <w:pPr>
        <w:rPr>
          <w:sz w:val="40"/>
        </w:rPr>
      </w:pPr>
    </w:p>
    <w:p w14:paraId="047C3ACC" w14:textId="77777777" w:rsidR="00D13EF6" w:rsidRPr="001E3FEA" w:rsidRDefault="00D13EF6" w:rsidP="00D13EF6">
      <w:pPr>
        <w:rPr>
          <w:sz w:val="40"/>
        </w:rPr>
      </w:pPr>
    </w:p>
    <w:p w14:paraId="2CE86466" w14:textId="4F95A82D" w:rsidR="00D13EF6" w:rsidRPr="001E3FEA" w:rsidRDefault="009C31A3" w:rsidP="00D13EF6">
      <w:pPr>
        <w:rPr>
          <w:sz w:val="40"/>
        </w:rPr>
      </w:pPr>
      <w:r w:rsidRPr="001E3FEA">
        <w:rPr>
          <w:sz w:val="40"/>
        </w:rPr>
        <w:t xml:space="preserve">Name: He </w:t>
      </w:r>
      <w:proofErr w:type="spellStart"/>
      <w:r w:rsidRPr="001E3FEA">
        <w:rPr>
          <w:sz w:val="40"/>
        </w:rPr>
        <w:t>Yuhao</w:t>
      </w:r>
      <w:proofErr w:type="spellEnd"/>
    </w:p>
    <w:p w14:paraId="6E2C1B0D" w14:textId="54002478" w:rsidR="00C14476" w:rsidRPr="001E3FEA" w:rsidRDefault="00C14476" w:rsidP="00D13EF6">
      <w:r w:rsidRPr="001E3FEA">
        <w:rPr>
          <w:sz w:val="40"/>
        </w:rPr>
        <w:t>Matri</w:t>
      </w:r>
      <w:r w:rsidR="00346058" w:rsidRPr="001E3FEA">
        <w:rPr>
          <w:sz w:val="40"/>
        </w:rPr>
        <w:t xml:space="preserve">c. Number: </w:t>
      </w:r>
      <w:r w:rsidR="00786B34" w:rsidRPr="001E3FEA">
        <w:rPr>
          <w:sz w:val="40"/>
        </w:rPr>
        <w:t>U1722945E</w:t>
      </w:r>
    </w:p>
    <w:p w14:paraId="22B69E1F" w14:textId="77777777" w:rsidR="0092450A" w:rsidRPr="001E3FEA" w:rsidRDefault="0092450A" w:rsidP="00D13EF6">
      <w:pPr>
        <w:rPr>
          <w:sz w:val="40"/>
        </w:rPr>
      </w:pPr>
    </w:p>
    <w:p w14:paraId="2A62048A" w14:textId="77777777" w:rsidR="00DC5D18" w:rsidRPr="001E3FEA" w:rsidRDefault="00DC5D18" w:rsidP="00D13EF6">
      <w:pPr>
        <w:rPr>
          <w:sz w:val="40"/>
        </w:rPr>
      </w:pPr>
    </w:p>
    <w:p w14:paraId="10DDCAF4" w14:textId="4F708318" w:rsidR="00D13EF6" w:rsidRPr="001E3FEA" w:rsidRDefault="00D13EF6" w:rsidP="00D13EF6">
      <w:pPr>
        <w:rPr>
          <w:sz w:val="40"/>
        </w:rPr>
      </w:pPr>
      <w:r w:rsidRPr="001E3FEA">
        <w:rPr>
          <w:sz w:val="40"/>
        </w:rPr>
        <w:t>Name: Li Guanlong</w:t>
      </w:r>
    </w:p>
    <w:p w14:paraId="27BFB434" w14:textId="77777777" w:rsidR="00D13EF6" w:rsidRPr="001E3FEA" w:rsidRDefault="00D13EF6" w:rsidP="00D13EF6">
      <w:pPr>
        <w:rPr>
          <w:sz w:val="40"/>
        </w:rPr>
      </w:pPr>
      <w:r w:rsidRPr="001E3FEA">
        <w:rPr>
          <w:sz w:val="40"/>
        </w:rPr>
        <w:t>Matric. Number: U1722033H</w:t>
      </w:r>
    </w:p>
    <w:p w14:paraId="0E1FEA7B" w14:textId="7B334661" w:rsidR="00DC5D18" w:rsidRPr="001E3FEA" w:rsidRDefault="00DC5D18" w:rsidP="00845AF4">
      <w:pPr>
        <w:pStyle w:val="NormalWeb"/>
        <w:spacing w:before="240" w:beforeAutospacing="0" w:after="240" w:afterAutospacing="0"/>
        <w:rPr>
          <w:b/>
          <w:bCs/>
          <w:color w:val="000000"/>
          <w:sz w:val="28"/>
          <w:szCs w:val="28"/>
        </w:rPr>
      </w:pPr>
    </w:p>
    <w:p w14:paraId="791FFD22" w14:textId="77777777" w:rsidR="001E3FEA" w:rsidRPr="001E3FEA" w:rsidRDefault="001E3FEA" w:rsidP="00845AF4">
      <w:pPr>
        <w:pStyle w:val="NormalWeb"/>
        <w:spacing w:before="240" w:beforeAutospacing="0" w:after="240" w:afterAutospacing="0"/>
        <w:rPr>
          <w:b/>
          <w:bCs/>
          <w:color w:val="000000"/>
          <w:sz w:val="28"/>
          <w:szCs w:val="28"/>
        </w:rPr>
      </w:pPr>
    </w:p>
    <w:p w14:paraId="517E47B8" w14:textId="77777777" w:rsidR="00DC5D18" w:rsidRPr="001E3FEA" w:rsidRDefault="00DC5D18" w:rsidP="00845AF4">
      <w:pPr>
        <w:pStyle w:val="NormalWeb"/>
        <w:spacing w:before="240" w:beforeAutospacing="0" w:after="240" w:afterAutospacing="0"/>
        <w:rPr>
          <w:b/>
          <w:bCs/>
          <w:color w:val="000000"/>
          <w:sz w:val="28"/>
          <w:szCs w:val="28"/>
        </w:rPr>
      </w:pPr>
    </w:p>
    <w:p w14:paraId="0D947EB5" w14:textId="54949C60" w:rsidR="00845AF4" w:rsidRPr="001E3FEA" w:rsidRDefault="00845AF4" w:rsidP="00845AF4">
      <w:pPr>
        <w:pStyle w:val="NormalWeb"/>
        <w:spacing w:before="240" w:beforeAutospacing="0" w:after="240" w:afterAutospacing="0"/>
        <w:rPr>
          <w:sz w:val="28"/>
          <w:szCs w:val="28"/>
        </w:rPr>
      </w:pPr>
      <w:r w:rsidRPr="001E3FEA">
        <w:rPr>
          <w:b/>
          <w:bCs/>
          <w:color w:val="000000"/>
          <w:sz w:val="28"/>
          <w:szCs w:val="28"/>
        </w:rPr>
        <w:lastRenderedPageBreak/>
        <w:t>Introduction</w:t>
      </w:r>
    </w:p>
    <w:p w14:paraId="2D628AC8" w14:textId="09189DC2" w:rsidR="00845AF4" w:rsidRPr="001E3FEA" w:rsidRDefault="00845AF4" w:rsidP="00D13EF6">
      <w:pPr>
        <w:pStyle w:val="NormalWeb"/>
        <w:spacing w:before="240" w:beforeAutospacing="0" w:after="240" w:afterAutospacing="0"/>
      </w:pPr>
      <w:r w:rsidRPr="001E3FEA">
        <w:rPr>
          <w:color w:val="000000"/>
        </w:rPr>
        <w:t>This project is to apply neural network to address real case problems. We endeavour to get optimal models by turning hyper-parameters and selecting features. For part A, Cardiotocography dataset is a classification problem, and we explore the optimal hyper-parameters including batch-size, number of hidden neurons, decay, and number of hidden layers. For part B, Graduate Admissions Predication is a regression problem, and we draw correlation map and do feature selection, and compare different model complexity to get better and simpler model with stronger generalization ability.</w:t>
      </w:r>
    </w:p>
    <w:p w14:paraId="2A519DE2" w14:textId="1394F258" w:rsidR="00845AF4" w:rsidRPr="001E3FEA" w:rsidRDefault="00845AF4" w:rsidP="00845AF4">
      <w:pPr>
        <w:pStyle w:val="NormalWeb"/>
        <w:spacing w:before="240" w:beforeAutospacing="0" w:after="240" w:afterAutospacing="0"/>
        <w:rPr>
          <w:sz w:val="28"/>
          <w:szCs w:val="28"/>
        </w:rPr>
      </w:pPr>
      <w:r w:rsidRPr="001E3FEA">
        <w:rPr>
          <w:b/>
          <w:bCs/>
          <w:color w:val="000000"/>
          <w:sz w:val="28"/>
          <w:szCs w:val="28"/>
        </w:rPr>
        <w:t>Methods</w:t>
      </w:r>
    </w:p>
    <w:p w14:paraId="1822B2B5" w14:textId="18D5913C" w:rsidR="00845AF4" w:rsidRPr="001E3FEA" w:rsidRDefault="00845AF4" w:rsidP="00845AF4">
      <w:pPr>
        <w:pStyle w:val="NormalWeb"/>
        <w:spacing w:before="240" w:beforeAutospacing="0" w:after="240" w:afterAutospacing="0"/>
      </w:pPr>
      <w:r w:rsidRPr="001E3FEA">
        <w:rPr>
          <w:color w:val="000000"/>
        </w:rPr>
        <w:t>For both parts, the programming language used in this project is Python, the framework used is Tensor</w:t>
      </w:r>
      <w:r w:rsidR="001E3FEA">
        <w:rPr>
          <w:color w:val="000000"/>
        </w:rPr>
        <w:t>F</w:t>
      </w:r>
      <w:r w:rsidRPr="001E3FEA">
        <w:rPr>
          <w:color w:val="000000"/>
        </w:rPr>
        <w:t>low.</w:t>
      </w:r>
    </w:p>
    <w:p w14:paraId="062E87CC" w14:textId="77777777" w:rsidR="00845AF4" w:rsidRPr="001E3FEA" w:rsidRDefault="00845AF4" w:rsidP="00845AF4">
      <w:pPr>
        <w:pStyle w:val="NormalWeb"/>
        <w:spacing w:before="240" w:beforeAutospacing="0" w:after="240" w:afterAutospacing="0"/>
      </w:pPr>
      <w:r w:rsidRPr="001E3FEA">
        <w:rPr>
          <w:color w:val="000000"/>
        </w:rPr>
        <w:t xml:space="preserve">In Part A, the neuron network is designed for classification problem. The hidden layers implement </w:t>
      </w:r>
      <w:proofErr w:type="spellStart"/>
      <w:r w:rsidRPr="001E3FEA">
        <w:rPr>
          <w:color w:val="000000"/>
        </w:rPr>
        <w:t>ReLU</w:t>
      </w:r>
      <w:proofErr w:type="spellEnd"/>
      <w:r w:rsidRPr="001E3FEA">
        <w:rPr>
          <w:color w:val="000000"/>
        </w:rPr>
        <w:t xml:space="preserve"> activation function, and the output layer implements </w:t>
      </w:r>
      <w:proofErr w:type="spellStart"/>
      <w:r w:rsidRPr="001E3FEA">
        <w:rPr>
          <w:color w:val="000000"/>
        </w:rPr>
        <w:t>softmax</w:t>
      </w:r>
      <w:proofErr w:type="spellEnd"/>
      <w:r w:rsidRPr="001E3FEA">
        <w:rPr>
          <w:color w:val="000000"/>
        </w:rPr>
        <w:t xml:space="preserve"> function. The weight initialized for the training is based on a normal distribution. The standard deviation of the normal distribution is the reciprocal of the number of features (21). Since this is a classification problem, cross entropy is utilized to calculate the loss function for the training. A weight decay parameter is introduced for regularization to reduce the overfitting.</w:t>
      </w:r>
    </w:p>
    <w:p w14:paraId="5596C1C8" w14:textId="3F41E8E6" w:rsidR="00845AF4" w:rsidRPr="00C16BE2" w:rsidRDefault="00845AF4" w:rsidP="00C16BE2">
      <w:pPr>
        <w:pStyle w:val="NormalWeb"/>
        <w:spacing w:before="240" w:beforeAutospacing="0" w:after="240" w:afterAutospacing="0"/>
      </w:pPr>
      <w:r w:rsidRPr="001E3FEA">
        <w:rPr>
          <w:color w:val="000000"/>
        </w:rPr>
        <w:t xml:space="preserve">In Part B, the neuron network is designed for regression problem. The hidden layers implement </w:t>
      </w:r>
      <w:proofErr w:type="spellStart"/>
      <w:r w:rsidRPr="001E3FEA">
        <w:rPr>
          <w:color w:val="000000"/>
        </w:rPr>
        <w:t>ReLU</w:t>
      </w:r>
      <w:proofErr w:type="spellEnd"/>
      <w:r w:rsidRPr="001E3FEA">
        <w:rPr>
          <w:color w:val="000000"/>
        </w:rPr>
        <w:t xml:space="preserve"> activation function, followed with </w:t>
      </w:r>
      <w:proofErr w:type="spellStart"/>
      <w:r w:rsidRPr="001E3FEA">
        <w:rPr>
          <w:color w:val="000000"/>
        </w:rPr>
        <w:t>He</w:t>
      </w:r>
      <w:proofErr w:type="spellEnd"/>
      <w:r w:rsidRPr="001E3FEA">
        <w:rPr>
          <w:color w:val="000000"/>
        </w:rPr>
        <w:t xml:space="preserve"> Normal weight initialization. The loss function is mean square error since it is a regression problem. Regularization and dropout are used to prevent model from overfitting. Early stop is also used to get the optimal model when it is converged. Correlation map is used to detect the relationship between features and the label, and it is also a good evidence for feature selection. Recursive feature elimination is the way to remove extra features by checking if the accuracy is still high without the feature removed.</w:t>
      </w:r>
    </w:p>
    <w:p w14:paraId="11F032D6" w14:textId="12FCD8DF" w:rsidR="00845AF4" w:rsidRPr="001E3FEA" w:rsidRDefault="00D13EF6">
      <w:pPr>
        <w:rPr>
          <w:b/>
          <w:bCs/>
          <w:sz w:val="28"/>
          <w:szCs w:val="28"/>
        </w:rPr>
      </w:pPr>
      <w:r w:rsidRPr="001E3FEA">
        <w:rPr>
          <w:b/>
          <w:bCs/>
          <w:sz w:val="28"/>
          <w:szCs w:val="28"/>
        </w:rPr>
        <w:t>Experiments and Results</w:t>
      </w:r>
    </w:p>
    <w:p w14:paraId="5ACFA9B8" w14:textId="77777777" w:rsidR="00845AF4" w:rsidRPr="001E3FEA" w:rsidRDefault="00845AF4">
      <w:pPr>
        <w:rPr>
          <w:b/>
          <w:bCs/>
        </w:rPr>
      </w:pPr>
    </w:p>
    <w:p w14:paraId="37B7ABDC" w14:textId="5326C8BF" w:rsidR="00210C15" w:rsidRPr="001E3FEA" w:rsidRDefault="00210C15">
      <w:pPr>
        <w:rPr>
          <w:b/>
          <w:bCs/>
        </w:rPr>
      </w:pPr>
      <w:r w:rsidRPr="001E3FEA">
        <w:rPr>
          <w:b/>
          <w:bCs/>
        </w:rPr>
        <w:t>Part A: Classification Problem</w:t>
      </w:r>
    </w:p>
    <w:p w14:paraId="6BA432AE" w14:textId="02562E52" w:rsidR="00180552" w:rsidRPr="001E3FEA" w:rsidRDefault="00180552">
      <w:r w:rsidRPr="001E3FEA">
        <w:t xml:space="preserve">1. </w:t>
      </w:r>
      <w:r w:rsidR="00301E61" w:rsidRPr="001E3FEA">
        <w:t xml:space="preserve">The </w:t>
      </w:r>
      <w:r w:rsidR="00CF7AEA" w:rsidRPr="001E3FEA">
        <w:t xml:space="preserve">3-layer </w:t>
      </w:r>
      <w:r w:rsidR="00301E61" w:rsidRPr="001E3FEA">
        <w:t xml:space="preserve">feedforward neural network </w:t>
      </w:r>
      <w:r w:rsidR="00B443D4" w:rsidRPr="001E3FEA">
        <w:t xml:space="preserve">(FFN) </w:t>
      </w:r>
      <w:r w:rsidR="00376A02" w:rsidRPr="001E3FEA">
        <w:t>is constructed</w:t>
      </w:r>
      <w:r w:rsidR="00301E61" w:rsidRPr="001E3FEA">
        <w:t xml:space="preserve"> with a learning rate </w:t>
      </w:r>
      <w:r w:rsidR="00D055CE" w:rsidRPr="001E3FEA">
        <w:t xml:space="preserve">of </w:t>
      </w:r>
      <w:r w:rsidR="00301E61" w:rsidRPr="001E3FEA">
        <w:rPr>
          <w:rFonts w:ascii="Cambria Math" w:hAnsi="Cambria Math" w:cs="Cambria Math"/>
        </w:rPr>
        <w:t>𝛼</w:t>
      </w:r>
      <w:r w:rsidR="00301E61" w:rsidRPr="001E3FEA">
        <w:t xml:space="preserve"> = 0.01, </w:t>
      </w:r>
      <w:r w:rsidR="008041E0" w:rsidRPr="001E3FEA">
        <w:t xml:space="preserve">batch size of 32, hidden layer neuron number of 10, and </w:t>
      </w:r>
      <w:r w:rsidR="00777BD7" w:rsidRPr="001E3FEA">
        <w:t xml:space="preserve">weight decay parameter </w:t>
      </w:r>
      <w:r w:rsidR="00D055CE" w:rsidRPr="001E3FEA">
        <w:t xml:space="preserve">of </w:t>
      </w:r>
      <w:r w:rsidR="00777BD7" w:rsidRPr="001E3FEA">
        <w:rPr>
          <w:rFonts w:ascii="Cambria Math" w:hAnsi="Cambria Math" w:cs="Cambria Math"/>
        </w:rPr>
        <w:t>𝛽</w:t>
      </w:r>
      <w:r w:rsidR="00777BD7" w:rsidRPr="001E3FEA">
        <w:t xml:space="preserve"> = 10</w:t>
      </w:r>
      <w:r w:rsidR="00777BD7" w:rsidRPr="001E3FEA">
        <w:rPr>
          <w:vertAlign w:val="superscript"/>
        </w:rPr>
        <w:t>−6</w:t>
      </w:r>
      <w:r w:rsidR="008041E0" w:rsidRPr="001E3FEA">
        <w:t>:</w:t>
      </w:r>
    </w:p>
    <w:p w14:paraId="695162BE" w14:textId="2B7C7381" w:rsidR="0073337D" w:rsidRPr="001E3FEA" w:rsidRDefault="00180552">
      <w:r w:rsidRPr="001E3FEA">
        <w:t>a)</w:t>
      </w:r>
      <w:r w:rsidR="00D57469" w:rsidRPr="001E3FEA">
        <w:t xml:space="preserve"> </w:t>
      </w:r>
      <w:r w:rsidR="00F8135E" w:rsidRPr="001E3FEA">
        <w:t xml:space="preserve">The </w:t>
      </w:r>
      <w:r w:rsidR="00D57469" w:rsidRPr="001E3FEA">
        <w:t>accuracies on both training and testing data against epoch</w:t>
      </w:r>
      <w:r w:rsidR="00E870EE" w:rsidRPr="001E3FEA">
        <w:t>s</w:t>
      </w:r>
      <w:r w:rsidR="00D57469" w:rsidRPr="001E3FEA">
        <w:t xml:space="preserve"> </w:t>
      </w:r>
      <w:r w:rsidR="00EE37CC" w:rsidRPr="001E3FEA">
        <w:t>are shown in the Figure 1 below:</w:t>
      </w:r>
      <w:r w:rsidR="0073337D" w:rsidRPr="001E3FEA">
        <w:t xml:space="preserve"> </w:t>
      </w:r>
    </w:p>
    <w:p w14:paraId="39B87235" w14:textId="7E6C57CF" w:rsidR="0078059F" w:rsidRPr="001E3FEA" w:rsidRDefault="00DF4827" w:rsidP="0078059F">
      <w:pPr>
        <w:jc w:val="center"/>
      </w:pPr>
      <w:r w:rsidRPr="001E3FEA">
        <w:rPr>
          <w:noProof/>
        </w:rPr>
        <w:drawing>
          <wp:inline distT="0" distB="0" distL="0" distR="0" wp14:anchorId="613E6C12" wp14:editId="5D8CBB51">
            <wp:extent cx="2880000" cy="189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72D231D2" w14:textId="77C88A77" w:rsidR="0078059F" w:rsidRPr="001E3FEA" w:rsidRDefault="0073337D" w:rsidP="0078059F">
      <w:pPr>
        <w:jc w:val="center"/>
      </w:pPr>
      <w:r w:rsidRPr="001E3FEA">
        <w:t>Figure 1</w:t>
      </w:r>
    </w:p>
    <w:p w14:paraId="6374FBB4" w14:textId="49DF72C0" w:rsidR="0078059F" w:rsidRPr="001E3FEA" w:rsidRDefault="0078059F" w:rsidP="0078059F">
      <w:r w:rsidRPr="001E3FEA">
        <w:lastRenderedPageBreak/>
        <w:t xml:space="preserve">b) </w:t>
      </w:r>
      <w:r w:rsidR="00924FE0" w:rsidRPr="001E3FEA">
        <w:t xml:space="preserve">The approximate number of epochs where the test error converges is </w:t>
      </w:r>
      <w:r w:rsidR="00F2248B" w:rsidRPr="001E3FEA">
        <w:t>7000</w:t>
      </w:r>
      <w:r w:rsidR="00646924" w:rsidRPr="001E3FEA">
        <w:t xml:space="preserve"> epochs</w:t>
      </w:r>
      <w:r w:rsidR="00924FE0" w:rsidRPr="001E3FEA">
        <w:t xml:space="preserve">. After </w:t>
      </w:r>
      <w:r w:rsidR="0068662E" w:rsidRPr="001E3FEA">
        <w:t>7000</w:t>
      </w:r>
      <w:r w:rsidR="00924FE0" w:rsidRPr="001E3FEA">
        <w:t xml:space="preserve"> epochs, </w:t>
      </w:r>
      <w:r w:rsidR="00646924" w:rsidRPr="001E3FEA">
        <w:t xml:space="preserve">the </w:t>
      </w:r>
      <w:r w:rsidR="00834EA1" w:rsidRPr="001E3FEA">
        <w:t xml:space="preserve">test accuracy </w:t>
      </w:r>
      <w:r w:rsidR="00547B0D" w:rsidRPr="001E3FEA">
        <w:t>start</w:t>
      </w:r>
      <w:r w:rsidR="00422818" w:rsidRPr="001E3FEA">
        <w:t>s</w:t>
      </w:r>
      <w:r w:rsidR="00547B0D" w:rsidRPr="001E3FEA">
        <w:t xml:space="preserve"> dropping</w:t>
      </w:r>
      <w:r w:rsidR="00C1587E" w:rsidRPr="001E3FEA">
        <w:t xml:space="preserve"> and </w:t>
      </w:r>
      <w:r w:rsidR="00483BE2" w:rsidRPr="001E3FEA">
        <w:t xml:space="preserve">finally </w:t>
      </w:r>
      <w:r w:rsidR="003448C8" w:rsidRPr="001E3FEA">
        <w:t xml:space="preserve">reaches a </w:t>
      </w:r>
      <w:r w:rsidR="00176D7D" w:rsidRPr="001E3FEA">
        <w:t>steady state</w:t>
      </w:r>
      <w:r w:rsidR="004A06DF" w:rsidRPr="001E3FEA">
        <w:t>.</w:t>
      </w:r>
    </w:p>
    <w:p w14:paraId="4E2B082F" w14:textId="77777777" w:rsidR="004D21A8" w:rsidRPr="001E3FEA" w:rsidRDefault="004D21A8" w:rsidP="0078059F"/>
    <w:p w14:paraId="654B49A3" w14:textId="4EB8081F" w:rsidR="003A2935" w:rsidRPr="001E3FEA" w:rsidRDefault="00461EEE" w:rsidP="0078059F">
      <w:r w:rsidRPr="001E3FEA">
        <w:t>2.</w:t>
      </w:r>
      <w:r w:rsidR="00CD6A9C" w:rsidRPr="001E3FEA">
        <w:t xml:space="preserve"> This part is to find the optimal batch size from 4, 8, 16, 32, 64</w:t>
      </w:r>
      <w:r w:rsidR="00B37AEE" w:rsidRPr="001E3FEA">
        <w:t xml:space="preserve">. </w:t>
      </w:r>
      <w:r w:rsidR="00E870EE" w:rsidRPr="001E3FEA">
        <w:t>The batch size</w:t>
      </w:r>
      <w:r w:rsidR="008C09C3" w:rsidRPr="001E3FEA">
        <w:t>s</w:t>
      </w:r>
      <w:r w:rsidR="00E870EE" w:rsidRPr="001E3FEA">
        <w:t xml:space="preserve"> are evaluated based on their cross-validation</w:t>
      </w:r>
      <w:r w:rsidR="0066499F" w:rsidRPr="001E3FEA">
        <w:t xml:space="preserve"> accuracies</w:t>
      </w:r>
      <w:r w:rsidR="00E870EE" w:rsidRPr="001E3FEA">
        <w:t xml:space="preserve"> </w:t>
      </w:r>
      <w:r w:rsidR="00403EC1" w:rsidRPr="001E3FEA">
        <w:t>and</w:t>
      </w:r>
      <w:r w:rsidR="00120E6F" w:rsidRPr="001E3FEA">
        <w:t xml:space="preserve"> </w:t>
      </w:r>
      <w:r w:rsidR="00897F03" w:rsidRPr="001E3FEA">
        <w:t xml:space="preserve">the </w:t>
      </w:r>
      <w:r w:rsidR="00120E6F" w:rsidRPr="001E3FEA">
        <w:t xml:space="preserve">time taken </w:t>
      </w:r>
      <w:r w:rsidR="008F78FE" w:rsidRPr="001E3FEA">
        <w:t>for</w:t>
      </w:r>
      <w:r w:rsidR="00266734" w:rsidRPr="001E3FEA">
        <w:t xml:space="preserve"> </w:t>
      </w:r>
      <w:r w:rsidR="00822495" w:rsidRPr="001E3FEA">
        <w:t>training</w:t>
      </w:r>
      <w:r w:rsidR="00BE2AD3" w:rsidRPr="001E3FEA">
        <w:t>.</w:t>
      </w:r>
    </w:p>
    <w:p w14:paraId="0204F54F" w14:textId="3BF5D07E" w:rsidR="005B05A6" w:rsidRDefault="00BE2AD3" w:rsidP="0078059F">
      <w:pPr>
        <w:rPr>
          <w:noProof/>
        </w:rPr>
      </w:pPr>
      <w:r w:rsidRPr="001E3FEA">
        <w:t xml:space="preserve">a) </w:t>
      </w:r>
      <w:r w:rsidR="00DC49DB" w:rsidRPr="001E3FEA">
        <w:t>The cross-validation accuracies against epochs for five different batch sizes are shown in Figure 2 below:</w:t>
      </w:r>
      <w:r w:rsidR="007F13BB" w:rsidRPr="001E3FEA">
        <w:rPr>
          <w:noProof/>
        </w:rPr>
        <w:t xml:space="preserve"> </w:t>
      </w:r>
    </w:p>
    <w:p w14:paraId="604C4AB6" w14:textId="77777777" w:rsidR="00373FB6" w:rsidRPr="001E3FEA" w:rsidRDefault="00373FB6" w:rsidP="0078059F"/>
    <w:p w14:paraId="0A53E8BD" w14:textId="10418725" w:rsidR="00BE2AD3" w:rsidRPr="001E3FEA" w:rsidRDefault="00DF4827" w:rsidP="005B05A6">
      <w:pPr>
        <w:jc w:val="center"/>
      </w:pPr>
      <w:r w:rsidRPr="001E3FEA">
        <w:rPr>
          <w:noProof/>
        </w:rPr>
        <w:drawing>
          <wp:inline distT="0" distB="0" distL="0" distR="0" wp14:anchorId="20B3172C" wp14:editId="0733B1CB">
            <wp:extent cx="2880000" cy="19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1929600"/>
                    </a:xfrm>
                    <a:prstGeom prst="rect">
                      <a:avLst/>
                    </a:prstGeom>
                    <a:noFill/>
                    <a:ln>
                      <a:noFill/>
                    </a:ln>
                  </pic:spPr>
                </pic:pic>
              </a:graphicData>
            </a:graphic>
          </wp:inline>
        </w:drawing>
      </w:r>
    </w:p>
    <w:p w14:paraId="2102B1BD" w14:textId="69DB1942" w:rsidR="005B05A6" w:rsidRDefault="005B05A6" w:rsidP="005B05A6">
      <w:pPr>
        <w:jc w:val="center"/>
      </w:pPr>
      <w:r w:rsidRPr="001E3FEA">
        <w:t>Figure 2</w:t>
      </w:r>
    </w:p>
    <w:p w14:paraId="1564DD75" w14:textId="77777777" w:rsidR="00373FB6" w:rsidRPr="001E3FEA" w:rsidRDefault="00373FB6" w:rsidP="005B05A6">
      <w:pPr>
        <w:jc w:val="center"/>
      </w:pPr>
    </w:p>
    <w:p w14:paraId="695870E6" w14:textId="68701E79" w:rsidR="005B05A6" w:rsidRDefault="00120E6F" w:rsidP="005B05A6">
      <w:r w:rsidRPr="001E3FEA">
        <w:t>Besides</w:t>
      </w:r>
      <w:r w:rsidR="00403EC1" w:rsidRPr="001E3FEA">
        <w:t xml:space="preserve">, the time taken to train the FFN for one epoch against batch sizes are shown in Figure 3 below:  </w:t>
      </w:r>
    </w:p>
    <w:p w14:paraId="304DF8BA" w14:textId="77777777" w:rsidR="00373FB6" w:rsidRPr="001E3FEA" w:rsidRDefault="00373FB6" w:rsidP="005B05A6">
      <w:pPr>
        <w:rPr>
          <w:lang w:val="en-US"/>
        </w:rPr>
      </w:pPr>
    </w:p>
    <w:p w14:paraId="71328AA8" w14:textId="07517F65" w:rsidR="00EE37CC" w:rsidRPr="001E3FEA" w:rsidRDefault="00484F45" w:rsidP="007F13BB">
      <w:pPr>
        <w:jc w:val="center"/>
        <w:rPr>
          <w:lang w:val="en-US"/>
        </w:rPr>
      </w:pPr>
      <w:r w:rsidRPr="001E3FEA">
        <w:rPr>
          <w:noProof/>
        </w:rPr>
        <w:drawing>
          <wp:inline distT="0" distB="0" distL="0" distR="0" wp14:anchorId="5E97A9F3" wp14:editId="5C8D8360">
            <wp:extent cx="2880000" cy="198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983600"/>
                    </a:xfrm>
                    <a:prstGeom prst="rect">
                      <a:avLst/>
                    </a:prstGeom>
                    <a:noFill/>
                    <a:ln>
                      <a:noFill/>
                    </a:ln>
                  </pic:spPr>
                </pic:pic>
              </a:graphicData>
            </a:graphic>
          </wp:inline>
        </w:drawing>
      </w:r>
    </w:p>
    <w:p w14:paraId="3F906635" w14:textId="59909B3B" w:rsidR="007F13BB" w:rsidRDefault="007F13BB" w:rsidP="007F13BB">
      <w:pPr>
        <w:jc w:val="center"/>
        <w:rPr>
          <w:lang w:val="en-US"/>
        </w:rPr>
      </w:pPr>
      <w:r w:rsidRPr="001E3FEA">
        <w:rPr>
          <w:lang w:val="en-US"/>
        </w:rPr>
        <w:t>Figure 3</w:t>
      </w:r>
    </w:p>
    <w:p w14:paraId="1BA01C73" w14:textId="77777777" w:rsidR="00373FB6" w:rsidRPr="001E3FEA" w:rsidRDefault="00373FB6" w:rsidP="007F13BB">
      <w:pPr>
        <w:jc w:val="center"/>
        <w:rPr>
          <w:lang w:val="en-US"/>
        </w:rPr>
      </w:pPr>
    </w:p>
    <w:p w14:paraId="08275ABE" w14:textId="00D8DFFE" w:rsidR="007F13BB" w:rsidRPr="001E3FEA" w:rsidRDefault="00DC6F07" w:rsidP="007F13BB">
      <w:pPr>
        <w:rPr>
          <w:lang w:val="en-US"/>
        </w:rPr>
      </w:pPr>
      <w:r w:rsidRPr="001E3FEA">
        <w:rPr>
          <w:lang w:val="en-US"/>
        </w:rPr>
        <w:t>b)</w:t>
      </w:r>
      <w:r w:rsidR="00F63EE2" w:rsidRPr="001E3FEA">
        <w:rPr>
          <w:lang w:val="en-US"/>
        </w:rPr>
        <w:t xml:space="preserve"> Based on results obtained in Figure 2 and Figure 3, the batch size of </w:t>
      </w:r>
      <w:r w:rsidR="00A22561" w:rsidRPr="001E3FEA">
        <w:rPr>
          <w:lang w:val="en-US"/>
        </w:rPr>
        <w:t>8</w:t>
      </w:r>
      <w:r w:rsidR="00F63EE2" w:rsidRPr="001E3FEA">
        <w:rPr>
          <w:lang w:val="en-US"/>
        </w:rPr>
        <w:t xml:space="preserve"> is selected to be the optimal batch size.</w:t>
      </w:r>
      <w:r w:rsidR="008B296B" w:rsidRPr="001E3FEA">
        <w:rPr>
          <w:lang w:val="en-US"/>
        </w:rPr>
        <w:t xml:space="preserve"> </w:t>
      </w:r>
      <w:r w:rsidR="006960E3" w:rsidRPr="001E3FEA">
        <w:rPr>
          <w:lang w:val="en-US"/>
        </w:rPr>
        <w:t>The reasons it is chosen include</w:t>
      </w:r>
      <w:r w:rsidR="00E74AD2" w:rsidRPr="001E3FEA">
        <w:rPr>
          <w:lang w:val="en-US"/>
        </w:rPr>
        <w:t>:</w:t>
      </w:r>
    </w:p>
    <w:p w14:paraId="2FBCF6C5" w14:textId="77777777" w:rsidR="003E4385" w:rsidRPr="001E3FEA" w:rsidRDefault="00FE2B74"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A</w:t>
      </w:r>
      <w:r w:rsidR="002C0718" w:rsidRPr="001E3FEA">
        <w:rPr>
          <w:rFonts w:ascii="Times New Roman" w:hAnsi="Times New Roman" w:cs="Times New Roman"/>
          <w:sz w:val="24"/>
          <w:szCs w:val="24"/>
          <w:lang w:val="en-US"/>
        </w:rPr>
        <w:t xml:space="preserve"> smaller batch size leads to a faster increase in </w:t>
      </w:r>
      <w:r w:rsidR="002B679F" w:rsidRPr="001E3FEA">
        <w:rPr>
          <w:rFonts w:ascii="Times New Roman" w:hAnsi="Times New Roman" w:cs="Times New Roman"/>
          <w:sz w:val="24"/>
          <w:szCs w:val="24"/>
          <w:lang w:val="en-US"/>
        </w:rPr>
        <w:t xml:space="preserve">the </w:t>
      </w:r>
      <w:r w:rsidR="002C0718" w:rsidRPr="001E3FEA">
        <w:rPr>
          <w:rFonts w:ascii="Times New Roman" w:hAnsi="Times New Roman" w:cs="Times New Roman"/>
          <w:sz w:val="24"/>
          <w:szCs w:val="24"/>
          <w:lang w:val="en-US"/>
        </w:rPr>
        <w:t>cross-validation</w:t>
      </w:r>
      <w:r w:rsidR="001D5E43" w:rsidRPr="001E3FEA">
        <w:rPr>
          <w:rFonts w:ascii="Times New Roman" w:hAnsi="Times New Roman" w:cs="Times New Roman"/>
          <w:sz w:val="24"/>
          <w:szCs w:val="24"/>
          <w:lang w:val="en-US"/>
        </w:rPr>
        <w:t xml:space="preserve"> </w:t>
      </w:r>
      <w:r w:rsidR="002C0718" w:rsidRPr="001E3FEA">
        <w:rPr>
          <w:rFonts w:ascii="Times New Roman" w:hAnsi="Times New Roman" w:cs="Times New Roman"/>
          <w:sz w:val="24"/>
          <w:szCs w:val="24"/>
          <w:lang w:val="en-US"/>
        </w:rPr>
        <w:t xml:space="preserve">accuracy </w:t>
      </w:r>
      <w:r w:rsidR="00C821EB" w:rsidRPr="001E3FEA">
        <w:rPr>
          <w:rFonts w:ascii="Times New Roman" w:hAnsi="Times New Roman" w:cs="Times New Roman"/>
          <w:sz w:val="24"/>
          <w:szCs w:val="24"/>
          <w:lang w:val="en-US"/>
        </w:rPr>
        <w:t>at the beginning of the training</w:t>
      </w:r>
      <w:r w:rsidR="00737737" w:rsidRPr="001E3FEA">
        <w:rPr>
          <w:rFonts w:ascii="Times New Roman" w:hAnsi="Times New Roman" w:cs="Times New Roman"/>
          <w:sz w:val="24"/>
          <w:szCs w:val="24"/>
          <w:lang w:val="en-US"/>
        </w:rPr>
        <w:t>.</w:t>
      </w:r>
      <w:r w:rsidR="00341B17" w:rsidRPr="001E3FEA">
        <w:rPr>
          <w:rFonts w:ascii="Times New Roman" w:hAnsi="Times New Roman" w:cs="Times New Roman"/>
          <w:sz w:val="24"/>
          <w:szCs w:val="24"/>
          <w:lang w:val="en-US"/>
        </w:rPr>
        <w:t xml:space="preserve"> </w:t>
      </w:r>
    </w:p>
    <w:p w14:paraId="724527EF" w14:textId="127FFAC0" w:rsidR="00E74AD2" w:rsidRPr="001E3FEA" w:rsidRDefault="003E4385"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I</w:t>
      </w:r>
      <w:r w:rsidR="00AD5397" w:rsidRPr="001E3FEA">
        <w:rPr>
          <w:rFonts w:ascii="Times New Roman" w:hAnsi="Times New Roman" w:cs="Times New Roman"/>
          <w:sz w:val="24"/>
          <w:szCs w:val="24"/>
          <w:lang w:val="en-US"/>
        </w:rPr>
        <w:t xml:space="preserve">n the end, the cross-validation </w:t>
      </w:r>
      <w:r w:rsidR="00D319A7" w:rsidRPr="001E3FEA">
        <w:rPr>
          <w:rFonts w:ascii="Times New Roman" w:hAnsi="Times New Roman" w:cs="Times New Roman"/>
          <w:sz w:val="24"/>
          <w:szCs w:val="24"/>
          <w:lang w:val="en-US"/>
        </w:rPr>
        <w:t>accurac</w:t>
      </w:r>
      <w:r w:rsidR="007E4792" w:rsidRPr="001E3FEA">
        <w:rPr>
          <w:rFonts w:ascii="Times New Roman" w:hAnsi="Times New Roman" w:cs="Times New Roman"/>
          <w:sz w:val="24"/>
          <w:szCs w:val="24"/>
          <w:lang w:val="en-US"/>
        </w:rPr>
        <w:t xml:space="preserve">y for batch size of </w:t>
      </w:r>
      <w:r w:rsidR="00472E18" w:rsidRPr="001E3FEA">
        <w:rPr>
          <w:rFonts w:ascii="Times New Roman" w:hAnsi="Times New Roman" w:cs="Times New Roman"/>
          <w:sz w:val="24"/>
          <w:szCs w:val="24"/>
          <w:lang w:val="en-US"/>
        </w:rPr>
        <w:t>8</w:t>
      </w:r>
      <w:r w:rsidR="007E4792" w:rsidRPr="001E3FEA">
        <w:rPr>
          <w:rFonts w:ascii="Times New Roman" w:hAnsi="Times New Roman" w:cs="Times New Roman"/>
          <w:sz w:val="24"/>
          <w:szCs w:val="24"/>
          <w:lang w:val="en-US"/>
        </w:rPr>
        <w:t xml:space="preserve"> is similar to </w:t>
      </w:r>
      <w:r w:rsidR="002B60AA" w:rsidRPr="001E3FEA">
        <w:rPr>
          <w:rFonts w:ascii="Times New Roman" w:hAnsi="Times New Roman" w:cs="Times New Roman"/>
          <w:sz w:val="24"/>
          <w:szCs w:val="24"/>
          <w:lang w:val="en-US"/>
        </w:rPr>
        <w:t xml:space="preserve">that for </w:t>
      </w:r>
      <w:r w:rsidR="00A97659" w:rsidRPr="001E3FEA">
        <w:rPr>
          <w:rFonts w:ascii="Times New Roman" w:hAnsi="Times New Roman" w:cs="Times New Roman"/>
          <w:sz w:val="24"/>
          <w:szCs w:val="24"/>
          <w:lang w:val="en-US"/>
        </w:rPr>
        <w:t xml:space="preserve">batch size of </w:t>
      </w:r>
      <w:r w:rsidR="00472E18" w:rsidRPr="001E3FEA">
        <w:rPr>
          <w:rFonts w:ascii="Times New Roman" w:hAnsi="Times New Roman" w:cs="Times New Roman"/>
          <w:sz w:val="24"/>
          <w:szCs w:val="24"/>
          <w:lang w:val="en-US"/>
        </w:rPr>
        <w:t>4</w:t>
      </w:r>
      <w:r w:rsidR="00311B8B" w:rsidRPr="001E3FEA">
        <w:rPr>
          <w:rFonts w:ascii="Times New Roman" w:hAnsi="Times New Roman" w:cs="Times New Roman"/>
          <w:sz w:val="24"/>
          <w:szCs w:val="24"/>
          <w:lang w:val="en-US"/>
        </w:rPr>
        <w:t xml:space="preserve">, and higher than </w:t>
      </w:r>
      <w:r w:rsidR="00593AA9" w:rsidRPr="001E3FEA">
        <w:rPr>
          <w:rFonts w:ascii="Times New Roman" w:hAnsi="Times New Roman" w:cs="Times New Roman"/>
          <w:sz w:val="24"/>
          <w:szCs w:val="24"/>
          <w:lang w:val="en-US"/>
        </w:rPr>
        <w:t xml:space="preserve">the </w:t>
      </w:r>
      <w:r w:rsidR="00F860D0" w:rsidRPr="001E3FEA">
        <w:rPr>
          <w:rFonts w:ascii="Times New Roman" w:hAnsi="Times New Roman" w:cs="Times New Roman"/>
          <w:sz w:val="24"/>
          <w:szCs w:val="24"/>
          <w:lang w:val="en-US"/>
        </w:rPr>
        <w:t>accuracies</w:t>
      </w:r>
      <w:r w:rsidR="00B9515C" w:rsidRPr="001E3FEA">
        <w:rPr>
          <w:rFonts w:ascii="Times New Roman" w:hAnsi="Times New Roman" w:cs="Times New Roman"/>
          <w:sz w:val="24"/>
          <w:szCs w:val="24"/>
          <w:lang w:val="en-US"/>
        </w:rPr>
        <w:t xml:space="preserve"> </w:t>
      </w:r>
      <w:r w:rsidR="00017F4E" w:rsidRPr="001E3FEA">
        <w:rPr>
          <w:rFonts w:ascii="Times New Roman" w:hAnsi="Times New Roman" w:cs="Times New Roman"/>
          <w:sz w:val="24"/>
          <w:szCs w:val="24"/>
          <w:lang w:val="en-US"/>
        </w:rPr>
        <w:t xml:space="preserve">for </w:t>
      </w:r>
      <w:r w:rsidR="00311B8B" w:rsidRPr="001E3FEA">
        <w:rPr>
          <w:rFonts w:ascii="Times New Roman" w:hAnsi="Times New Roman" w:cs="Times New Roman"/>
          <w:sz w:val="24"/>
          <w:szCs w:val="24"/>
          <w:lang w:val="en-US"/>
        </w:rPr>
        <w:t>other batch sizes.</w:t>
      </w:r>
    </w:p>
    <w:p w14:paraId="29607EBD" w14:textId="0609B72A" w:rsidR="0065031E" w:rsidRPr="001E3FEA" w:rsidRDefault="00D17931" w:rsidP="005D268D">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 xml:space="preserve">When batch size is </w:t>
      </w:r>
      <w:r w:rsidR="006D476C" w:rsidRPr="001E3FEA">
        <w:rPr>
          <w:rFonts w:ascii="Times New Roman" w:hAnsi="Times New Roman" w:cs="Times New Roman"/>
          <w:sz w:val="24"/>
          <w:szCs w:val="24"/>
          <w:lang w:val="en-US"/>
        </w:rPr>
        <w:t>8</w:t>
      </w:r>
      <w:r w:rsidRPr="001E3FEA">
        <w:rPr>
          <w:rFonts w:ascii="Times New Roman" w:hAnsi="Times New Roman" w:cs="Times New Roman"/>
          <w:sz w:val="24"/>
          <w:szCs w:val="24"/>
          <w:lang w:val="en-US"/>
        </w:rPr>
        <w:t xml:space="preserve">, the time taken to train </w:t>
      </w:r>
      <w:r w:rsidR="009C2FFF" w:rsidRPr="001E3FEA">
        <w:rPr>
          <w:rFonts w:ascii="Times New Roman" w:hAnsi="Times New Roman" w:cs="Times New Roman"/>
          <w:sz w:val="24"/>
          <w:szCs w:val="24"/>
          <w:lang w:val="en-US"/>
        </w:rPr>
        <w:t xml:space="preserve">the FFN for </w:t>
      </w:r>
      <w:r w:rsidR="007156DA" w:rsidRPr="001E3FEA">
        <w:rPr>
          <w:rFonts w:ascii="Times New Roman" w:hAnsi="Times New Roman" w:cs="Times New Roman"/>
          <w:sz w:val="24"/>
          <w:szCs w:val="24"/>
          <w:lang w:val="en-US"/>
        </w:rPr>
        <w:t xml:space="preserve">one epoch is significantly lower than </w:t>
      </w:r>
      <w:r w:rsidR="006D476C" w:rsidRPr="001E3FEA">
        <w:rPr>
          <w:rFonts w:ascii="Times New Roman" w:hAnsi="Times New Roman" w:cs="Times New Roman"/>
          <w:sz w:val="24"/>
          <w:szCs w:val="24"/>
          <w:lang w:val="en-US"/>
        </w:rPr>
        <w:t>the</w:t>
      </w:r>
      <w:r w:rsidR="00E96ABA" w:rsidRPr="001E3FEA">
        <w:rPr>
          <w:rFonts w:ascii="Times New Roman" w:hAnsi="Times New Roman" w:cs="Times New Roman"/>
          <w:sz w:val="24"/>
          <w:szCs w:val="24"/>
          <w:lang w:val="en-US"/>
        </w:rPr>
        <w:t xml:space="preserve"> time taken for </w:t>
      </w:r>
      <w:r w:rsidR="006D476C" w:rsidRPr="001E3FEA">
        <w:rPr>
          <w:rFonts w:ascii="Times New Roman" w:hAnsi="Times New Roman" w:cs="Times New Roman"/>
          <w:sz w:val="24"/>
          <w:szCs w:val="24"/>
          <w:lang w:val="en-US"/>
        </w:rPr>
        <w:t>batch size of 4</w:t>
      </w:r>
      <w:r w:rsidR="007156DA" w:rsidRPr="001E3FEA">
        <w:rPr>
          <w:rFonts w:ascii="Times New Roman" w:hAnsi="Times New Roman" w:cs="Times New Roman"/>
          <w:sz w:val="24"/>
          <w:szCs w:val="24"/>
          <w:lang w:val="en-US"/>
        </w:rPr>
        <w:t>.</w:t>
      </w:r>
    </w:p>
    <w:p w14:paraId="771BB3A9" w14:textId="09C588EC" w:rsidR="005F3035" w:rsidRPr="001E3FEA" w:rsidRDefault="00C3667F" w:rsidP="00F13158">
      <w:r w:rsidRPr="001E3FEA">
        <w:t xml:space="preserve">c) </w:t>
      </w:r>
      <w:r w:rsidR="00F13158" w:rsidRPr="001E3FEA">
        <w:t xml:space="preserve">When the batch size is changed to </w:t>
      </w:r>
      <w:r w:rsidR="001B4A5E" w:rsidRPr="001E3FEA">
        <w:t>8</w:t>
      </w:r>
      <w:r w:rsidR="00F13158" w:rsidRPr="001E3FEA">
        <w:t xml:space="preserve">, the accuracies on both training and testing data against epochs are shown in the Figure 4 below: </w:t>
      </w:r>
    </w:p>
    <w:p w14:paraId="6B502788" w14:textId="0EA59BE1" w:rsidR="00F13158" w:rsidRPr="001E3FEA" w:rsidRDefault="008750AD" w:rsidP="005F3035">
      <w:pPr>
        <w:jc w:val="center"/>
      </w:pPr>
      <w:r w:rsidRPr="001E3FEA">
        <w:rPr>
          <w:noProof/>
        </w:rPr>
        <w:lastRenderedPageBreak/>
        <w:drawing>
          <wp:inline distT="0" distB="0" distL="0" distR="0" wp14:anchorId="5338EBDB" wp14:editId="162BC83D">
            <wp:extent cx="2880000"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890DAA9" w14:textId="06BCEDA7" w:rsidR="000976F7" w:rsidRPr="001E3FEA" w:rsidRDefault="005F3035" w:rsidP="005243A6">
      <w:pPr>
        <w:jc w:val="center"/>
      </w:pPr>
      <w:r w:rsidRPr="001E3FEA">
        <w:t>Figure 4</w:t>
      </w:r>
    </w:p>
    <w:p w14:paraId="48E8A8E9" w14:textId="77777777" w:rsidR="00705A26" w:rsidRPr="001E3FEA" w:rsidRDefault="00705A26" w:rsidP="006C691A"/>
    <w:p w14:paraId="0F0F88BE" w14:textId="20A4C1B2" w:rsidR="006C691A" w:rsidRPr="001E3FEA" w:rsidRDefault="00D16D1E" w:rsidP="006C691A">
      <w:r w:rsidRPr="001E3FEA">
        <w:t xml:space="preserve">3. </w:t>
      </w:r>
      <w:r w:rsidR="006C691A" w:rsidRPr="001E3FEA">
        <w:t xml:space="preserve">This part is to find the optimal number of neurons in the hidden-layer, the number </w:t>
      </w:r>
      <w:r w:rsidR="000D12E0" w:rsidRPr="001E3FEA">
        <w:t xml:space="preserve">is </w:t>
      </w:r>
      <w:r w:rsidR="006C691A" w:rsidRPr="001E3FEA">
        <w:t xml:space="preserve">chosen from </w:t>
      </w:r>
      <w:r w:rsidR="00D37996" w:rsidRPr="001E3FEA">
        <w:t>5, 10, 15, 20, 25</w:t>
      </w:r>
      <w:r w:rsidR="006C691A" w:rsidRPr="001E3FEA">
        <w:t xml:space="preserve">. The </w:t>
      </w:r>
      <w:r w:rsidR="000D12E0" w:rsidRPr="001E3FEA">
        <w:t xml:space="preserve">neuron numbers </w:t>
      </w:r>
      <w:r w:rsidR="006C691A" w:rsidRPr="001E3FEA">
        <w:t>are evaluated based on their cross-validation accuracies</w:t>
      </w:r>
      <w:r w:rsidR="00CE13F3" w:rsidRPr="001E3FEA">
        <w:t>.</w:t>
      </w:r>
    </w:p>
    <w:p w14:paraId="65245B3A" w14:textId="77777777" w:rsidR="00CA1CA3" w:rsidRPr="001E3FEA" w:rsidRDefault="00FD29D6" w:rsidP="006C691A">
      <w:r w:rsidRPr="001E3FEA">
        <w:t xml:space="preserve">a) </w:t>
      </w:r>
      <w:r w:rsidR="00064CB0" w:rsidRPr="001E3FEA">
        <w:t xml:space="preserve">The cross-validation accuracies against epochs for five different </w:t>
      </w:r>
      <w:r w:rsidR="004C429C" w:rsidRPr="001E3FEA">
        <w:t>hidden-layer neuron numbers</w:t>
      </w:r>
      <w:r w:rsidR="00064CB0" w:rsidRPr="001E3FEA">
        <w:t xml:space="preserve"> are shown in Figure 5 below:</w:t>
      </w:r>
    </w:p>
    <w:p w14:paraId="11C33D45" w14:textId="6AFD2197" w:rsidR="000976F7" w:rsidRPr="001E3FEA" w:rsidRDefault="00770E55" w:rsidP="00CA1CA3">
      <w:pPr>
        <w:jc w:val="center"/>
        <w:rPr>
          <w:noProof/>
        </w:rPr>
      </w:pPr>
      <w:r w:rsidRPr="001E3FEA">
        <w:rPr>
          <w:noProof/>
        </w:rPr>
        <w:drawing>
          <wp:inline distT="0" distB="0" distL="0" distR="0" wp14:anchorId="1EC15F8E" wp14:editId="28AD846F">
            <wp:extent cx="2880000" cy="19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1929600"/>
                    </a:xfrm>
                    <a:prstGeom prst="rect">
                      <a:avLst/>
                    </a:prstGeom>
                    <a:noFill/>
                    <a:ln>
                      <a:noFill/>
                    </a:ln>
                  </pic:spPr>
                </pic:pic>
              </a:graphicData>
            </a:graphic>
          </wp:inline>
        </w:drawing>
      </w:r>
    </w:p>
    <w:p w14:paraId="4DBFE8B5" w14:textId="28E7748B" w:rsidR="00CA1CA3" w:rsidRPr="001E3FEA" w:rsidRDefault="00CA1CA3" w:rsidP="00CA1CA3">
      <w:pPr>
        <w:jc w:val="center"/>
      </w:pPr>
      <w:r w:rsidRPr="001E3FEA">
        <w:rPr>
          <w:noProof/>
        </w:rPr>
        <w:t>Figure 5</w:t>
      </w:r>
    </w:p>
    <w:p w14:paraId="3A693770" w14:textId="158A57DE" w:rsidR="00180552" w:rsidRPr="001E3FEA" w:rsidRDefault="00BC6483">
      <w:r w:rsidRPr="001E3FEA">
        <w:t xml:space="preserve">b) Based on Figure 5, </w:t>
      </w:r>
      <w:r w:rsidR="001212C1" w:rsidRPr="001E3FEA">
        <w:t>it can be observed that</w:t>
      </w:r>
      <w:r w:rsidR="00C03D88" w:rsidRPr="001E3FEA">
        <w:t xml:space="preserve"> </w:t>
      </w:r>
      <w:r w:rsidR="00F82812" w:rsidRPr="001E3FEA">
        <w:t xml:space="preserve">the cross-validation accuracy for </w:t>
      </w:r>
      <w:r w:rsidR="00B93DDD" w:rsidRPr="001E3FEA">
        <w:t>25 hidden-layer neurons</w:t>
      </w:r>
      <w:r w:rsidR="0029274F" w:rsidRPr="001E3FEA">
        <w:t xml:space="preserve"> is above </w:t>
      </w:r>
      <w:r w:rsidR="00F911AB" w:rsidRPr="001E3FEA">
        <w:t>the</w:t>
      </w:r>
      <w:r w:rsidR="0029274F" w:rsidRPr="001E3FEA">
        <w:t xml:space="preserve"> cross-validation </w:t>
      </w:r>
      <w:r w:rsidR="00014713" w:rsidRPr="001E3FEA">
        <w:t>accuracies</w:t>
      </w:r>
      <w:r w:rsidR="00F0717E" w:rsidRPr="001E3FEA">
        <w:t xml:space="preserve"> for other numbers of hidden neuron</w:t>
      </w:r>
      <w:r w:rsidR="00877221" w:rsidRPr="001E3FEA">
        <w:t>s</w:t>
      </w:r>
      <w:r w:rsidR="00014713" w:rsidRPr="001E3FEA">
        <w:t>.</w:t>
      </w:r>
      <w:r w:rsidR="008251DC" w:rsidRPr="001E3FEA">
        <w:t xml:space="preserve"> Therefore, 25 is selected to be the optimal number of hidden</w:t>
      </w:r>
      <w:r w:rsidR="00811F09" w:rsidRPr="001E3FEA">
        <w:t xml:space="preserve"> </w:t>
      </w:r>
      <w:r w:rsidR="008251DC" w:rsidRPr="001E3FEA">
        <w:t>neurons.</w:t>
      </w:r>
    </w:p>
    <w:p w14:paraId="7450E691" w14:textId="5EAA4B20" w:rsidR="00415A7E" w:rsidRPr="001E3FEA" w:rsidRDefault="002977D9" w:rsidP="002977D9">
      <w:r w:rsidRPr="001E3FEA">
        <w:t>c) When the number of hidden neuron</w:t>
      </w:r>
      <w:r w:rsidR="00415A7E" w:rsidRPr="001E3FEA">
        <w:t>s</w:t>
      </w:r>
      <w:r w:rsidRPr="001E3FEA">
        <w:t xml:space="preserve"> is changed to </w:t>
      </w:r>
      <w:r w:rsidR="005921AA" w:rsidRPr="001E3FEA">
        <w:t>25</w:t>
      </w:r>
      <w:r w:rsidRPr="001E3FEA">
        <w:t xml:space="preserve">, the accuracies on both training and testing data against epochs are shown in the Figure </w:t>
      </w:r>
      <w:r w:rsidR="002A56A4" w:rsidRPr="001E3FEA">
        <w:t>6</w:t>
      </w:r>
      <w:r w:rsidRPr="001E3FEA">
        <w:t xml:space="preserve"> below: </w:t>
      </w:r>
    </w:p>
    <w:p w14:paraId="23782E3E" w14:textId="4035DFDE" w:rsidR="002977D9" w:rsidRPr="001E3FEA" w:rsidRDefault="00CC04B5" w:rsidP="00415A7E">
      <w:pPr>
        <w:jc w:val="center"/>
      </w:pPr>
      <w:r w:rsidRPr="001E3FEA">
        <w:rPr>
          <w:noProof/>
        </w:rPr>
        <w:drawing>
          <wp:inline distT="0" distB="0" distL="0" distR="0" wp14:anchorId="2161AB09" wp14:editId="23BE599D">
            <wp:extent cx="2880000" cy="195480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1954800"/>
                    </a:xfrm>
                    <a:prstGeom prst="rect">
                      <a:avLst/>
                    </a:prstGeom>
                    <a:noFill/>
                    <a:ln>
                      <a:noFill/>
                    </a:ln>
                  </pic:spPr>
                </pic:pic>
              </a:graphicData>
            </a:graphic>
          </wp:inline>
        </w:drawing>
      </w:r>
    </w:p>
    <w:p w14:paraId="271B3FF8" w14:textId="5DB02703" w:rsidR="00415A7E" w:rsidRPr="001E3FEA" w:rsidRDefault="00415A7E" w:rsidP="00415A7E">
      <w:pPr>
        <w:jc w:val="center"/>
      </w:pPr>
      <w:r w:rsidRPr="001E3FEA">
        <w:t>Figure 6</w:t>
      </w:r>
    </w:p>
    <w:p w14:paraId="635C0C2D" w14:textId="5D4C0DD0" w:rsidR="003700E2" w:rsidRPr="001E3FEA" w:rsidRDefault="003700E2" w:rsidP="002977D9"/>
    <w:p w14:paraId="49AD4A09" w14:textId="77777777" w:rsidR="00A76943" w:rsidRPr="001E3FEA" w:rsidRDefault="00A76943" w:rsidP="00506EBC"/>
    <w:p w14:paraId="2F8E7AAA" w14:textId="6B341F9A" w:rsidR="00506EBC" w:rsidRPr="001E3FEA" w:rsidRDefault="00506EBC" w:rsidP="00506EBC">
      <w:r w:rsidRPr="001E3FEA">
        <w:lastRenderedPageBreak/>
        <w:t xml:space="preserve">4. This part is to find the optimal weight decay parameter </w:t>
      </w:r>
      <w:r w:rsidR="00C939C3" w:rsidRPr="001E3FEA">
        <w:rPr>
          <w:rFonts w:ascii="Cambria Math" w:hAnsi="Cambria Math" w:cs="Cambria Math"/>
        </w:rPr>
        <w:t>𝛽</w:t>
      </w:r>
      <w:r w:rsidR="00C939C3" w:rsidRPr="001E3FEA">
        <w:t xml:space="preserve"> fro</w:t>
      </w:r>
      <w:r w:rsidR="00E9147F" w:rsidRPr="001E3FEA">
        <w:t>m 0, 10</w:t>
      </w:r>
      <w:r w:rsidR="00E9147F" w:rsidRPr="001E3FEA">
        <w:rPr>
          <w:vertAlign w:val="superscript"/>
        </w:rPr>
        <w:t>−3</w:t>
      </w:r>
      <w:r w:rsidR="00E9147F" w:rsidRPr="001E3FEA">
        <w:t>, 10</w:t>
      </w:r>
      <w:r w:rsidR="00E9147F" w:rsidRPr="001E3FEA">
        <w:rPr>
          <w:vertAlign w:val="superscript"/>
        </w:rPr>
        <w:t>−6</w:t>
      </w:r>
      <w:r w:rsidR="00492E2E" w:rsidRPr="001E3FEA">
        <w:t>, 10</w:t>
      </w:r>
      <w:r w:rsidR="00492E2E" w:rsidRPr="001E3FEA">
        <w:rPr>
          <w:vertAlign w:val="superscript"/>
        </w:rPr>
        <w:t>−9</w:t>
      </w:r>
      <w:r w:rsidR="00492E2E" w:rsidRPr="001E3FEA">
        <w:t>, 10</w:t>
      </w:r>
      <w:r w:rsidR="00492E2E" w:rsidRPr="001E3FEA">
        <w:rPr>
          <w:vertAlign w:val="superscript"/>
        </w:rPr>
        <w:t>−12</w:t>
      </w:r>
      <w:r w:rsidR="00492E2E" w:rsidRPr="001E3FEA">
        <w:t xml:space="preserve">. </w:t>
      </w:r>
      <w:r w:rsidRPr="001E3FEA">
        <w:t xml:space="preserve">The </w:t>
      </w:r>
      <w:r w:rsidR="005C15E0" w:rsidRPr="001E3FEA">
        <w:t xml:space="preserve">weight decay parameters </w:t>
      </w:r>
      <w:r w:rsidRPr="001E3FEA">
        <w:t>are evaluated based on their cross-validation accuracies.</w:t>
      </w:r>
    </w:p>
    <w:p w14:paraId="016DD0C9" w14:textId="1ABE0500" w:rsidR="005060C9" w:rsidRDefault="00BB1A5F" w:rsidP="00506EBC">
      <w:r w:rsidRPr="001E3FEA">
        <w:t xml:space="preserve">a) </w:t>
      </w:r>
      <w:r w:rsidR="000776CB" w:rsidRPr="001E3FEA">
        <w:t xml:space="preserve">The cross-validation accuracies against epochs for five different weight decay parameters are shown in Figure </w:t>
      </w:r>
      <w:r w:rsidR="00EA06FC" w:rsidRPr="001E3FEA">
        <w:t>7</w:t>
      </w:r>
      <w:r w:rsidR="000776CB" w:rsidRPr="001E3FEA">
        <w:t xml:space="preserve"> below:</w:t>
      </w:r>
    </w:p>
    <w:p w14:paraId="06D28DC5" w14:textId="77777777" w:rsidR="00692D11" w:rsidRPr="001E3FEA" w:rsidRDefault="00692D11" w:rsidP="00506EBC"/>
    <w:p w14:paraId="1FD9AD75" w14:textId="3C976AF8" w:rsidR="00BB1A5F" w:rsidRPr="001E3FEA" w:rsidRDefault="008F6BD4" w:rsidP="005060C9">
      <w:pPr>
        <w:jc w:val="center"/>
        <w:rPr>
          <w:noProof/>
        </w:rPr>
      </w:pPr>
      <w:r w:rsidRPr="001E3FEA">
        <w:rPr>
          <w:noProof/>
        </w:rPr>
        <w:drawing>
          <wp:inline distT="0" distB="0" distL="0" distR="0" wp14:anchorId="3AA9D7DE" wp14:editId="1557F90D">
            <wp:extent cx="2880000" cy="216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3826825A" w14:textId="56957DF4" w:rsidR="005060C9" w:rsidRDefault="005060C9" w:rsidP="005060C9">
      <w:pPr>
        <w:jc w:val="center"/>
        <w:rPr>
          <w:noProof/>
        </w:rPr>
      </w:pPr>
      <w:r w:rsidRPr="001E3FEA">
        <w:rPr>
          <w:noProof/>
        </w:rPr>
        <w:t>Figure 7</w:t>
      </w:r>
    </w:p>
    <w:p w14:paraId="400DED1B" w14:textId="77777777" w:rsidR="00692D11" w:rsidRPr="001E3FEA" w:rsidRDefault="00692D11" w:rsidP="005060C9">
      <w:pPr>
        <w:jc w:val="center"/>
        <w:rPr>
          <w:noProof/>
        </w:rPr>
      </w:pPr>
    </w:p>
    <w:p w14:paraId="28B5AF93" w14:textId="1F3D21C3" w:rsidR="006C753E" w:rsidRPr="001E3FEA" w:rsidRDefault="00690B7C" w:rsidP="00EC7DED">
      <w:pPr>
        <w:rPr>
          <w:lang w:val="en-US"/>
        </w:rPr>
      </w:pPr>
      <w:r w:rsidRPr="001E3FEA">
        <w:rPr>
          <w:noProof/>
        </w:rPr>
        <w:t>b)</w:t>
      </w:r>
      <w:r w:rsidR="00642375" w:rsidRPr="001E3FEA">
        <w:rPr>
          <w:noProof/>
        </w:rPr>
        <w:t xml:space="preserve"> </w:t>
      </w:r>
      <w:r w:rsidR="0020561A" w:rsidRPr="001E3FEA">
        <w:rPr>
          <w:noProof/>
        </w:rPr>
        <w:t xml:space="preserve">Based on </w:t>
      </w:r>
      <w:r w:rsidR="005F0E23" w:rsidRPr="001E3FEA">
        <w:rPr>
          <w:noProof/>
        </w:rPr>
        <w:t>Figure 7,</w:t>
      </w:r>
      <w:r w:rsidR="00B83255" w:rsidRPr="001E3FEA">
        <w:rPr>
          <w:noProof/>
        </w:rPr>
        <w:t xml:space="preserve"> </w:t>
      </w:r>
      <w:r w:rsidR="002B4FC2" w:rsidRPr="001E3FEA">
        <w:rPr>
          <w:noProof/>
        </w:rPr>
        <w:t xml:space="preserve">it can be concluded that the optimal weight decay parameter </w:t>
      </w:r>
      <w:r w:rsidR="006A1585" w:rsidRPr="001E3FEA">
        <w:rPr>
          <w:noProof/>
        </w:rPr>
        <w:t>is 0.</w:t>
      </w:r>
      <w:r w:rsidR="0020561A" w:rsidRPr="001E3FEA">
        <w:rPr>
          <w:lang w:val="en-US"/>
        </w:rPr>
        <w:t xml:space="preserve"> The reason</w:t>
      </w:r>
      <w:r w:rsidR="00EC7DED" w:rsidRPr="001E3FEA">
        <w:rPr>
          <w:lang w:val="en-US"/>
        </w:rPr>
        <w:t xml:space="preserve"> is that </w:t>
      </w:r>
      <w:r w:rsidR="00EC7DED" w:rsidRPr="001E3FEA">
        <w:rPr>
          <w:noProof/>
        </w:rPr>
        <w:t>t</w:t>
      </w:r>
      <w:r w:rsidR="005C5582" w:rsidRPr="001E3FEA">
        <w:rPr>
          <w:noProof/>
        </w:rPr>
        <w:t xml:space="preserve">here is no significant difference between the cross-validation accuracies </w:t>
      </w:r>
      <w:r w:rsidR="00331AC0" w:rsidRPr="001E3FEA">
        <w:rPr>
          <w:noProof/>
        </w:rPr>
        <w:t xml:space="preserve">for </w:t>
      </w:r>
      <w:r w:rsidR="005C5582" w:rsidRPr="001E3FEA">
        <w:rPr>
          <w:noProof/>
        </w:rPr>
        <w:t>weight decay parameters</w:t>
      </w:r>
      <w:r w:rsidR="00F87009" w:rsidRPr="001E3FEA">
        <w:rPr>
          <w:noProof/>
        </w:rPr>
        <w:t xml:space="preserve"> of 0, 1e-6, 1e-9 and 1e-12</w:t>
      </w:r>
      <w:r w:rsidR="005C5582" w:rsidRPr="001E3FEA">
        <w:rPr>
          <w:noProof/>
        </w:rPr>
        <w:t>.</w:t>
      </w:r>
      <w:r w:rsidR="005C5582" w:rsidRPr="001E3FEA">
        <w:rPr>
          <w:lang w:val="en-US"/>
        </w:rPr>
        <w:t xml:space="preserve"> </w:t>
      </w:r>
      <w:r w:rsidR="0097052C" w:rsidRPr="001E3FEA">
        <w:rPr>
          <w:lang w:val="en-US"/>
        </w:rPr>
        <w:t xml:space="preserve">Thus, </w:t>
      </w:r>
      <w:r w:rsidR="003F6F26" w:rsidRPr="001E3FEA">
        <w:rPr>
          <w:lang w:val="en-US"/>
        </w:rPr>
        <w:t xml:space="preserve">there is no need for the additional computation </w:t>
      </w:r>
      <w:r w:rsidR="00B839F4" w:rsidRPr="001E3FEA">
        <w:rPr>
          <w:lang w:val="en-US"/>
        </w:rPr>
        <w:t>using the</w:t>
      </w:r>
      <w:r w:rsidR="00EB75E8" w:rsidRPr="001E3FEA">
        <w:rPr>
          <w:lang w:val="en-US"/>
        </w:rPr>
        <w:t xml:space="preserve"> weight decay parameter. </w:t>
      </w:r>
      <w:r w:rsidR="00E32A49" w:rsidRPr="001E3FEA">
        <w:rPr>
          <w:lang w:val="en-US"/>
        </w:rPr>
        <w:t>Training the model with</w:t>
      </w:r>
      <w:r w:rsidR="00675B04" w:rsidRPr="001E3FEA">
        <w:rPr>
          <w:lang w:val="en-US"/>
        </w:rPr>
        <w:t xml:space="preserve"> a</w:t>
      </w:r>
      <w:r w:rsidR="00C24276" w:rsidRPr="001E3FEA">
        <w:rPr>
          <w:lang w:val="en-US"/>
        </w:rPr>
        <w:t xml:space="preserve"> weight decay parameter of 0 can reduce the </w:t>
      </w:r>
      <w:r w:rsidR="003548F4" w:rsidRPr="001E3FEA">
        <w:rPr>
          <w:lang w:val="en-US"/>
        </w:rPr>
        <w:t xml:space="preserve">usage of </w:t>
      </w:r>
      <w:r w:rsidR="00D20A40" w:rsidRPr="001E3FEA">
        <w:rPr>
          <w:lang w:val="en-US"/>
        </w:rPr>
        <w:t xml:space="preserve">computational </w:t>
      </w:r>
      <w:r w:rsidR="003548F4" w:rsidRPr="001E3FEA">
        <w:rPr>
          <w:lang w:val="en-US"/>
        </w:rPr>
        <w:t>resources.</w:t>
      </w:r>
    </w:p>
    <w:p w14:paraId="1804BA6F" w14:textId="714DFB20" w:rsidR="00160AA2" w:rsidRDefault="006F564B" w:rsidP="006F564B">
      <w:r w:rsidRPr="001E3FEA">
        <w:t xml:space="preserve">c) When the weight decay parameter is changed to 0, the accuracies on both training and testing data against epochs are shown in the Figure </w:t>
      </w:r>
      <w:r w:rsidR="003F00C1" w:rsidRPr="001E3FEA">
        <w:t>8</w:t>
      </w:r>
      <w:r w:rsidRPr="001E3FEA">
        <w:t xml:space="preserve"> below: </w:t>
      </w:r>
    </w:p>
    <w:p w14:paraId="57A7DE0E" w14:textId="77777777" w:rsidR="00692D11" w:rsidRPr="001E3FEA" w:rsidRDefault="00692D11" w:rsidP="006F564B"/>
    <w:p w14:paraId="3BD22674" w14:textId="381C0273" w:rsidR="006F564B" w:rsidRPr="001E3FEA" w:rsidRDefault="00901DF2" w:rsidP="00160AA2">
      <w:pPr>
        <w:jc w:val="center"/>
      </w:pPr>
      <w:r w:rsidRPr="001E3FEA">
        <w:rPr>
          <w:noProof/>
        </w:rPr>
        <w:drawing>
          <wp:inline distT="0" distB="0" distL="0" distR="0" wp14:anchorId="5C2B9358" wp14:editId="6AFA2DDA">
            <wp:extent cx="2880000"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942EF25" w14:textId="5DFE9A6C" w:rsidR="00160AA2" w:rsidRDefault="00160AA2" w:rsidP="00160AA2">
      <w:pPr>
        <w:jc w:val="center"/>
      </w:pPr>
      <w:r w:rsidRPr="001E3FEA">
        <w:t>Figure 8</w:t>
      </w:r>
    </w:p>
    <w:p w14:paraId="0B770B30" w14:textId="77777777" w:rsidR="00692D11" w:rsidRPr="001E3FEA" w:rsidRDefault="00692D11" w:rsidP="00160AA2">
      <w:pPr>
        <w:jc w:val="center"/>
      </w:pPr>
    </w:p>
    <w:p w14:paraId="65F3072C" w14:textId="09AE3480" w:rsidR="009E408D" w:rsidRPr="001E3FEA" w:rsidRDefault="00753267" w:rsidP="009E408D">
      <w:r w:rsidRPr="001E3FEA">
        <w:t>5.</w:t>
      </w:r>
      <w:r w:rsidR="009E408D" w:rsidRPr="001E3FEA">
        <w:t xml:space="preserve"> The </w:t>
      </w:r>
      <w:r w:rsidR="002D09D0" w:rsidRPr="001E3FEA">
        <w:t>4</w:t>
      </w:r>
      <w:r w:rsidR="009E408D" w:rsidRPr="001E3FEA">
        <w:t xml:space="preserve">-layer </w:t>
      </w:r>
      <w:r w:rsidR="00B16A39" w:rsidRPr="001E3FEA">
        <w:t>FFN</w:t>
      </w:r>
      <w:r w:rsidR="009E408D" w:rsidRPr="001E3FEA">
        <w:t xml:space="preserve"> is constructed with a learning rate of </w:t>
      </w:r>
      <w:r w:rsidR="009E408D" w:rsidRPr="001E3FEA">
        <w:rPr>
          <w:rFonts w:ascii="Cambria Math" w:hAnsi="Cambria Math" w:cs="Cambria Math"/>
        </w:rPr>
        <w:t>𝛼</w:t>
      </w:r>
      <w:r w:rsidR="009E408D" w:rsidRPr="001E3FEA">
        <w:t xml:space="preserve"> = 0.01, batch size of 32, hidden layer neuron number of 10</w:t>
      </w:r>
      <w:r w:rsidR="00E43685" w:rsidRPr="001E3FEA">
        <w:t xml:space="preserve"> for </w:t>
      </w:r>
      <w:r w:rsidR="0054593E" w:rsidRPr="001E3FEA">
        <w:t>the two</w:t>
      </w:r>
      <w:r w:rsidR="00E43685" w:rsidRPr="001E3FEA">
        <w:t xml:space="preserve"> hidden layers</w:t>
      </w:r>
      <w:r w:rsidR="009E408D" w:rsidRPr="001E3FEA">
        <w:t xml:space="preserve">, and weight decay parameter of </w:t>
      </w:r>
      <w:r w:rsidR="009E408D" w:rsidRPr="001E3FEA">
        <w:rPr>
          <w:rFonts w:ascii="Cambria Math" w:hAnsi="Cambria Math" w:cs="Cambria Math"/>
        </w:rPr>
        <w:t>𝛽</w:t>
      </w:r>
      <w:r w:rsidR="009E408D" w:rsidRPr="001E3FEA">
        <w:t xml:space="preserve"> = 10</w:t>
      </w:r>
      <w:r w:rsidR="009E408D" w:rsidRPr="001E3FEA">
        <w:rPr>
          <w:vertAlign w:val="superscript"/>
        </w:rPr>
        <w:t>−6</w:t>
      </w:r>
      <w:r w:rsidR="009E408D" w:rsidRPr="001E3FEA">
        <w:t>:</w:t>
      </w:r>
    </w:p>
    <w:p w14:paraId="43C7FF89" w14:textId="77777777" w:rsidR="009C7D6E" w:rsidRPr="001E3FEA" w:rsidRDefault="008D6FC1" w:rsidP="00D15029">
      <w:r w:rsidRPr="001E3FEA">
        <w:t xml:space="preserve">a) </w:t>
      </w:r>
      <w:r w:rsidR="00D15029" w:rsidRPr="001E3FEA">
        <w:t xml:space="preserve">The accuracies on both training and testing data against epochs </w:t>
      </w:r>
      <w:r w:rsidR="00C51D35" w:rsidRPr="001E3FEA">
        <w:t xml:space="preserve">for the 4-layer FFN </w:t>
      </w:r>
      <w:r w:rsidR="00D15029" w:rsidRPr="001E3FEA">
        <w:t xml:space="preserve">are shown in the Figure </w:t>
      </w:r>
      <w:r w:rsidR="00D41D00" w:rsidRPr="001E3FEA">
        <w:t>9</w:t>
      </w:r>
      <w:r w:rsidR="00D15029" w:rsidRPr="001E3FEA">
        <w:t xml:space="preserve"> below:</w:t>
      </w:r>
    </w:p>
    <w:p w14:paraId="6A0AC571" w14:textId="0706F1DA" w:rsidR="00D15029" w:rsidRPr="001E3FEA" w:rsidRDefault="001A649C" w:rsidP="009C7D6E">
      <w:pPr>
        <w:jc w:val="center"/>
      </w:pPr>
      <w:r w:rsidRPr="001E3FEA">
        <w:rPr>
          <w:noProof/>
        </w:rPr>
        <w:lastRenderedPageBreak/>
        <w:drawing>
          <wp:inline distT="0" distB="0" distL="0" distR="0" wp14:anchorId="11FACB32" wp14:editId="22B36A5A">
            <wp:extent cx="2880000" cy="216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6A65915B" w14:textId="5591ED77" w:rsidR="00430CD6" w:rsidRPr="001E3FEA" w:rsidRDefault="00430CD6" w:rsidP="009C7D6E">
      <w:pPr>
        <w:jc w:val="center"/>
      </w:pPr>
      <w:r w:rsidRPr="001E3FEA">
        <w:t>Figure 9</w:t>
      </w:r>
    </w:p>
    <w:p w14:paraId="22B3CC03" w14:textId="3AEECD10" w:rsidR="00A00C2E" w:rsidRPr="001E3FEA" w:rsidRDefault="002D254E" w:rsidP="00A00C2E">
      <w:r w:rsidRPr="001E3FEA">
        <w:t xml:space="preserve">b) </w:t>
      </w:r>
      <w:r w:rsidR="00A00C2E" w:rsidRPr="001E3FEA">
        <w:t xml:space="preserve">The optimal 3-layer FFN is constructed with a learning rate of </w:t>
      </w:r>
      <w:r w:rsidR="00A00C2E" w:rsidRPr="001E3FEA">
        <w:rPr>
          <w:rFonts w:ascii="Cambria Math" w:hAnsi="Cambria Math" w:cs="Cambria Math"/>
        </w:rPr>
        <w:t>𝛼</w:t>
      </w:r>
      <w:r w:rsidR="00A00C2E" w:rsidRPr="001E3FEA">
        <w:t xml:space="preserve"> = 0.01, batch size of </w:t>
      </w:r>
      <w:r w:rsidR="008D78A9" w:rsidRPr="001E3FEA">
        <w:t>8</w:t>
      </w:r>
      <w:r w:rsidR="00A00C2E" w:rsidRPr="001E3FEA">
        <w:t xml:space="preserve">, hidden layer neuron number of 25, and weight decay parameter of </w:t>
      </w:r>
      <w:r w:rsidR="00A00C2E" w:rsidRPr="001E3FEA">
        <w:rPr>
          <w:rFonts w:ascii="Cambria Math" w:hAnsi="Cambria Math" w:cs="Cambria Math"/>
        </w:rPr>
        <w:t>𝛽</w:t>
      </w:r>
      <w:r w:rsidR="00A00C2E" w:rsidRPr="001E3FEA">
        <w:t xml:space="preserve"> = 0</w:t>
      </w:r>
      <w:r w:rsidR="00F46B61" w:rsidRPr="001E3FEA">
        <w:t xml:space="preserve">, </w:t>
      </w:r>
      <w:r w:rsidR="00BC07C5" w:rsidRPr="001E3FEA">
        <w:t>its accuracies on both training and testing data against</w:t>
      </w:r>
      <w:r w:rsidR="00293962" w:rsidRPr="001E3FEA">
        <w:t xml:space="preserve"> epochs are shown in Figure 8 in part 4.</w:t>
      </w:r>
    </w:p>
    <w:p w14:paraId="1209D0AF" w14:textId="27686467" w:rsidR="003A1BAC" w:rsidRPr="001E3FEA" w:rsidRDefault="00AA3D2B" w:rsidP="00A00C2E">
      <w:r w:rsidRPr="001E3FEA">
        <w:t>Compare Figure 9 with Figure 8, it can be observed that:</w:t>
      </w:r>
    </w:p>
    <w:p w14:paraId="57A52D65" w14:textId="2E541408" w:rsidR="003A1BAC" w:rsidRPr="001E3FEA" w:rsidRDefault="003A1BAC" w:rsidP="004578FB">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In terms of the prediction accuracy on unseen data, 3-layer and 4-layer FFN have similar performance. For both of them, the test accuracies on unseen data converge to around 90%.</w:t>
      </w:r>
    </w:p>
    <w:p w14:paraId="79AB768A" w14:textId="04FABD5A" w:rsidR="0025077C" w:rsidRPr="001E3FEA" w:rsidRDefault="00D832D6" w:rsidP="00A00C2E">
      <w:pPr>
        <w:pStyle w:val="ListParagraph"/>
        <w:numPr>
          <w:ilvl w:val="0"/>
          <w:numId w:val="1"/>
        </w:numPr>
        <w:rPr>
          <w:rFonts w:ascii="Times New Roman" w:hAnsi="Times New Roman" w:cs="Times New Roman"/>
          <w:sz w:val="24"/>
          <w:szCs w:val="24"/>
          <w:lang w:val="en-US"/>
        </w:rPr>
      </w:pPr>
      <w:r w:rsidRPr="001E3FEA">
        <w:rPr>
          <w:rFonts w:ascii="Times New Roman" w:hAnsi="Times New Roman" w:cs="Times New Roman"/>
          <w:sz w:val="24"/>
          <w:szCs w:val="24"/>
          <w:lang w:val="en-US"/>
        </w:rPr>
        <w:t xml:space="preserve">During the training process, </w:t>
      </w:r>
      <w:r w:rsidR="009F51A0" w:rsidRPr="001E3FEA">
        <w:rPr>
          <w:rFonts w:ascii="Times New Roman" w:hAnsi="Times New Roman" w:cs="Times New Roman"/>
          <w:sz w:val="24"/>
          <w:szCs w:val="24"/>
          <w:lang w:val="en-US"/>
        </w:rPr>
        <w:t xml:space="preserve">the train and test accuracies for the 4-layer FFN </w:t>
      </w:r>
      <w:r w:rsidR="00CA7D07" w:rsidRPr="001E3FEA">
        <w:rPr>
          <w:rFonts w:ascii="Times New Roman" w:hAnsi="Times New Roman" w:cs="Times New Roman"/>
          <w:sz w:val="24"/>
          <w:szCs w:val="24"/>
          <w:lang w:val="en-US"/>
        </w:rPr>
        <w:t>has a higher tendency to</w:t>
      </w:r>
      <w:r w:rsidR="004F407D" w:rsidRPr="001E3FEA">
        <w:rPr>
          <w:rFonts w:ascii="Times New Roman" w:hAnsi="Times New Roman" w:cs="Times New Roman"/>
          <w:sz w:val="24"/>
          <w:szCs w:val="24"/>
          <w:lang w:val="en-US"/>
        </w:rPr>
        <w:t xml:space="preserve"> </w:t>
      </w:r>
      <w:r w:rsidR="009F51A0" w:rsidRPr="001E3FEA">
        <w:rPr>
          <w:rFonts w:ascii="Times New Roman" w:hAnsi="Times New Roman" w:cs="Times New Roman"/>
          <w:sz w:val="24"/>
          <w:szCs w:val="24"/>
          <w:lang w:val="en-US"/>
        </w:rPr>
        <w:t>fluctuate</w:t>
      </w:r>
      <w:r w:rsidR="00FD720C" w:rsidRPr="001E3FEA">
        <w:rPr>
          <w:rFonts w:ascii="Times New Roman" w:hAnsi="Times New Roman" w:cs="Times New Roman"/>
          <w:sz w:val="24"/>
          <w:szCs w:val="24"/>
          <w:lang w:val="en-US"/>
        </w:rPr>
        <w:t xml:space="preserve"> up and down</w:t>
      </w:r>
      <w:r w:rsidR="006C0FAE" w:rsidRPr="001E3FEA">
        <w:rPr>
          <w:rFonts w:ascii="Times New Roman" w:hAnsi="Times New Roman" w:cs="Times New Roman"/>
          <w:sz w:val="24"/>
          <w:szCs w:val="24"/>
          <w:lang w:val="en-US"/>
        </w:rPr>
        <w:t xml:space="preserve">. </w:t>
      </w:r>
      <w:r w:rsidR="008F0F79" w:rsidRPr="001E3FEA">
        <w:rPr>
          <w:rFonts w:ascii="Times New Roman" w:hAnsi="Times New Roman" w:cs="Times New Roman"/>
          <w:sz w:val="24"/>
          <w:szCs w:val="24"/>
          <w:lang w:val="en-US"/>
        </w:rPr>
        <w:t>At the beginning of the training, the test accuracy for the 4-layer FFN even fluctuates up and down in a range of around 5%</w:t>
      </w:r>
      <w:r w:rsidR="00013A75" w:rsidRPr="001E3FEA">
        <w:rPr>
          <w:rFonts w:ascii="Times New Roman" w:hAnsi="Times New Roman" w:cs="Times New Roman"/>
          <w:sz w:val="24"/>
          <w:szCs w:val="24"/>
          <w:lang w:val="en-US"/>
        </w:rPr>
        <w:t xml:space="preserve">, while the 3-layer FFN generally fluctuates within a range of </w:t>
      </w:r>
      <w:r w:rsidR="00617AB0" w:rsidRPr="001E3FEA">
        <w:rPr>
          <w:rFonts w:ascii="Times New Roman" w:hAnsi="Times New Roman" w:cs="Times New Roman"/>
          <w:sz w:val="24"/>
          <w:szCs w:val="24"/>
          <w:lang w:val="en-US"/>
        </w:rPr>
        <w:t xml:space="preserve">around </w:t>
      </w:r>
      <w:r w:rsidR="00013A75" w:rsidRPr="001E3FEA">
        <w:rPr>
          <w:rFonts w:ascii="Times New Roman" w:hAnsi="Times New Roman" w:cs="Times New Roman"/>
          <w:sz w:val="24"/>
          <w:szCs w:val="24"/>
          <w:lang w:val="en-US"/>
        </w:rPr>
        <w:t>2%</w:t>
      </w:r>
      <w:r w:rsidR="00617AB0" w:rsidRPr="001E3FEA">
        <w:rPr>
          <w:rFonts w:ascii="Times New Roman" w:hAnsi="Times New Roman" w:cs="Times New Roman"/>
          <w:sz w:val="24"/>
          <w:szCs w:val="24"/>
          <w:lang w:val="en-US"/>
        </w:rPr>
        <w:t>.</w:t>
      </w:r>
    </w:p>
    <w:p w14:paraId="4156E457" w14:textId="77777777" w:rsidR="00AA3D2B" w:rsidRPr="001E3FEA" w:rsidRDefault="00AA3D2B" w:rsidP="00A00C2E"/>
    <w:p w14:paraId="16924085" w14:textId="5A55739B" w:rsidR="008D6FC1" w:rsidRPr="001E3FEA" w:rsidRDefault="008D6FC1" w:rsidP="009E408D"/>
    <w:p w14:paraId="00EDC108" w14:textId="45C9B35E" w:rsidR="002330E5" w:rsidRPr="001E3FEA" w:rsidRDefault="002330E5" w:rsidP="00753267"/>
    <w:p w14:paraId="1EC64D63" w14:textId="6EA31CF0" w:rsidR="00AD5EE3" w:rsidRPr="001E3FEA" w:rsidRDefault="00AD5EE3" w:rsidP="00AD5EE3">
      <w:pPr>
        <w:rPr>
          <w:b/>
          <w:bCs/>
        </w:rPr>
      </w:pPr>
      <w:r w:rsidRPr="001E3FEA">
        <w:rPr>
          <w:b/>
          <w:bCs/>
        </w:rPr>
        <w:t>Part B: Regression Problem</w:t>
      </w:r>
    </w:p>
    <w:p w14:paraId="029A202C" w14:textId="77777777" w:rsidR="00845AF4" w:rsidRPr="001E3FEA" w:rsidRDefault="00845AF4" w:rsidP="00AD5EE3">
      <w:pPr>
        <w:rPr>
          <w:b/>
          <w:bCs/>
        </w:rPr>
      </w:pPr>
    </w:p>
    <w:p w14:paraId="690B0F9C" w14:textId="02C36119" w:rsidR="00AD5EE3" w:rsidRPr="001E3FEA" w:rsidRDefault="00AD5EE3" w:rsidP="00AD5EE3">
      <w:r w:rsidRPr="001E3FEA">
        <w:t xml:space="preserve">1. The 3-layer neural network is constructed with a learning rate of </w:t>
      </w:r>
      <w:r w:rsidRPr="001E3FEA">
        <w:rPr>
          <w:rFonts w:ascii="Cambria Math" w:hAnsi="Cambria Math" w:cs="Cambria Math"/>
        </w:rPr>
        <w:t>𝛼</w:t>
      </w:r>
      <w:r w:rsidRPr="001E3FEA">
        <w:t xml:space="preserve"> = 10</w:t>
      </w:r>
      <w:r w:rsidRPr="001E3FEA">
        <w:rPr>
          <w:vertAlign w:val="superscript"/>
        </w:rPr>
        <w:t>−3</w:t>
      </w:r>
      <w:r w:rsidRPr="001E3FEA">
        <w:t xml:space="preserve">, batch size of 8, hidden layer neuron number of 10, and weight decay parameter of </w:t>
      </w:r>
      <w:r w:rsidRPr="001E3FEA">
        <w:rPr>
          <w:rFonts w:ascii="Cambria Math" w:hAnsi="Cambria Math" w:cs="Cambria Math"/>
        </w:rPr>
        <w:t>𝛽</w:t>
      </w:r>
      <w:r w:rsidRPr="001E3FEA">
        <w:t xml:space="preserve"> = 10</w:t>
      </w:r>
      <w:r w:rsidRPr="001E3FEA">
        <w:rPr>
          <w:vertAlign w:val="superscript"/>
        </w:rPr>
        <w:t>−3</w:t>
      </w:r>
      <w:r w:rsidRPr="001E3FEA">
        <w:t>:</w:t>
      </w:r>
    </w:p>
    <w:p w14:paraId="5E136DC4" w14:textId="2919C813" w:rsidR="007B3C57" w:rsidRPr="001E3FEA" w:rsidRDefault="00AD5EE3" w:rsidP="00AD5EE3">
      <w:r w:rsidRPr="001E3FEA">
        <w:t>a) The accuracies on both training and testing data against epochs are shown in the Figure 10 below</w:t>
      </w:r>
    </w:p>
    <w:p w14:paraId="5D1D5A11" w14:textId="77822AFE" w:rsidR="00AD5EE3" w:rsidRPr="001E3FEA" w:rsidRDefault="00AD5EE3" w:rsidP="00AD5EE3">
      <w:pPr>
        <w:jc w:val="center"/>
        <w:rPr>
          <w:noProof/>
        </w:rPr>
      </w:pPr>
      <w:r w:rsidRPr="001E3FEA">
        <w:rPr>
          <w:noProof/>
        </w:rPr>
        <w:drawing>
          <wp:inline distT="0" distB="0" distL="0" distR="0" wp14:anchorId="3FE6437F" wp14:editId="5DD94F14">
            <wp:extent cx="288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0epoch.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5B19A1F" w14:textId="5803C833" w:rsidR="00AD5EE3" w:rsidRPr="001E3FEA" w:rsidRDefault="00AD5EE3" w:rsidP="00672070">
      <w:pPr>
        <w:jc w:val="center"/>
      </w:pPr>
      <w:r w:rsidRPr="001E3FEA">
        <w:t>Figure 10</w:t>
      </w:r>
    </w:p>
    <w:p w14:paraId="365A1184" w14:textId="68959D86" w:rsidR="005060C9" w:rsidRPr="001E3FEA" w:rsidRDefault="00AD5EE3" w:rsidP="00AD5EE3">
      <w:pPr>
        <w:pStyle w:val="NormalWeb"/>
        <w:spacing w:before="240" w:beforeAutospacing="0" w:after="240" w:afterAutospacing="0"/>
        <w:rPr>
          <w:color w:val="000000"/>
        </w:rPr>
      </w:pPr>
      <w:r w:rsidRPr="001E3FEA">
        <w:lastRenderedPageBreak/>
        <w:t xml:space="preserve">b) Since </w:t>
      </w:r>
      <w:r w:rsidRPr="001E3FEA">
        <w:rPr>
          <w:color w:val="000000"/>
        </w:rPr>
        <w:t xml:space="preserve">there is no overfitting, the early stopping technique (with monitor </w:t>
      </w:r>
      <w:proofErr w:type="spellStart"/>
      <w:r w:rsidRPr="001E3FEA">
        <w:rPr>
          <w:color w:val="000000"/>
        </w:rPr>
        <w:t>mse</w:t>
      </w:r>
      <w:proofErr w:type="spellEnd"/>
      <w:r w:rsidRPr="001E3FEA">
        <w:rPr>
          <w:color w:val="000000"/>
        </w:rPr>
        <w:t>, patience 100, and threshold 1%) is used to get the optimal model, which is the one with 2900 epochs [Feature 11]. </w:t>
      </w:r>
    </w:p>
    <w:p w14:paraId="4EC90D8C" w14:textId="6058AFDA" w:rsidR="00AD5EE3" w:rsidRPr="001E3FEA" w:rsidRDefault="00AD5EE3" w:rsidP="00AD5EE3">
      <w:pPr>
        <w:pStyle w:val="NormalWeb"/>
        <w:spacing w:before="240" w:beforeAutospacing="0" w:after="240" w:afterAutospacing="0"/>
        <w:jc w:val="center"/>
        <w:rPr>
          <w:color w:val="000000"/>
        </w:rPr>
      </w:pPr>
      <w:r w:rsidRPr="001E3FEA">
        <w:rPr>
          <w:noProof/>
          <w:color w:val="000000"/>
        </w:rPr>
        <w:drawing>
          <wp:inline distT="0" distB="0" distL="0" distR="0" wp14:anchorId="69BD14CF" wp14:editId="56F60854">
            <wp:extent cx="288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lystop.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4725B6B9" w14:textId="186097D7" w:rsidR="00AD5EE3" w:rsidRDefault="00AD5EE3" w:rsidP="00AD5EE3">
      <w:pPr>
        <w:jc w:val="center"/>
      </w:pPr>
      <w:r w:rsidRPr="001E3FEA">
        <w:t>Figure 11</w:t>
      </w:r>
    </w:p>
    <w:p w14:paraId="4CADD8B7" w14:textId="77777777" w:rsidR="00BE563E" w:rsidRPr="001E3FEA" w:rsidRDefault="00BE563E" w:rsidP="00AD5EE3">
      <w:pPr>
        <w:jc w:val="center"/>
      </w:pPr>
    </w:p>
    <w:p w14:paraId="5CCBE4C8" w14:textId="6ED99E68" w:rsidR="00AD5EE3" w:rsidRPr="001E3FEA" w:rsidRDefault="00AD5EE3" w:rsidP="00AD5EE3">
      <w:r w:rsidRPr="001E3FEA">
        <w:rPr>
          <w:color w:val="000000"/>
        </w:rPr>
        <w:t>c) Then the optimal model is used to predict 50 test samples that randomly selected, and the mean squared error is 0.068967 [Figure 12].</w:t>
      </w:r>
    </w:p>
    <w:p w14:paraId="7AD6D6B6" w14:textId="5C9DE8D3" w:rsidR="00AD5EE3" w:rsidRPr="001E3FEA" w:rsidRDefault="00AD5EE3" w:rsidP="00AD5EE3">
      <w:pPr>
        <w:jc w:val="center"/>
      </w:pPr>
      <w:r w:rsidRPr="001E3FEA">
        <w:rPr>
          <w:noProof/>
        </w:rPr>
        <w:drawing>
          <wp:inline distT="0" distB="0" distL="0" distR="0" wp14:anchorId="1BF945F4" wp14:editId="37AA56A2">
            <wp:extent cx="288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50mse.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0F9CBE2" w14:textId="62E3D7D7" w:rsidR="00AD5EE3" w:rsidRPr="001E3FEA" w:rsidRDefault="00AD5EE3" w:rsidP="00AD5EE3">
      <w:pPr>
        <w:jc w:val="center"/>
      </w:pPr>
      <w:r w:rsidRPr="001E3FEA">
        <w:t>Figure 12</w:t>
      </w:r>
    </w:p>
    <w:p w14:paraId="7F7E27F6" w14:textId="5FA95594" w:rsidR="00AD5EE3" w:rsidRPr="001E3FEA" w:rsidRDefault="00AD5EE3" w:rsidP="00AD5EE3">
      <w:pPr>
        <w:pStyle w:val="NormalWeb"/>
        <w:spacing w:before="240" w:beforeAutospacing="0" w:after="240" w:afterAutospacing="0"/>
      </w:pPr>
      <w:r w:rsidRPr="001E3FEA">
        <w:rPr>
          <w:color w:val="000000"/>
        </w:rPr>
        <w:t>2.The correlation value is plotted in a heat map [Figure 13].</w:t>
      </w:r>
    </w:p>
    <w:p w14:paraId="25D01502" w14:textId="1F2B582F" w:rsidR="00AD5EE3" w:rsidRPr="001E3FEA" w:rsidRDefault="00AD5EE3" w:rsidP="00AD5EE3">
      <w:pPr>
        <w:pStyle w:val="NormalWeb"/>
        <w:spacing w:before="240" w:beforeAutospacing="0" w:after="240" w:afterAutospacing="0"/>
      </w:pPr>
      <w:r w:rsidRPr="001E3FEA">
        <w:rPr>
          <w:color w:val="000000"/>
        </w:rPr>
        <w:t xml:space="preserve">a) The most correlated features are </w:t>
      </w:r>
      <w:r w:rsidRPr="001E3FEA">
        <w:rPr>
          <w:color w:val="000000"/>
          <w:shd w:val="clear" w:color="auto" w:fill="FFFFFF"/>
        </w:rPr>
        <w:t>'GRE Score' and 'TOEFL Score' with correlation score 0.83598. This makes sense because they are both English tests, and people usually perform quite the same in the similar tests.</w:t>
      </w:r>
    </w:p>
    <w:p w14:paraId="3AC2C552" w14:textId="77777777" w:rsidR="00AD5EE3" w:rsidRPr="001E3FEA" w:rsidRDefault="00AD5EE3" w:rsidP="00AD5EE3">
      <w:pPr>
        <w:pStyle w:val="NormalWeb"/>
        <w:spacing w:before="240" w:beforeAutospacing="0" w:after="240" w:afterAutospacing="0"/>
      </w:pPr>
      <w:r w:rsidRPr="001E3FEA">
        <w:rPr>
          <w:color w:val="000000"/>
          <w:shd w:val="clear" w:color="auto" w:fill="FFFFFF"/>
        </w:rPr>
        <w:t>b) The feature which is most correlated to label is 'CGPA' with correlation score  0.87329.</w:t>
      </w:r>
    </w:p>
    <w:p w14:paraId="5D189B3A" w14:textId="0B13ACA0" w:rsidR="00AD5EE3" w:rsidRPr="001E3FEA" w:rsidRDefault="00AD5EE3" w:rsidP="00AD5EE3">
      <w:pPr>
        <w:jc w:val="center"/>
      </w:pPr>
      <w:r w:rsidRPr="001E3FEA">
        <w:rPr>
          <w:noProof/>
        </w:rPr>
        <w:lastRenderedPageBreak/>
        <w:drawing>
          <wp:inline distT="0" distB="0" distL="0" distR="0" wp14:anchorId="1C204E49" wp14:editId="1CCA4FB5">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Map.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CD23285" w14:textId="2BBA2172" w:rsidR="00AD5EE3" w:rsidRPr="001E3FEA" w:rsidRDefault="00AD5EE3" w:rsidP="00AD5EE3">
      <w:pPr>
        <w:jc w:val="center"/>
      </w:pPr>
      <w:r w:rsidRPr="001E3FEA">
        <w:t>Figure 13</w:t>
      </w:r>
    </w:p>
    <w:p w14:paraId="1EA1E8BC" w14:textId="5AC7D25B" w:rsidR="00AD5EE3" w:rsidRPr="001E3FEA" w:rsidRDefault="00AD5EE3" w:rsidP="00AD5EE3">
      <w:r w:rsidRPr="001E3FEA">
        <w:t>3.</w:t>
      </w:r>
      <w:r w:rsidR="004D3EAB">
        <w:t xml:space="preserve"> </w:t>
      </w:r>
    </w:p>
    <w:p w14:paraId="7E6CBC91" w14:textId="7D3EE38E" w:rsidR="00AD5EE3" w:rsidRPr="001E3FEA" w:rsidRDefault="00AD5EE3" w:rsidP="00AD5EE3">
      <w:pPr>
        <w:pStyle w:val="NormalWeb"/>
        <w:spacing w:before="240" w:beforeAutospacing="0" w:after="240" w:afterAutospacing="0"/>
      </w:pPr>
      <w:r w:rsidRPr="001E3FEA">
        <w:rPr>
          <w:color w:val="000000"/>
        </w:rPr>
        <w:t xml:space="preserve">Recursive feature elimination is used by removing the one that causes minimum drop in accuracy. In this project, we try to see </w:t>
      </w:r>
      <w:r w:rsidR="000C2BC3" w:rsidRPr="001E3FEA">
        <w:rPr>
          <w:color w:val="000000"/>
        </w:rPr>
        <w:t>by removing which feature, the</w:t>
      </w:r>
      <w:r w:rsidRPr="001E3FEA">
        <w:rPr>
          <w:color w:val="000000"/>
        </w:rPr>
        <w:t xml:space="preserve"> </w:t>
      </w:r>
      <w:proofErr w:type="spellStart"/>
      <w:r w:rsidRPr="001E3FEA">
        <w:rPr>
          <w:color w:val="000000"/>
        </w:rPr>
        <w:t>mse</w:t>
      </w:r>
      <w:proofErr w:type="spellEnd"/>
      <w:r w:rsidRPr="001E3FEA">
        <w:rPr>
          <w:color w:val="000000"/>
        </w:rPr>
        <w:t xml:space="preserve"> is the lowes</w:t>
      </w:r>
      <w:r w:rsidR="000C2BC3" w:rsidRPr="001E3FEA">
        <w:rPr>
          <w:color w:val="000000"/>
        </w:rPr>
        <w:t>t, which means the test error is still low when training model without the feature</w:t>
      </w:r>
      <w:r w:rsidRPr="001E3FEA">
        <w:rPr>
          <w:color w:val="000000"/>
        </w:rPr>
        <w:t>. We still use early stopping because we know that the dataset is not overfitting, and after removing features, the dataset gets more robust</w:t>
      </w:r>
      <w:r w:rsidR="000C2BC3" w:rsidRPr="001E3FEA">
        <w:rPr>
          <w:color w:val="000000"/>
        </w:rPr>
        <w:t xml:space="preserve"> and less likely to overfit</w:t>
      </w:r>
      <w:r w:rsidRPr="001E3FEA">
        <w:rPr>
          <w:color w:val="000000"/>
        </w:rPr>
        <w:t>. So each model is still trained 2900 epochs. </w:t>
      </w:r>
    </w:p>
    <w:p w14:paraId="2C8B1365" w14:textId="4D0FF508" w:rsidR="00AD5EE3" w:rsidRPr="001E3FEA" w:rsidRDefault="00AD5EE3" w:rsidP="00AD5EE3">
      <w:pPr>
        <w:rPr>
          <w:color w:val="000000"/>
        </w:rPr>
      </w:pPr>
      <w:r w:rsidRPr="001E3FEA">
        <w:rPr>
          <w:color w:val="000000"/>
        </w:rPr>
        <w:t>The features removed are research and TOEFL score</w:t>
      </w:r>
      <w:r w:rsidR="00845AF4" w:rsidRPr="001E3FEA">
        <w:rPr>
          <w:color w:val="000000"/>
        </w:rPr>
        <w:t xml:space="preserve"> [Figure 14]</w:t>
      </w:r>
      <w:r w:rsidRPr="001E3FEA">
        <w:rPr>
          <w:color w:val="000000"/>
        </w:rPr>
        <w:t xml:space="preserve">, which makes sense because research is the feature least correlated to the label with correlation score 0.553202, and TOEFL has high correlation with GRE Score (0.835977) and CGPA(0.833060). We can remove the feature that is not very related to the label since it </w:t>
      </w:r>
      <w:r w:rsidR="00845AF4" w:rsidRPr="001E3FEA">
        <w:rPr>
          <w:color w:val="000000"/>
        </w:rPr>
        <w:t>does not affect the label much</w:t>
      </w:r>
      <w:r w:rsidRPr="001E3FEA">
        <w:rPr>
          <w:color w:val="000000"/>
        </w:rPr>
        <w:t xml:space="preserve"> and remove some of the features that are highly correlated.</w:t>
      </w:r>
    </w:p>
    <w:p w14:paraId="302071BD" w14:textId="77777777" w:rsidR="000C2BC3" w:rsidRPr="001E3FEA" w:rsidRDefault="000C2BC3" w:rsidP="00AD5EE3">
      <w:pPr>
        <w:rPr>
          <w:lang w:val="en-US"/>
        </w:rPr>
      </w:pPr>
    </w:p>
    <w:p w14:paraId="51ACCC6C" w14:textId="5ED4BAD1" w:rsidR="00AD5EE3" w:rsidRPr="001E3FEA" w:rsidRDefault="000C2BC3" w:rsidP="00AD5EE3">
      <w:r w:rsidRPr="001E3FEA">
        <w:rPr>
          <w:noProof/>
        </w:rPr>
        <w:lastRenderedPageBreak/>
        <w:drawing>
          <wp:inline distT="0" distB="0" distL="0" distR="0" wp14:anchorId="2B3AFBC8" wp14:editId="6EA22E3D">
            <wp:extent cx="3838860" cy="823663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18 at 8.15.24 PM.png"/>
                    <pic:cNvPicPr/>
                  </pic:nvPicPr>
                  <pic:blipFill>
                    <a:blip r:embed="rId19">
                      <a:extLst>
                        <a:ext uri="{28A0092B-C50C-407E-A947-70E740481C1C}">
                          <a14:useLocalDpi xmlns:a14="http://schemas.microsoft.com/office/drawing/2010/main" val="0"/>
                        </a:ext>
                      </a:extLst>
                    </a:blip>
                    <a:stretch>
                      <a:fillRect/>
                    </a:stretch>
                  </pic:blipFill>
                  <pic:spPr>
                    <a:xfrm>
                      <a:off x="0" y="0"/>
                      <a:ext cx="3865100" cy="8292934"/>
                    </a:xfrm>
                    <a:prstGeom prst="rect">
                      <a:avLst/>
                    </a:prstGeom>
                  </pic:spPr>
                </pic:pic>
              </a:graphicData>
            </a:graphic>
          </wp:inline>
        </w:drawing>
      </w:r>
    </w:p>
    <w:p w14:paraId="220FCA0E" w14:textId="3785D9CD" w:rsidR="00845AF4" w:rsidRPr="001E3FEA" w:rsidRDefault="00845AF4" w:rsidP="00845AF4">
      <w:pPr>
        <w:jc w:val="center"/>
      </w:pPr>
      <w:r w:rsidRPr="001E3FEA">
        <w:t>Figure 14</w:t>
      </w:r>
    </w:p>
    <w:p w14:paraId="3FA3DBF4" w14:textId="77777777" w:rsidR="0059103F" w:rsidRDefault="0059103F" w:rsidP="00AD5EE3">
      <w:pPr>
        <w:pStyle w:val="NormalWeb"/>
        <w:spacing w:before="240" w:beforeAutospacing="0" w:after="240" w:afterAutospacing="0"/>
        <w:rPr>
          <w:color w:val="000000"/>
        </w:rPr>
      </w:pPr>
    </w:p>
    <w:p w14:paraId="455F1D81" w14:textId="7AF90E3B" w:rsidR="00AD5EE3" w:rsidRPr="001E3FEA" w:rsidRDefault="00845AF4" w:rsidP="00AD5EE3">
      <w:pPr>
        <w:pStyle w:val="NormalWeb"/>
        <w:spacing w:before="240" w:beforeAutospacing="0" w:after="240" w:afterAutospacing="0"/>
        <w:rPr>
          <w:color w:val="000000"/>
        </w:rPr>
      </w:pPr>
      <w:r w:rsidRPr="001E3FEA">
        <w:rPr>
          <w:color w:val="000000"/>
        </w:rPr>
        <w:lastRenderedPageBreak/>
        <w:t xml:space="preserve">4. </w:t>
      </w:r>
    </w:p>
    <w:p w14:paraId="0C6814DC" w14:textId="6586DF4D" w:rsidR="00845AF4" w:rsidRPr="001E3FEA" w:rsidRDefault="00845AF4" w:rsidP="00AD5EE3">
      <w:pPr>
        <w:pStyle w:val="NormalWeb"/>
        <w:spacing w:before="240" w:beforeAutospacing="0" w:after="240" w:afterAutospacing="0"/>
        <w:rPr>
          <w:color w:val="000000"/>
        </w:rPr>
      </w:pPr>
      <w:r w:rsidRPr="001E3FEA">
        <w:rPr>
          <w:color w:val="000000"/>
        </w:rPr>
        <w:t>5 models are compared:</w:t>
      </w:r>
    </w:p>
    <w:p w14:paraId="20FC52A5" w14:textId="450177EC" w:rsidR="00845AF4" w:rsidRPr="001E3FEA" w:rsidRDefault="00845AF4" w:rsidP="00AD5EE3">
      <w:pPr>
        <w:pStyle w:val="NormalWeb"/>
        <w:spacing w:before="240" w:beforeAutospacing="0" w:after="240" w:afterAutospacing="0"/>
        <w:rPr>
          <w:color w:val="000000"/>
        </w:rPr>
      </w:pPr>
      <w:r w:rsidRPr="001E3FEA">
        <w:rPr>
          <w:color w:val="000000"/>
        </w:rPr>
        <w:t>model_layer3_without_dropout: 1 hidden layer of 10 nodes, no dropout</w:t>
      </w:r>
    </w:p>
    <w:p w14:paraId="66D47E6E" w14:textId="5A996A9E" w:rsidR="00845AF4" w:rsidRPr="001E3FEA" w:rsidRDefault="00845AF4" w:rsidP="00AD5EE3">
      <w:pPr>
        <w:pStyle w:val="NormalWeb"/>
        <w:spacing w:before="240" w:beforeAutospacing="0" w:after="240" w:afterAutospacing="0"/>
        <w:rPr>
          <w:color w:val="000000"/>
        </w:rPr>
      </w:pPr>
      <w:r w:rsidRPr="001E3FEA">
        <w:rPr>
          <w:color w:val="000000"/>
        </w:rPr>
        <w:t>model_layer4_without_dropout: 2 hidden layer of 50 nodes each, no dropout</w:t>
      </w:r>
    </w:p>
    <w:p w14:paraId="4151A2E1" w14:textId="01C16202" w:rsidR="00845AF4" w:rsidRPr="001E3FEA" w:rsidRDefault="00845AF4" w:rsidP="00AD5EE3">
      <w:pPr>
        <w:pStyle w:val="NormalWeb"/>
        <w:spacing w:before="240" w:beforeAutospacing="0" w:after="240" w:afterAutospacing="0"/>
        <w:rPr>
          <w:color w:val="000000"/>
        </w:rPr>
      </w:pPr>
      <w:r w:rsidRPr="001E3FEA">
        <w:rPr>
          <w:color w:val="000000"/>
        </w:rPr>
        <w:t>model_layer4_with_dropout: 2 hidden layer of 50 nodes each, have dropout</w:t>
      </w:r>
    </w:p>
    <w:p w14:paraId="239665D4" w14:textId="2B36CCE2" w:rsidR="00845AF4" w:rsidRPr="001E3FEA" w:rsidRDefault="00845AF4" w:rsidP="00AD5EE3">
      <w:pPr>
        <w:pStyle w:val="NormalWeb"/>
        <w:spacing w:before="240" w:beforeAutospacing="0" w:after="240" w:afterAutospacing="0"/>
        <w:rPr>
          <w:color w:val="000000"/>
        </w:rPr>
      </w:pPr>
      <w:r w:rsidRPr="001E3FEA">
        <w:rPr>
          <w:color w:val="000000"/>
        </w:rPr>
        <w:t>model_layer5_without_dropout: 3 hidden layer of 50 nodes each, no dropout</w:t>
      </w:r>
    </w:p>
    <w:p w14:paraId="02317068" w14:textId="7D357197" w:rsidR="00845AF4" w:rsidRPr="001E3FEA" w:rsidRDefault="00845AF4" w:rsidP="00AD5EE3">
      <w:pPr>
        <w:pStyle w:val="NormalWeb"/>
        <w:spacing w:before="240" w:beforeAutospacing="0" w:after="240" w:afterAutospacing="0"/>
        <w:rPr>
          <w:color w:val="000000"/>
        </w:rPr>
      </w:pPr>
      <w:r w:rsidRPr="001E3FEA">
        <w:rPr>
          <w:color w:val="000000"/>
        </w:rPr>
        <w:t>model_layer5_with_dropout: 3 hidden layer of 50 nodes each, have dropout</w:t>
      </w:r>
    </w:p>
    <w:p w14:paraId="0653AD2A" w14:textId="29599AA5" w:rsidR="00845AF4" w:rsidRPr="001E3FEA" w:rsidRDefault="00845AF4" w:rsidP="00845AF4">
      <w:pPr>
        <w:pStyle w:val="NormalWeb"/>
        <w:spacing w:before="240" w:beforeAutospacing="0" w:after="240" w:afterAutospacing="0"/>
        <w:jc w:val="center"/>
        <w:rPr>
          <w:color w:val="000000"/>
        </w:rPr>
      </w:pPr>
      <w:r w:rsidRPr="001E3FEA">
        <w:rPr>
          <w:noProof/>
          <w:color w:val="000000"/>
        </w:rPr>
        <w:drawing>
          <wp:inline distT="0" distB="0" distL="0" distR="0" wp14:anchorId="6D8E68EE" wp14:editId="2C85C642">
            <wp:extent cx="288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comparision.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AF1A5E2" w14:textId="15F54DA6" w:rsidR="003700E2" w:rsidRPr="001E3FEA" w:rsidRDefault="00845AF4" w:rsidP="00845AF4">
      <w:pPr>
        <w:jc w:val="center"/>
      </w:pPr>
      <w:r w:rsidRPr="001E3FEA">
        <w:t>Figure 15</w:t>
      </w:r>
    </w:p>
    <w:p w14:paraId="7EB092EC" w14:textId="57015BB9" w:rsidR="00845AF4" w:rsidRPr="001E3FEA" w:rsidRDefault="00845AF4" w:rsidP="00845AF4"/>
    <w:p w14:paraId="6A28A8F0" w14:textId="2F85DE19" w:rsidR="00845AF4" w:rsidRDefault="00E16DFF" w:rsidP="00845AF4">
      <w:r w:rsidRPr="001E3FEA">
        <w:t xml:space="preserve">Early stop is used for all models since no overfitting occurs. As we can see, the complex model takes more time to converge and ends up with higher </w:t>
      </w:r>
      <w:proofErr w:type="spellStart"/>
      <w:r w:rsidRPr="001E3FEA">
        <w:t>mse</w:t>
      </w:r>
      <w:proofErr w:type="spellEnd"/>
      <w:r w:rsidRPr="001E3FEA">
        <w:t>. Hence, the simple model with 3 layer performs best in this case. We can use more simple models when dataset is not hard, which can save time and also have better generalization.</w:t>
      </w:r>
    </w:p>
    <w:p w14:paraId="3DA63ABA" w14:textId="2D27BCA6" w:rsidR="00F87C2D" w:rsidRDefault="00F87C2D" w:rsidP="00845AF4"/>
    <w:p w14:paraId="687D064B" w14:textId="4E144855" w:rsidR="00F87C2D" w:rsidRDefault="00F87C2D" w:rsidP="00845AF4">
      <w:pPr>
        <w:rPr>
          <w:b/>
          <w:bCs/>
          <w:sz w:val="28"/>
          <w:szCs w:val="28"/>
        </w:rPr>
      </w:pPr>
      <w:r w:rsidRPr="00F87C2D">
        <w:rPr>
          <w:b/>
          <w:bCs/>
          <w:sz w:val="28"/>
          <w:szCs w:val="28"/>
        </w:rPr>
        <w:t>Conclusion</w:t>
      </w:r>
    </w:p>
    <w:p w14:paraId="7B27C6F5" w14:textId="40089C4A" w:rsidR="00F87C2D" w:rsidRDefault="00F87C2D" w:rsidP="00845AF4">
      <w:pPr>
        <w:rPr>
          <w:b/>
          <w:bCs/>
          <w:sz w:val="28"/>
          <w:szCs w:val="28"/>
        </w:rPr>
      </w:pPr>
    </w:p>
    <w:p w14:paraId="2560A351" w14:textId="35FFD050" w:rsidR="00F87C2D" w:rsidRPr="00F87C2D" w:rsidRDefault="00B43DF5" w:rsidP="00845AF4">
      <w:pPr>
        <w:rPr>
          <w:sz w:val="28"/>
          <w:szCs w:val="28"/>
        </w:rPr>
      </w:pPr>
      <w:r>
        <w:rPr>
          <w:sz w:val="28"/>
          <w:szCs w:val="28"/>
        </w:rPr>
        <w:t xml:space="preserve">In this project, multiple </w:t>
      </w:r>
      <w:r w:rsidR="008F3E05">
        <w:rPr>
          <w:sz w:val="28"/>
          <w:szCs w:val="28"/>
        </w:rPr>
        <w:t xml:space="preserve">techniques are </w:t>
      </w:r>
      <w:bookmarkStart w:id="3" w:name="_GoBack"/>
      <w:bookmarkEnd w:id="3"/>
    </w:p>
    <w:sectPr w:rsidR="00F87C2D" w:rsidRPr="00F87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14FD"/>
    <w:multiLevelType w:val="hybridMultilevel"/>
    <w:tmpl w:val="B6320B16"/>
    <w:lvl w:ilvl="0" w:tplc="0770C8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36456"/>
    <w:multiLevelType w:val="hybridMultilevel"/>
    <w:tmpl w:val="1204A3B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9"/>
    <w:rsid w:val="00013196"/>
    <w:rsid w:val="00013A75"/>
    <w:rsid w:val="00014713"/>
    <w:rsid w:val="00017F4E"/>
    <w:rsid w:val="0004113B"/>
    <w:rsid w:val="000466E7"/>
    <w:rsid w:val="00064CB0"/>
    <w:rsid w:val="000707D2"/>
    <w:rsid w:val="000776CB"/>
    <w:rsid w:val="00090656"/>
    <w:rsid w:val="00096A36"/>
    <w:rsid w:val="000976F7"/>
    <w:rsid w:val="000A0F26"/>
    <w:rsid w:val="000C2BC3"/>
    <w:rsid w:val="000D12E0"/>
    <w:rsid w:val="000D307D"/>
    <w:rsid w:val="00120E6F"/>
    <w:rsid w:val="001212C1"/>
    <w:rsid w:val="001270FD"/>
    <w:rsid w:val="001531C0"/>
    <w:rsid w:val="00160AA2"/>
    <w:rsid w:val="00160FF3"/>
    <w:rsid w:val="001758BE"/>
    <w:rsid w:val="00176D7D"/>
    <w:rsid w:val="00180552"/>
    <w:rsid w:val="00184075"/>
    <w:rsid w:val="001853F2"/>
    <w:rsid w:val="001A649C"/>
    <w:rsid w:val="001B4A5E"/>
    <w:rsid w:val="001C5F4C"/>
    <w:rsid w:val="001C6B80"/>
    <w:rsid w:val="001D0303"/>
    <w:rsid w:val="001D5E43"/>
    <w:rsid w:val="001E3FEA"/>
    <w:rsid w:val="001E671D"/>
    <w:rsid w:val="001E7598"/>
    <w:rsid w:val="001F0C95"/>
    <w:rsid w:val="001F115C"/>
    <w:rsid w:val="0020561A"/>
    <w:rsid w:val="00206FBB"/>
    <w:rsid w:val="00207640"/>
    <w:rsid w:val="00210C15"/>
    <w:rsid w:val="0021319D"/>
    <w:rsid w:val="00214048"/>
    <w:rsid w:val="002330E5"/>
    <w:rsid w:val="00235646"/>
    <w:rsid w:val="0025077C"/>
    <w:rsid w:val="002550CD"/>
    <w:rsid w:val="00266734"/>
    <w:rsid w:val="00275BAE"/>
    <w:rsid w:val="0027601D"/>
    <w:rsid w:val="002775C5"/>
    <w:rsid w:val="002801E8"/>
    <w:rsid w:val="00280379"/>
    <w:rsid w:val="0029274F"/>
    <w:rsid w:val="00293962"/>
    <w:rsid w:val="002977D9"/>
    <w:rsid w:val="002A56A4"/>
    <w:rsid w:val="002B255D"/>
    <w:rsid w:val="002B4FC2"/>
    <w:rsid w:val="002B60AA"/>
    <w:rsid w:val="002B679F"/>
    <w:rsid w:val="002C0718"/>
    <w:rsid w:val="002D09D0"/>
    <w:rsid w:val="002D254E"/>
    <w:rsid w:val="002E4920"/>
    <w:rsid w:val="002F7FFC"/>
    <w:rsid w:val="00301E61"/>
    <w:rsid w:val="00303316"/>
    <w:rsid w:val="00311B8B"/>
    <w:rsid w:val="00314CE7"/>
    <w:rsid w:val="0032340A"/>
    <w:rsid w:val="00325F24"/>
    <w:rsid w:val="00331AC0"/>
    <w:rsid w:val="00341B17"/>
    <w:rsid w:val="003448C8"/>
    <w:rsid w:val="00346058"/>
    <w:rsid w:val="00352BCF"/>
    <w:rsid w:val="003548F4"/>
    <w:rsid w:val="00360993"/>
    <w:rsid w:val="00360EAC"/>
    <w:rsid w:val="003700E2"/>
    <w:rsid w:val="00373FB6"/>
    <w:rsid w:val="00376A02"/>
    <w:rsid w:val="003844E8"/>
    <w:rsid w:val="003A1BAC"/>
    <w:rsid w:val="003A2935"/>
    <w:rsid w:val="003B6085"/>
    <w:rsid w:val="003C3DF5"/>
    <w:rsid w:val="003E4385"/>
    <w:rsid w:val="003E551E"/>
    <w:rsid w:val="003F00C1"/>
    <w:rsid w:val="003F6F26"/>
    <w:rsid w:val="00403EC1"/>
    <w:rsid w:val="00415A7E"/>
    <w:rsid w:val="004214A6"/>
    <w:rsid w:val="00422818"/>
    <w:rsid w:val="00430CD6"/>
    <w:rsid w:val="0043657E"/>
    <w:rsid w:val="004578FB"/>
    <w:rsid w:val="00461EEE"/>
    <w:rsid w:val="0046258C"/>
    <w:rsid w:val="00472E18"/>
    <w:rsid w:val="00481699"/>
    <w:rsid w:val="00483BE2"/>
    <w:rsid w:val="00484F45"/>
    <w:rsid w:val="00492E2E"/>
    <w:rsid w:val="004A06DF"/>
    <w:rsid w:val="004C429C"/>
    <w:rsid w:val="004D21A8"/>
    <w:rsid w:val="004D3EAB"/>
    <w:rsid w:val="004E692A"/>
    <w:rsid w:val="004E6E34"/>
    <w:rsid w:val="004F407D"/>
    <w:rsid w:val="005060C9"/>
    <w:rsid w:val="00506EBC"/>
    <w:rsid w:val="005243A6"/>
    <w:rsid w:val="0054593E"/>
    <w:rsid w:val="00547B0D"/>
    <w:rsid w:val="00552D80"/>
    <w:rsid w:val="0057318B"/>
    <w:rsid w:val="005805C3"/>
    <w:rsid w:val="005844F6"/>
    <w:rsid w:val="0059103F"/>
    <w:rsid w:val="005921AA"/>
    <w:rsid w:val="00593AA9"/>
    <w:rsid w:val="005B05A6"/>
    <w:rsid w:val="005C0448"/>
    <w:rsid w:val="005C15E0"/>
    <w:rsid w:val="005C5582"/>
    <w:rsid w:val="005D268D"/>
    <w:rsid w:val="005F0E23"/>
    <w:rsid w:val="005F3035"/>
    <w:rsid w:val="005F5569"/>
    <w:rsid w:val="00617AB0"/>
    <w:rsid w:val="00642375"/>
    <w:rsid w:val="006440FD"/>
    <w:rsid w:val="00646924"/>
    <w:rsid w:val="0065031E"/>
    <w:rsid w:val="0066499F"/>
    <w:rsid w:val="00672070"/>
    <w:rsid w:val="006758B0"/>
    <w:rsid w:val="00675B04"/>
    <w:rsid w:val="0068662E"/>
    <w:rsid w:val="00690B7C"/>
    <w:rsid w:val="00692D11"/>
    <w:rsid w:val="006960E3"/>
    <w:rsid w:val="006A1585"/>
    <w:rsid w:val="006C0FAE"/>
    <w:rsid w:val="006C33AD"/>
    <w:rsid w:val="006C691A"/>
    <w:rsid w:val="006C753E"/>
    <w:rsid w:val="006D476C"/>
    <w:rsid w:val="006F564B"/>
    <w:rsid w:val="00705A26"/>
    <w:rsid w:val="007156DA"/>
    <w:rsid w:val="00721BEB"/>
    <w:rsid w:val="0072723F"/>
    <w:rsid w:val="0073337D"/>
    <w:rsid w:val="00737737"/>
    <w:rsid w:val="00751184"/>
    <w:rsid w:val="00752850"/>
    <w:rsid w:val="00753267"/>
    <w:rsid w:val="00753912"/>
    <w:rsid w:val="00766CF1"/>
    <w:rsid w:val="00770E55"/>
    <w:rsid w:val="00777BD7"/>
    <w:rsid w:val="0078059F"/>
    <w:rsid w:val="00784166"/>
    <w:rsid w:val="00786B34"/>
    <w:rsid w:val="00795982"/>
    <w:rsid w:val="007A226E"/>
    <w:rsid w:val="007B3C57"/>
    <w:rsid w:val="007B666D"/>
    <w:rsid w:val="007E04BA"/>
    <w:rsid w:val="007E058B"/>
    <w:rsid w:val="007E4792"/>
    <w:rsid w:val="007F13BB"/>
    <w:rsid w:val="007F21CA"/>
    <w:rsid w:val="008041E0"/>
    <w:rsid w:val="00811669"/>
    <w:rsid w:val="00811F09"/>
    <w:rsid w:val="00822495"/>
    <w:rsid w:val="0082432F"/>
    <w:rsid w:val="008251DC"/>
    <w:rsid w:val="0083070F"/>
    <w:rsid w:val="00834EA1"/>
    <w:rsid w:val="00841037"/>
    <w:rsid w:val="00845AF4"/>
    <w:rsid w:val="008568FE"/>
    <w:rsid w:val="008750AD"/>
    <w:rsid w:val="00877221"/>
    <w:rsid w:val="008829F3"/>
    <w:rsid w:val="00897F03"/>
    <w:rsid w:val="008B296B"/>
    <w:rsid w:val="008B5013"/>
    <w:rsid w:val="008C09C3"/>
    <w:rsid w:val="008C6FCD"/>
    <w:rsid w:val="008C71FD"/>
    <w:rsid w:val="008C76D5"/>
    <w:rsid w:val="008D0EDF"/>
    <w:rsid w:val="008D6FC1"/>
    <w:rsid w:val="008D78A9"/>
    <w:rsid w:val="008E5C31"/>
    <w:rsid w:val="008F0F79"/>
    <w:rsid w:val="008F3E05"/>
    <w:rsid w:val="008F6BD4"/>
    <w:rsid w:val="008F78FE"/>
    <w:rsid w:val="00901DF2"/>
    <w:rsid w:val="009154EE"/>
    <w:rsid w:val="0092450A"/>
    <w:rsid w:val="00924FE0"/>
    <w:rsid w:val="0097052C"/>
    <w:rsid w:val="0097342C"/>
    <w:rsid w:val="00973EA0"/>
    <w:rsid w:val="00974739"/>
    <w:rsid w:val="00992E26"/>
    <w:rsid w:val="009C2FFF"/>
    <w:rsid w:val="009C31A3"/>
    <w:rsid w:val="009C7D6E"/>
    <w:rsid w:val="009D794C"/>
    <w:rsid w:val="009E408D"/>
    <w:rsid w:val="009F51A0"/>
    <w:rsid w:val="00A00C2E"/>
    <w:rsid w:val="00A22561"/>
    <w:rsid w:val="00A52488"/>
    <w:rsid w:val="00A76943"/>
    <w:rsid w:val="00A97659"/>
    <w:rsid w:val="00AA3D2B"/>
    <w:rsid w:val="00AA7C04"/>
    <w:rsid w:val="00AB5A58"/>
    <w:rsid w:val="00AB6392"/>
    <w:rsid w:val="00AC42C8"/>
    <w:rsid w:val="00AD167F"/>
    <w:rsid w:val="00AD5397"/>
    <w:rsid w:val="00AD5EE3"/>
    <w:rsid w:val="00B05C75"/>
    <w:rsid w:val="00B138FE"/>
    <w:rsid w:val="00B16A39"/>
    <w:rsid w:val="00B301EB"/>
    <w:rsid w:val="00B37AEE"/>
    <w:rsid w:val="00B43DF5"/>
    <w:rsid w:val="00B443D4"/>
    <w:rsid w:val="00B83255"/>
    <w:rsid w:val="00B839F4"/>
    <w:rsid w:val="00B92D76"/>
    <w:rsid w:val="00B93DDD"/>
    <w:rsid w:val="00B9515C"/>
    <w:rsid w:val="00BB050A"/>
    <w:rsid w:val="00BB1A5F"/>
    <w:rsid w:val="00BB2708"/>
    <w:rsid w:val="00BC07C5"/>
    <w:rsid w:val="00BC6483"/>
    <w:rsid w:val="00BC767B"/>
    <w:rsid w:val="00BD1F0F"/>
    <w:rsid w:val="00BD20F9"/>
    <w:rsid w:val="00BD4738"/>
    <w:rsid w:val="00BE2AD3"/>
    <w:rsid w:val="00BE563E"/>
    <w:rsid w:val="00C03D88"/>
    <w:rsid w:val="00C07EE6"/>
    <w:rsid w:val="00C14476"/>
    <w:rsid w:val="00C1587E"/>
    <w:rsid w:val="00C16BE2"/>
    <w:rsid w:val="00C23E58"/>
    <w:rsid w:val="00C24276"/>
    <w:rsid w:val="00C3667F"/>
    <w:rsid w:val="00C42F81"/>
    <w:rsid w:val="00C51D35"/>
    <w:rsid w:val="00C72B46"/>
    <w:rsid w:val="00C73ACB"/>
    <w:rsid w:val="00C81030"/>
    <w:rsid w:val="00C821EB"/>
    <w:rsid w:val="00C906FA"/>
    <w:rsid w:val="00C92A88"/>
    <w:rsid w:val="00C939C3"/>
    <w:rsid w:val="00CA1CA3"/>
    <w:rsid w:val="00CA2E74"/>
    <w:rsid w:val="00CA637F"/>
    <w:rsid w:val="00CA702E"/>
    <w:rsid w:val="00CA7D07"/>
    <w:rsid w:val="00CC04B5"/>
    <w:rsid w:val="00CC1060"/>
    <w:rsid w:val="00CC4A3D"/>
    <w:rsid w:val="00CD6A9C"/>
    <w:rsid w:val="00CE13F3"/>
    <w:rsid w:val="00CF7AEA"/>
    <w:rsid w:val="00D055CE"/>
    <w:rsid w:val="00D13EF6"/>
    <w:rsid w:val="00D15029"/>
    <w:rsid w:val="00D16D1E"/>
    <w:rsid w:val="00D17931"/>
    <w:rsid w:val="00D20A40"/>
    <w:rsid w:val="00D319A7"/>
    <w:rsid w:val="00D37996"/>
    <w:rsid w:val="00D41D00"/>
    <w:rsid w:val="00D4308A"/>
    <w:rsid w:val="00D54D5D"/>
    <w:rsid w:val="00D57469"/>
    <w:rsid w:val="00D708A5"/>
    <w:rsid w:val="00D73FD7"/>
    <w:rsid w:val="00D832D6"/>
    <w:rsid w:val="00D87719"/>
    <w:rsid w:val="00DA3C1D"/>
    <w:rsid w:val="00DA6335"/>
    <w:rsid w:val="00DB433F"/>
    <w:rsid w:val="00DC49DB"/>
    <w:rsid w:val="00DC5D18"/>
    <w:rsid w:val="00DC6F07"/>
    <w:rsid w:val="00DD4202"/>
    <w:rsid w:val="00DD59F6"/>
    <w:rsid w:val="00DE5D80"/>
    <w:rsid w:val="00DF4827"/>
    <w:rsid w:val="00E13D7D"/>
    <w:rsid w:val="00E16DFF"/>
    <w:rsid w:val="00E231B0"/>
    <w:rsid w:val="00E32A49"/>
    <w:rsid w:val="00E34C7C"/>
    <w:rsid w:val="00E43685"/>
    <w:rsid w:val="00E54710"/>
    <w:rsid w:val="00E67676"/>
    <w:rsid w:val="00E6780A"/>
    <w:rsid w:val="00E74AD2"/>
    <w:rsid w:val="00E870EE"/>
    <w:rsid w:val="00E9147F"/>
    <w:rsid w:val="00E96ABA"/>
    <w:rsid w:val="00E9720D"/>
    <w:rsid w:val="00EA06FC"/>
    <w:rsid w:val="00EA2555"/>
    <w:rsid w:val="00EB75E8"/>
    <w:rsid w:val="00EC7DED"/>
    <w:rsid w:val="00EE37CC"/>
    <w:rsid w:val="00EF30B7"/>
    <w:rsid w:val="00F0717E"/>
    <w:rsid w:val="00F13158"/>
    <w:rsid w:val="00F16135"/>
    <w:rsid w:val="00F2248B"/>
    <w:rsid w:val="00F46B61"/>
    <w:rsid w:val="00F62CA5"/>
    <w:rsid w:val="00F63EE2"/>
    <w:rsid w:val="00F76B75"/>
    <w:rsid w:val="00F8135E"/>
    <w:rsid w:val="00F82812"/>
    <w:rsid w:val="00F860D0"/>
    <w:rsid w:val="00F87009"/>
    <w:rsid w:val="00F877C2"/>
    <w:rsid w:val="00F87C2D"/>
    <w:rsid w:val="00F911AB"/>
    <w:rsid w:val="00FA27F6"/>
    <w:rsid w:val="00FD29D6"/>
    <w:rsid w:val="00FD720C"/>
    <w:rsid w:val="00FE2B74"/>
    <w:rsid w:val="00FF0A8B"/>
    <w:rsid w:val="00FF7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31CD"/>
  <w15:chartTrackingRefBased/>
  <w15:docId w15:val="{072FDBA1-4F33-45BB-8720-A7332F1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5A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2"/>
    <w:pPr>
      <w:spacing w:after="160" w:line="259"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unhideWhenUsed/>
    <w:rsid w:val="00AD5EE3"/>
    <w:pPr>
      <w:spacing w:before="100" w:beforeAutospacing="1" w:after="100" w:afterAutospacing="1"/>
    </w:pPr>
  </w:style>
  <w:style w:type="character" w:styleId="Hyperlink">
    <w:name w:val="Hyperlink"/>
    <w:basedOn w:val="DefaultParagraphFont"/>
    <w:uiPriority w:val="99"/>
    <w:unhideWhenUsed/>
    <w:rsid w:val="00AB5A58"/>
    <w:rPr>
      <w:color w:val="0563C1" w:themeColor="hyperlink"/>
      <w:u w:val="single"/>
    </w:rPr>
  </w:style>
  <w:style w:type="character" w:styleId="UnresolvedMention">
    <w:name w:val="Unresolved Mention"/>
    <w:basedOn w:val="DefaultParagraphFont"/>
    <w:uiPriority w:val="99"/>
    <w:semiHidden/>
    <w:unhideWhenUsed/>
    <w:rsid w:val="00AB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3042">
      <w:bodyDiv w:val="1"/>
      <w:marLeft w:val="0"/>
      <w:marRight w:val="0"/>
      <w:marTop w:val="0"/>
      <w:marBottom w:val="0"/>
      <w:divBdr>
        <w:top w:val="none" w:sz="0" w:space="0" w:color="auto"/>
        <w:left w:val="none" w:sz="0" w:space="0" w:color="auto"/>
        <w:bottom w:val="none" w:sz="0" w:space="0" w:color="auto"/>
        <w:right w:val="none" w:sz="0" w:space="0" w:color="auto"/>
      </w:divBdr>
    </w:div>
    <w:div w:id="313333893">
      <w:bodyDiv w:val="1"/>
      <w:marLeft w:val="0"/>
      <w:marRight w:val="0"/>
      <w:marTop w:val="0"/>
      <w:marBottom w:val="0"/>
      <w:divBdr>
        <w:top w:val="none" w:sz="0" w:space="0" w:color="auto"/>
        <w:left w:val="none" w:sz="0" w:space="0" w:color="auto"/>
        <w:bottom w:val="none" w:sz="0" w:space="0" w:color="auto"/>
        <w:right w:val="none" w:sz="0" w:space="0" w:color="auto"/>
      </w:divBdr>
    </w:div>
    <w:div w:id="375160441">
      <w:bodyDiv w:val="1"/>
      <w:marLeft w:val="0"/>
      <w:marRight w:val="0"/>
      <w:marTop w:val="0"/>
      <w:marBottom w:val="0"/>
      <w:divBdr>
        <w:top w:val="none" w:sz="0" w:space="0" w:color="auto"/>
        <w:left w:val="none" w:sz="0" w:space="0" w:color="auto"/>
        <w:bottom w:val="none" w:sz="0" w:space="0" w:color="auto"/>
        <w:right w:val="none" w:sz="0" w:space="0" w:color="auto"/>
      </w:divBdr>
    </w:div>
    <w:div w:id="381639112">
      <w:bodyDiv w:val="1"/>
      <w:marLeft w:val="0"/>
      <w:marRight w:val="0"/>
      <w:marTop w:val="0"/>
      <w:marBottom w:val="0"/>
      <w:divBdr>
        <w:top w:val="none" w:sz="0" w:space="0" w:color="auto"/>
        <w:left w:val="none" w:sz="0" w:space="0" w:color="auto"/>
        <w:bottom w:val="none" w:sz="0" w:space="0" w:color="auto"/>
        <w:right w:val="none" w:sz="0" w:space="0" w:color="auto"/>
      </w:divBdr>
    </w:div>
    <w:div w:id="4042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Guanlong Li</cp:lastModifiedBy>
  <cp:revision>372</cp:revision>
  <dcterms:created xsi:type="dcterms:W3CDTF">2019-10-14T11:06:00Z</dcterms:created>
  <dcterms:modified xsi:type="dcterms:W3CDTF">2019-10-18T13:07:00Z</dcterms:modified>
</cp:coreProperties>
</file>