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061 创建Vue脚手架</w:t>
      </w:r>
    </w:p>
    <w:p>
      <w:r>
        <w:drawing>
          <wp:inline distT="0" distB="0" distL="114300" distR="114300">
            <wp:extent cx="5274310" cy="31464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更改淘宝镜像</w:t>
      </w:r>
    </w:p>
    <w:p>
      <w:r>
        <w:drawing>
          <wp:inline distT="0" distB="0" distL="114300" distR="114300">
            <wp:extent cx="5272405" cy="1638935"/>
            <wp:effectExtent l="0" t="0" r="444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062 分析脚手架结构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路径提示插件</w:t>
      </w:r>
    </w:p>
    <w:p>
      <w:r>
        <w:drawing>
          <wp:inline distT="0" distB="0" distL="114300" distR="114300">
            <wp:extent cx="5273675" cy="369570"/>
            <wp:effectExtent l="0" t="0" r="31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Main.js入口文件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2956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App.vue 一人之下万人之上 组件中的大哥</w:t>
      </w:r>
    </w:p>
    <w:p>
      <w:r>
        <w:drawing>
          <wp:inline distT="0" distB="0" distL="114300" distR="114300">
            <wp:extent cx="5271135" cy="3203575"/>
            <wp:effectExtent l="0" t="0" r="571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组件小弟都放在components文件夹中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33700" cy="1419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Public文件夹index.html文件分析</w:t>
      </w:r>
    </w:p>
    <w:p>
      <w:r>
        <w:drawing>
          <wp:inline distT="0" distB="0" distL="114300" distR="114300">
            <wp:extent cx="5267325" cy="3029585"/>
            <wp:effectExtent l="0" t="0" r="952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Vue脚手架执行流程：</w:t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组件小弟们 ==&gt; App.vue ==&gt; main.js ==&gt; public/index.html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063 render函数</w:t>
      </w:r>
    </w:p>
    <w:p>
      <w:r>
        <w:drawing>
          <wp:inline distT="0" distB="0" distL="114300" distR="114300">
            <wp:extent cx="4686300" cy="10096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98805"/>
            <wp:effectExtent l="0" t="0" r="508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31010"/>
            <wp:effectExtent l="0" t="0" r="1143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064 修改默认配置</w:t>
      </w:r>
    </w:p>
    <w:p>
      <w:r>
        <w:drawing>
          <wp:inline distT="0" distB="0" distL="114300" distR="114300">
            <wp:extent cx="5272405" cy="753110"/>
            <wp:effectExtent l="0" t="0" r="444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只是输出了一个js文件让你看看Vue的配置，修改里面的东西是无效的</w:t>
      </w:r>
    </w:p>
    <w:p>
      <w:r>
        <w:drawing>
          <wp:inline distT="0" distB="0" distL="114300" distR="114300">
            <wp:extent cx="5266055" cy="2498090"/>
            <wp:effectExtent l="0" t="0" r="10795" b="165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个性化定制Vue 比如关闭语法检查</w:t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065 ref属性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222375"/>
            <wp:effectExtent l="0" t="0" r="3175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10990"/>
            <wp:effectExtent l="0" t="0" r="698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066 props配置</w:t>
      </w:r>
    </w:p>
    <w:p>
      <w:r>
        <w:drawing>
          <wp:inline distT="0" distB="0" distL="114300" distR="114300">
            <wp:extent cx="5272405" cy="3863975"/>
            <wp:effectExtent l="0" t="0" r="444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修改props的方法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3709670"/>
            <wp:effectExtent l="0" t="0" r="2540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067 mixin混入 混合</w:t>
      </w:r>
    </w:p>
    <w:p>
      <w:r>
        <w:drawing>
          <wp:inline distT="0" distB="0" distL="114300" distR="114300">
            <wp:extent cx="5269865" cy="3215640"/>
            <wp:effectExtent l="0" t="0" r="6985" b="381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分别暴露</w:t>
      </w:r>
    </w:p>
    <w:p>
      <w:r>
        <w:drawing>
          <wp:inline distT="0" distB="0" distL="114300" distR="114300">
            <wp:extent cx="3611245" cy="4363085"/>
            <wp:effectExtent l="0" t="0" r="825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局部混入</w:t>
      </w:r>
    </w:p>
    <w:p>
      <w:r>
        <w:drawing>
          <wp:inline distT="0" distB="0" distL="114300" distR="114300">
            <wp:extent cx="5267325" cy="4693285"/>
            <wp:effectExtent l="0" t="0" r="952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全局混入</w:t>
      </w:r>
    </w:p>
    <w:p>
      <w:r>
        <w:drawing>
          <wp:inline distT="0" distB="0" distL="114300" distR="114300">
            <wp:extent cx="3882390" cy="3551555"/>
            <wp:effectExtent l="0" t="0" r="3810" b="1079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数据使用</w:t>
      </w:r>
      <w:r>
        <w:rPr>
          <w:rFonts w:hint="eastAsia"/>
          <w:b/>
          <w:bCs/>
          <w:color w:val="C00000"/>
          <w:sz w:val="32"/>
          <w:szCs w:val="40"/>
          <w:lang w:val="en-US" w:eastAsia="zh-CN"/>
        </w:rPr>
        <w:t>你的优先级最高</w:t>
      </w:r>
      <w:r>
        <w:rPr>
          <w:rFonts w:hint="eastAsia"/>
          <w:b/>
          <w:bCs/>
          <w:sz w:val="32"/>
          <w:szCs w:val="40"/>
          <w:lang w:val="en-US" w:eastAsia="zh-CN"/>
        </w:rPr>
        <w:t>其次是混入的数据，生命周期钩子的混入是</w:t>
      </w:r>
      <w:r>
        <w:rPr>
          <w:rFonts w:hint="eastAsia"/>
          <w:b/>
          <w:bCs/>
          <w:color w:val="C00000"/>
          <w:sz w:val="32"/>
          <w:szCs w:val="40"/>
          <w:lang w:val="en-US" w:eastAsia="zh-CN"/>
        </w:rPr>
        <w:t>全都执行</w:t>
      </w:r>
    </w:p>
    <w:p>
      <w:pPr>
        <w:rPr>
          <w:rFonts w:hint="eastAsia"/>
          <w:b/>
          <w:bCs/>
          <w:color w:val="C00000"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068 插件</w:t>
      </w:r>
    </w:p>
    <w:p>
      <w:r>
        <w:drawing>
          <wp:inline distT="0" distB="0" distL="114300" distR="114300">
            <wp:extent cx="5267325" cy="2795905"/>
            <wp:effectExtent l="0" t="0" r="9525" b="444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创建插件</w:t>
      </w:r>
    </w:p>
    <w:p>
      <w:r>
        <w:drawing>
          <wp:inline distT="0" distB="0" distL="114300" distR="114300">
            <wp:extent cx="4072890" cy="3540125"/>
            <wp:effectExtent l="0" t="0" r="3810" b="31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使用插件</w:t>
      </w:r>
    </w:p>
    <w:p>
      <w:r>
        <w:drawing>
          <wp:inline distT="0" distB="0" distL="114300" distR="114300">
            <wp:extent cx="5273675" cy="3999865"/>
            <wp:effectExtent l="0" t="0" r="3175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069 scoped样式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查看包版本</w:t>
      </w:r>
    </w:p>
    <w:p>
      <w:r>
        <w:drawing>
          <wp:inline distT="0" distB="0" distL="114300" distR="114300">
            <wp:extent cx="5269865" cy="2578735"/>
            <wp:effectExtent l="0" t="0" r="6985" b="1206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安装指定版本包</w:t>
      </w:r>
    </w:p>
    <w:p>
      <w:r>
        <w:drawing>
          <wp:inline distT="0" distB="0" distL="114300" distR="114300">
            <wp:extent cx="5782945" cy="501650"/>
            <wp:effectExtent l="0" t="0" r="8255" b="1270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24325" cy="113347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不写lang默认使用css</w:t>
      </w:r>
    </w:p>
    <w:p>
      <w:r>
        <w:drawing>
          <wp:inline distT="0" distB="0" distL="114300" distR="114300">
            <wp:extent cx="3667125" cy="2543175"/>
            <wp:effectExtent l="0" t="0" r="9525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070 Todo_List案例_静态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组件拆分：先拆结构再拆样式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组件化编码流程</w:t>
      </w:r>
      <w:bookmarkStart w:id="0" w:name="_GoBack"/>
      <w:bookmarkEnd w:id="0"/>
    </w:p>
    <w:p>
      <w:pPr>
        <w:rPr>
          <w:rFonts w:hint="default"/>
          <w:b/>
          <w:bCs/>
          <w:sz w:val="36"/>
          <w:szCs w:val="44"/>
          <w:lang w:val="en-US" w:eastAsia="zh-CN"/>
        </w:rPr>
      </w:pPr>
      <w:r>
        <w:drawing>
          <wp:inline distT="0" distB="0" distL="114300" distR="114300">
            <wp:extent cx="5269865" cy="3195955"/>
            <wp:effectExtent l="0" t="0" r="6985" b="444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4OWZmMTRjNzM4YjkwNzI3YTEyNzk3NGNkNjA5MTgifQ=="/>
  </w:docVars>
  <w:rsids>
    <w:rsidRoot w:val="00000000"/>
    <w:rsid w:val="0D5D79FC"/>
    <w:rsid w:val="1C5955E9"/>
    <w:rsid w:val="25AC0070"/>
    <w:rsid w:val="2624288E"/>
    <w:rsid w:val="43C95D1D"/>
    <w:rsid w:val="52223572"/>
    <w:rsid w:val="5A167658"/>
    <w:rsid w:val="6B847618"/>
    <w:rsid w:val="6CB528F2"/>
    <w:rsid w:val="70DE06E5"/>
    <w:rsid w:val="75D8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133</Words>
  <Characters>228</Characters>
  <Lines>0</Lines>
  <Paragraphs>0</Paragraphs>
  <TotalTime>323</TotalTime>
  <ScaleCrop>false</ScaleCrop>
  <LinksUpToDate>false</LinksUpToDate>
  <CharactersWithSpaces>241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2022-05-24T13:52:00Z</dcterms:created>
  <dc:creator>Administrator</dc:creator>
  <cp:lastModifiedBy>user</cp:lastModifiedBy>
  <dcterms:modified xsi:type="dcterms:W3CDTF">2022-05-26T07:48:58Z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  <property fmtid="{D5CDD505-2E9C-101B-9397-08002B2CF9AE}" pid="3" name="ICV">
    <vt:lpwstr>85D004B2860049BBAAFD0AB211B9116B</vt:lpwstr>
  </property>
</Properties>
</file>