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 mse: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1.9114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without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8.0614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3.7288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20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 mse: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1.9944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without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7.2044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1.6670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 mse: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0.8865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without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1.5405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0.9618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100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 mse: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1.2362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without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1.8274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1.2596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2000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 mse: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1.6817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without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1.6797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PF with resampling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1.6664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0OTcxZjhhZDRiNWY4ODVlNzllY2YzM2Y3M2JkYTUifQ=="/>
  </w:docVars>
  <w:rsids>
    <w:rsidRoot w:val="58993340"/>
    <w:rsid w:val="589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2024-05-12T13:15:00Z</dcterms:created>
  <dc:creator>Cyrus.zhou</dc:creator>
  <cp:lastModifiedBy>Cyrus.zhou</cp:lastModifiedBy>
  <dcterms:modified xsi:type="dcterms:W3CDTF">2024-05-12T13:19:38Z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3547E61140EA4D2389CD683DDBFEB1CC_11</vt:lpwstr>
  </property>
</Properties>
</file>