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视频 - Sora 2 API 视频生成同步调用文档 - API易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背景：Sora2 新版本来了，OpenAI 突然发布更新，The New Sora 新版本于2025 年 10 月 1 日横空出世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本站第一时间接上了 Sora 新版本的 官网 API，此为</w:t>
            </w:r>
            <w:r>
              <w:rPr>
                <w:rFonts w:eastAsia="等线" w:ascii="Arial" w:cs="Arial" w:hAnsi="Arial"/>
                <w:b w:val="true"/>
                <w:sz w:val="22"/>
              </w:rPr>
              <w:t>官逆</w:t>
            </w:r>
            <w:r>
              <w:rPr>
                <w:rFonts w:eastAsia="等线" w:ascii="Arial" w:cs="Arial" w:hAnsi="Arial"/>
                <w:sz w:val="22"/>
              </w:rPr>
              <w:t>。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非技术人员请移步官网使用 说明&gt;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一个心态：所有生成视频的都要「抽卡」。—— 对于提示词的要求、重试的效果需测试。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我们的 Sora 2 API 自带国内阿里云 CDN 转存，客户的下载体验更佳、速度快。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12/22 降价：默认 4 大模型的价格从 $0.15 降为 $0.12。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12/03 新增：视频风格、Storyboard 参数 </w:t>
            </w:r>
            <w:hyperlink r:id="rId5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Sora 2：StoryBoard 参数、视频风格 style 参数 更新上线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10/29 优化：优化异步接口、新增两种调用方式对比 </w:t>
            </w:r>
            <w:hyperlink r:id="rId6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Sora 2 异步调用 API 文档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10/21 新增：</w:t>
            </w:r>
            <w:r>
              <w:rPr>
                <w:rFonts w:eastAsia="等线" w:ascii="Arial" w:cs="Arial" w:hAnsi="Arial"/>
                <w:b w:val="true"/>
                <w:sz w:val="22"/>
              </w:rPr>
              <w:t>新手教程</w:t>
            </w:r>
            <w:r>
              <w:rPr>
                <w:rFonts w:eastAsia="等线" w:ascii="Arial" w:cs="Arial" w:hAnsi="Arial"/>
                <w:sz w:val="22"/>
              </w:rPr>
              <w:t xml:space="preserve">：无需 API 调用，上手简单&gt; 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应用场景：ChatBox 使用 Sora 2 生成视频- API易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10/20 新增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 15s 的模型降价！从$0.25 降价为 默认统一的 $0.15/次。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新增原始错误日志</w:t>
            </w:r>
            <w:r>
              <w:rPr>
                <w:rFonts w:eastAsia="等线" w:ascii="Arial" w:cs="Arial" w:hAnsi="Arial"/>
                <w:sz w:val="22"/>
              </w:rPr>
              <w:t>，让开发者与客户名看清具体的问题说明，有疑问欢迎找我们交流。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异步接口上线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10/18</w:t>
            </w:r>
            <w:r>
              <w:rPr>
                <w:rFonts w:eastAsia="等线" w:ascii="Arial" w:cs="Arial" w:hAnsi="Arial"/>
                <w:sz w:val="22"/>
              </w:rPr>
              <w:t xml:space="preserve"> 新增支持：支持生成带sora 原生水印的视频。（默认是无水印）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更多更新日志 点击查看 ↓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10/01 OpenAI 发布后，API易 第一时间上线。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 xml:space="preserve">一、概述 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Sora 2 简介：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重磅更新：Sora 2 模型，以及 Sora iOS 社交应用，定位是视频生成的“GPT-3.5 时刻”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核心突破： 首次实现音视频同步生成，物理真实性大幅提升，支持长达16秒的连贯叙事视频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惊喜时刻： 推出“客串 (Cameo)”功能，用户可将真人录制片段融入 AI 场景；“混音 (Remix)”功能支持社区二次创作。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发布时间： 2025年10月1日，美国、加拿大首发，然后逐步放开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邀请码： iOS 应用及网页版 </w:t>
      </w:r>
      <w:r>
        <w:rPr>
          <w:rFonts w:eastAsia="等线" w:ascii="Arial" w:cs="Arial" w:hAnsi="Arial"/>
          <w:sz w:val="22"/>
        </w:rPr>
        <w:t>sora.com</w:t>
      </w:r>
      <w:r>
        <w:rPr>
          <w:rFonts w:eastAsia="等线" w:ascii="Arial" w:cs="Arial" w:hAnsi="Arial"/>
          <w:sz w:val="22"/>
        </w:rPr>
        <w:t xml:space="preserve">，都需要邀请码。—— </w:t>
      </w:r>
      <w:r>
        <w:rPr>
          <w:rFonts w:eastAsia="等线" w:ascii="Arial" w:cs="Arial" w:hAnsi="Arial"/>
          <w:b w:val="true"/>
          <w:sz w:val="22"/>
        </w:rPr>
        <w:t>通过 API易 使用 API，无需邀请码。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 1.2 模型卡：基本信息（重要）</w:t>
      </w:r>
      <w:bookmarkEnd w:id="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模型表如下：有点特殊，本模型是根据模型名区分横竖屏和是否高清（而不是参数）</w:t>
        <w:br/>
      </w:r>
      <w:r>
        <w:rPr>
          <w:rFonts w:eastAsia="等线" w:ascii="Arial" w:cs="Arial" w:hAnsi="Arial"/>
          <w:sz w:val="22"/>
        </w:rPr>
        <w:t>服务很稳定，</w:t>
      </w:r>
      <w:hyperlink r:id="rId10">
        <w:r>
          <w:rPr>
            <w:rFonts w:eastAsia="等线" w:ascii="Arial" w:cs="Arial" w:hAnsi="Arial"/>
            <w:color w:val="3370ff"/>
            <w:sz w:val="22"/>
          </w:rPr>
          <w:t>异步调用</w:t>
        </w:r>
      </w:hyperlink>
      <w:r>
        <w:rPr>
          <w:rFonts w:eastAsia="等线" w:ascii="Arial" w:cs="Arial" w:hAnsi="Arial"/>
          <w:sz w:val="22"/>
        </w:rPr>
        <w:t>因内容问题生成视频失败而不扣费，价格 $0.12 ，即默认为 $0.12*7=0.84元。</w:t>
      </w:r>
      <w:hyperlink r:id="rId11">
        <w:r>
          <w:rPr>
            <w:rFonts w:eastAsia="等线" w:ascii="Arial" w:cs="Arial" w:hAnsi="Arial"/>
            <w:color w:val="3370ff"/>
            <w:sz w:val="22"/>
          </w:rPr>
          <w:t>可叠加充值活动，多充多送</w:t>
        </w:r>
      </w:hyperlink>
      <w:r>
        <w:rPr>
          <w:rFonts w:eastAsia="等线" w:ascii="Arial" w:cs="Arial" w:hAnsi="Arial"/>
          <w:sz w:val="22"/>
        </w:rPr>
        <w:t>。量大客户可协商（每天 3000次调用 以上）甚至考虑包月套餐。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125"/>
        <w:gridCol w:w="1050"/>
        <w:gridCol w:w="690"/>
        <w:gridCol w:w="825"/>
        <w:gridCol w:w="705"/>
        <w:gridCol w:w="705"/>
        <w:gridCol w:w="705"/>
        <w:gridCol w:w="1020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模型名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限时特价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当前稳定性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生成用时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sora_video2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Sora 2  视频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默认竖屏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704 × 1280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$0.12/次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建议30 以内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（大量跑可以让我们额外保障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分钟左右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月 16 日恢复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10 月 20 日降价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月 22 日再降价~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sora_video2-landscape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Sora 2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横屏视频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1280 × 704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$0.12/次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sora_video2-15s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Sora 2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竖屏 15s视频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704 × 1280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$0.12/次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5分钟左右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sora_video2-landscape-15s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Sora 2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横屏 15s视频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1280 × 704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$0.12/次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</w:t>
            </w: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sora-2-pro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只支持异步调用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Sora Pro 账号逆向模型</w:t>
            </w:r>
          </w:p>
        </w:tc>
        <w:tc>
          <w:tcPr>
            <w:tcW w:w="17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1024 × 1792：10-15s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$0.8/次</w:t>
            </w:r>
          </w:p>
        </w:tc>
        <w:tc>
          <w:tcPr>
            <w:tcW w:w="21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平台积分控制太严格，200 美金一个月的 Pro 账号一天只能跑 30 个视频。暂时无法供应。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15s ，HD 输出；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若指定 25s 输出，则 OpenAI 限制为普清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调用端点： </w:t>
      </w:r>
      <w:r>
        <w:rPr>
          <w:rFonts w:eastAsia="Consolas" w:ascii="Consolas" w:cs="Consolas" w:hAnsi="Consolas"/>
          <w:b w:val="true"/>
          <w:sz w:val="22"/>
          <w:shd w:fill="EFF0F1"/>
        </w:rPr>
        <w:t>https://api.apiyi.com/v1/chat/completions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支持流式输出 "stream": true,</w:t>
      </w:r>
      <w:r>
        <w:rPr>
          <w:rFonts w:eastAsia="等线" w:ascii="Arial" w:cs="Arial" w:hAnsi="Arial"/>
          <w:sz w:val="22"/>
        </w:rPr>
        <w:t xml:space="preserve"> —— 方便看到进度百分比，非文本大模型里的传统流式。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文生视频：纯文字出视频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图生视频：支持垫图（最多 1 张），生成视频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支持 url 图片网址上传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支持 base64 内容上传图片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视频规格：请见模型卡 1.2 栏目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默认竖屏竖版。—— 可选横版模型。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无水印</w:t>
      </w:r>
      <w:r>
        <w:rPr>
          <w:rFonts w:eastAsia="等线" w:ascii="Arial" w:cs="Arial" w:hAnsi="Arial"/>
          <w:sz w:val="22"/>
        </w:rPr>
        <w:t>！（官网生成有水印）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如果需要有 Sora 原始水印的视频，把请求地址改成  </w:t>
      </w:r>
      <w:r>
        <w:rPr>
          <w:rFonts w:eastAsia="Consolas" w:ascii="Consolas" w:cs="Consolas" w:hAnsi="Consolas"/>
          <w:sz w:val="22"/>
          <w:shd w:fill="EFF0F1"/>
        </w:rPr>
        <w:t>https://api.apiyi.com/v1/chat/completions?watermark=true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计费方式：</w:t>
      </w:r>
      <w:r>
        <w:rPr>
          <w:rFonts w:eastAsia="等线" w:ascii="Arial" w:cs="Arial" w:hAnsi="Arial"/>
          <w:b w:val="true"/>
          <w:sz w:val="22"/>
        </w:rPr>
        <w:t>按次计费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 新增style 和 storyboard参数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1200"/>
        <w:gridCol w:w="1020"/>
        <w:gridCol w:w="2820"/>
        <w:gridCol w:w="204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style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视频风格 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thanksgiving</w:t>
            </w:r>
            <w:r>
              <w:rPr>
                <w:rFonts w:eastAsia="等线" w:ascii="Arial" w:cs="Arial" w:hAnsi="Arial"/>
                <w:sz w:val="22"/>
              </w:rPr>
              <w:t>（感恩节）、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comic</w:t>
            </w:r>
            <w:r>
              <w:rPr>
                <w:rFonts w:eastAsia="等线" w:ascii="Arial" w:cs="Arial" w:hAnsi="Arial"/>
                <w:sz w:val="22"/>
              </w:rPr>
              <w:t>（漫画）、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news</w:t>
            </w:r>
            <w:r>
              <w:rPr>
                <w:rFonts w:eastAsia="等线" w:ascii="Arial" w:cs="Arial" w:hAnsi="Arial"/>
                <w:sz w:val="22"/>
              </w:rPr>
              <w:t>（新闻）、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selfie</w:t>
            </w:r>
            <w:r>
              <w:rPr>
                <w:rFonts w:eastAsia="等线" w:ascii="Arial" w:cs="Arial" w:hAnsi="Arial"/>
                <w:sz w:val="22"/>
              </w:rPr>
              <w:t>（自拍）、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nostalgic</w:t>
            </w:r>
            <w:r>
              <w:rPr>
                <w:rFonts w:eastAsia="等线" w:ascii="Arial" w:cs="Arial" w:hAnsi="Arial"/>
                <w:sz w:val="22"/>
              </w:rPr>
              <w:t>（复古）、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anime</w:t>
            </w:r>
            <w:r>
              <w:rPr>
                <w:rFonts w:eastAsia="等线" w:ascii="Arial" w:cs="Arial" w:hAnsi="Arial"/>
                <w:sz w:val="22"/>
              </w:rPr>
              <w:t>（动漫）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thanksgiving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comic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news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selfie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nostalgic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anime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storyboard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是否使用故事板实现更精细的视频生成细节控制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二、示例代码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均为同步接口，而非异步。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 API 易的令牌需要为 按量优先 或 按次计费，编辑令牌设置 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文生视频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Curl 请求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注：提示词里的 @sama 是指引用OpenAI CEO 的 sora 社区 ID，带入这个可以让人物出镜。同理适用于其他已认证人脸 Cameo 的用户。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POST "https://api.apiyi.com/v1/chat/completions" \</w:t>
              <w:br/>
              <w:t xml:space="preserve">      -H "Authorization: Bearer $API易的Key$" \</w:t>
              <w:br/>
              <w:t xml:space="preserve">      -H "Content-Type: application/json" \</w:t>
              <w:br/>
              <w:t xml:space="preserve">      -d '{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"model": 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sora_video2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  "stream": true,</w:t>
              <w:br/>
              <w:t xml:space="preserve">        "messages": [</w:t>
              <w:br/>
              <w:t xml:space="preserve">          {</w:t>
              <w:br/>
              <w:t xml:space="preserve">            "role": "user",</w:t>
              <w:br/>
              <w:t xml:space="preserve">            "content": [</w:t>
              <w:br/>
              <w:t xml:space="preserve">              {</w:t>
              <w:br/>
              <w:t xml:space="preserve">         "type":"text",</w:t>
              <w:br/>
              <w:t xml:space="preserve">                "text": "@sama 在八达岭长城上的背景，开心地口述：API易的客户朋友们，国庆中秋佳节，玩得愉快！"</w:t>
              <w:br/>
              <w:t xml:space="preserve">              }</w:t>
              <w:br/>
              <w:t xml:space="preserve">            ]</w:t>
              <w:br/>
              <w:t xml:space="preserve">          }</w:t>
              <w:br/>
              <w:t xml:space="preserve">        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}'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Python 版本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可自行下载更改、运行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[sora2_text_to_video.py]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图生视频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支持垫图，仅限 1 张图。支持 URL 和 Base64 上传，Base64的整个内容（带类型名），直接放到url 参数里。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Curl 请求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POST "https://api.apiyi.com/v1/chat/completions" \</w:t>
              <w:br/>
              <w:t xml:space="preserve">     -H "Authorization: Bearer $API_KEY" \</w:t>
              <w:br/>
              <w:t xml:space="preserve">     -H "Content-Type: application/json" \</w:t>
              <w:br/>
              <w:t xml:space="preserve">     -d '{</w:t>
              <w:br/>
              <w:t xml:space="preserve">       "model": "sora2_video",</w:t>
              <w:br/>
              <w:t xml:space="preserve">       "stream": true,</w:t>
              <w:br/>
              <w:t xml:space="preserve">       "messages": [</w:t>
              <w:br/>
              <w:t xml:space="preserve">         {</w:t>
              <w:br/>
              <w:t xml:space="preserve">           "role": "user",</w:t>
              <w:br/>
              <w:t xml:space="preserve">           "content": [</w:t>
              <w:br/>
              <w:t xml:space="preserve">             {</w:t>
              <w:br/>
              <w:t xml:space="preserve">               "type": "text",</w:t>
              <w:br/>
              <w:t xml:space="preserve">               "text": "生成视频：让这个手办形象从桌子上跳出来，变成动起来的互动场景~"</w:t>
              <w:br/>
              <w:t xml:space="preserve">             },</w:t>
              <w:br/>
              <w:t xml:space="preserve">             {</w:t>
              <w:br/>
              <w:t xml:space="preserve">               "type": "image_url",</w:t>
              <w:br/>
              <w:t xml:space="preserve">               "image_url": {</w:t>
              <w:br/>
              <w:t xml:space="preserve">                 "url": "图片url或者base64"</w:t>
              <w:br/>
              <w:t xml:space="preserve">               }</w:t>
              <w:br/>
              <w:t xml:space="preserve">             }</w:t>
              <w:br/>
              <w:t xml:space="preserve">           ]</w:t>
              <w:br/>
              <w:t xml:space="preserve">         }</w:t>
              <w:br/>
              <w:t xml:space="preserve">       ]</w:t>
              <w:br/>
              <w:t xml:space="preserve">     }'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 xml:space="preserve"> Python 版本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Base64、URL图片双版本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[sora2_image_to_video.py]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Base64 上传图片版本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[sora2_image_to_video_base64.py]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 在线图片版本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[sora2_image_to_video_url.py]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输出解读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【重要】调用 sora-2-pro-all 高清模型 特殊说明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在返回的结果里，请通过</w:t>
      </w:r>
      <w:r>
        <w:rPr>
          <w:rFonts w:eastAsia="等线" w:ascii="Arial" w:cs="Arial" w:hAnsi="Arial"/>
          <w:sz w:val="22"/>
          <w:shd w:fill="62d256"/>
        </w:rPr>
        <w:t xml:space="preserve"> [数据预览](网址）</w:t>
      </w:r>
      <w:r>
        <w:rPr>
          <w:rFonts w:eastAsia="等线" w:ascii="Arial" w:cs="Arial" w:hAnsi="Arial"/>
          <w:sz w:val="22"/>
        </w:rPr>
        <w:t xml:space="preserve"> 的网页进行查询最终的视频结果，这里因为这个高清模型很慢、很可能会超时，于是设立了一个中间网页（持久化的任务界面）去展示视频的生成内容。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9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 流式输出格式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Consolas" w:ascii="Consolas" w:cs="Consolas" w:hAnsi="Consolas"/>
          <w:sz w:val="22"/>
          <w:shd w:fill="EFF0F1"/>
        </w:rPr>
        <w:t>"stream": true</w:t>
      </w:r>
      <w:r>
        <w:rPr>
          <w:rFonts w:eastAsia="等线" w:ascii="Arial" w:cs="Arial" w:hAnsi="Arial"/>
          <w:sz w:val="22"/>
        </w:rPr>
        <w:t xml:space="preserve"> 时，API 会返回 SSE (Server-Sent Events) 格式的流式数据，每行以 </w:t>
      </w:r>
      <w:r>
        <w:rPr>
          <w:rFonts w:eastAsia="Consolas" w:ascii="Consolas" w:cs="Consolas" w:hAnsi="Consolas"/>
          <w:sz w:val="22"/>
          <w:shd w:fill="EFF0F1"/>
        </w:rPr>
        <w:t>data:</w:t>
      </w:r>
      <w:r>
        <w:rPr>
          <w:rFonts w:eastAsia="等线" w:ascii="Arial" w:cs="Arial" w:hAnsi="Arial"/>
          <w:sz w:val="22"/>
        </w:rPr>
        <w:t xml:space="preserve"> 开头：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典型的流式输出过程：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data: {"id":"foaicmpl-xxx","object":"chat.completion.chunk","created":1759759480,"model":"sora_video2","choices":[{"index":0,"delta":{"role":"assistant"},"finish_reason":null}]}</w:t>
              <w:br/>
              <w:br/>
              <w:t>data: {"id":"foaicmpl-xxx","object":"chat.completion.chunk","created":1759759480,"model":"sora_video2","choices":[{"index":0,"delta":{"content":"```json\n{\n    \"prompt\": \"A happy cat playing with a ball in a sunny garden\",\n    \"mode\": \"竖屏模式\"\n}\n```\n\n"},"finish_reason":null}]}</w:t>
              <w:br/>
              <w:br/>
              <w:t>data: {"id":"foaicmpl-xxx","object":"chat.completion.chunk","created":1759759480,"model":"sora_video2","choices":[{"index":0,"delta":{"content":"&gt; ⌛️ 任务正在队列中，请耐心等待...\n\n"},"finish_reason":null}]}</w:t>
              <w:br/>
              <w:br/>
              <w:t>data: {"id":"foaicmpl-xxx","object":"chat.completion.chunk","created":1759759480,"model":"sora_video2","choices":[{"index":0,"delta":{"content":"&gt; 🏃 进度：36.0%\n\n"},"finish_reason":null}]}</w:t>
              <w:br/>
              <w:br/>
              <w:t>data: {"id":"foaicmpl-xxx","object":"chat.completion.chunk","created":1759759480,"model":"sora_video2","choices":[{"index":0,"delta":{"content":"&gt; 🏃 进度：44.7%\n\n"},"finish_reason":null}]}</w:t>
              <w:br/>
              <w:br/>
              <w:t>... (更多进度更新)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data: {"id":"foaicmpl-xxx","object":"chat.completion.chunk","created":1759759480,"model":"sora_video2","choices":[{"index":0,"delta":{"content":"&gt; ✅ 视频生成成功，[点击这里](</w:t>
            </w:r>
            <w:r>
              <w:rPr>
                <w:rFonts w:eastAsia="Consolas" w:ascii="Consolas" w:cs="Consolas" w:hAnsi="Consolas"/>
                <w:color w:val="d83931"/>
                <w:sz w:val="22"/>
                <w:shd w:fill="f2f3f5"/>
              </w:rPr>
              <w:t>https://sora.gptkey.asia/assets/sora/xxx.mp4</w:t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sz w:val="22"/>
              </w:rPr>
              <w:t xml:space="preserve"> 查看视频~~~\n\n"},"finish_reason":null}]}</w:t>
              <w:br/>
              <w:br/>
              <w:t>data: {"id":"foaicmpl-xxx","object":"chat.completion.chunk","created":1759759480,"model":"sora_video2","choices":[{"index":0,"delta":{},"finish_reason":"stop"}],"usage":{"prompt_tokens":17,"completion_tokens":244,"total_tokens":261}}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data: [DONE]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关键字段说明：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choices[0].delta.content</w:t>
      </w:r>
      <w:r>
        <w:rPr>
          <w:rFonts w:eastAsia="等线" w:ascii="Arial" w:cs="Arial" w:hAnsi="Arial"/>
          <w:sz w:val="22"/>
        </w:rPr>
        <w:t>: 包含进度信息或最终视频链接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finish_reason</w:t>
      </w:r>
      <w:r>
        <w:rPr>
          <w:rFonts w:eastAsia="等线" w:ascii="Arial" w:cs="Arial" w:hAnsi="Arial"/>
          <w:sz w:val="22"/>
        </w:rPr>
        <w:t>: 为 `"stop"` 时表示生成完成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usage</w:t>
      </w:r>
      <w:r>
        <w:rPr>
          <w:rFonts w:eastAsia="等线" w:ascii="Arial" w:cs="Arial" w:hAnsi="Arial"/>
          <w:sz w:val="22"/>
        </w:rPr>
        <w:t>: 最后一条消息包含 token 使用情况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视频链接</w:t>
      </w:r>
      <w:r>
        <w:rPr>
          <w:rFonts w:eastAsia="等线" w:ascii="Arial" w:cs="Arial" w:hAnsi="Arial"/>
          <w:sz w:val="22"/>
        </w:rPr>
        <w:t>: 在成功消息中以 markdown 链接形式提供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 生成时间</w:t>
      </w:r>
      <w:bookmarkEnd w:id="1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排队等待：视高峰期而定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视频生成：约 2-3 分钟（10秒视频）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总耗时：</w:t>
      </w:r>
      <w:r>
        <w:rPr>
          <w:rFonts w:eastAsia="等线" w:ascii="Arial" w:cs="Arial" w:hAnsi="Arial"/>
          <w:sz w:val="22"/>
          <w:shd w:fill="fff67a"/>
        </w:rPr>
        <w:t>通常在 2.5-4 分钟之间 —— timeout 超时时间勿设置太短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 xml:space="preserve"> </w:t>
      </w:r>
      <w:r>
        <w:rPr>
          <w:rFonts w:eastAsia="等线" w:ascii="Arial" w:cs="Arial" w:hAnsi="Arial"/>
          <w:b w:val="true"/>
          <w:sz w:val="28"/>
        </w:rPr>
        <w:t>3. 视频存储</w:t>
      </w:r>
      <w:bookmarkEnd w:id="1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视频存储在国内阿里云的 CDN 用于转存，方便国内用户访问打开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**⚠️ 重要：存储时效仅 1 天**</w:t>
      </w:r>
      <w:r>
        <w:rPr>
          <w:rFonts w:eastAsia="等线" w:ascii="Arial" w:cs="Arial" w:hAnsi="Arial"/>
          <w:sz w:val="22"/>
        </w:rPr>
        <w:t>，请在生成后立即下载保存到本地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2.4 常见问题</w:t>
      </w:r>
      <w:bookmarkEnd w:id="1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1）API易 的服务稳定吗？能否商用？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答：目前并发大于 50 在使用，可以说，只要官网不崩，我们就稳定，这是我们源头自控的 API 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API易 稳定性跟随Sora官网稳定性，只要官网不崩，我们会同步做好：视频生成的稳定性，生成用时在预期范围、视频转存正常、下载速度正常。API易 确保是 sora 平台的内容输出，视频质量同 sora 平台官网。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2）注册后需要充值吗？建议充值测试更深入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</w:t>
      </w:r>
      <w:r>
        <w:rPr>
          <w:rFonts w:eastAsia="等线" w:ascii="Arial" w:cs="Arial" w:hAnsi="Arial"/>
          <w:sz w:val="22"/>
          <w:shd w:fill="b7edb1"/>
        </w:rPr>
        <w:t>10 月 15 日更新：现在注册 APIYI 默认赠送了 0.15 美金，可以跑通一次 视频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原本默认情况下只赠送了 0.1 美金额度，用于跑文本大模型没问题、跑生成图片（比如 gpt-4o-image 可以跑 10 张），但跑视频（最低费用为 $0.15 一次），余额不足而无法请求成功。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请充值后再次尝试，最低充值 5 美金即 35 元，加上客服微信（微信号：8765058），还能获取首充加赠 1 美金。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3）如何控制视频的宽屏 还是 竖屏？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答：通过模型控制。请见 1.2 内容。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4）如何去除水印？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已经支持！官网视频仍然有 sora 水印。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 月 9 日又恢复了 无水印。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 月3 日原先无水印方案因为 OpenAI 升级，已失效。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b w:val="true"/>
          <w:sz w:val="24"/>
        </w:rPr>
        <w:t>5）为什么生成人物的视频失败？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答：真实人脸的参考图会不过审；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 Sora 2 只支持授权的真人，通过 @ 方式加入，@ID，比如 @sama  是通过OpenAI CEO sama 奥特曼进行出镜进行视频演绎。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6）内容提示词不符合政策而生成视频失败会扣费吗？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答：content violation 这类报错，如果是内容违规（比如人脸他不允许、版权因素），的确会计费。 调用失败则不计费。因为这上一次请求成功，它是有返回结果，状态码200。虽然结果没有生成视频，那为什么会扣？是假如说如果不扣，那会浪费很多资源在无谓的请求上。这种情况下建议调整提示词和配图。</w:t>
      </w:r>
      <w:r>
        <w:rPr>
          <w:rFonts w:eastAsia="等线" w:ascii="Arial" w:cs="Arial" w:hAnsi="Arial"/>
          <w:sz w:val="22"/>
        </w:rPr>
        <w:t>sora.com</w:t>
      </w:r>
      <w:r>
        <w:rPr>
          <w:rFonts w:eastAsia="等线" w:ascii="Arial" w:cs="Arial" w:hAnsi="Arial"/>
          <w:sz w:val="22"/>
        </w:rPr>
        <w:t xml:space="preserve"> 你在sora里网页版用也是如此，就是我们如实反应平台的结果，并不是我们中间加的内容审核。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 xml:space="preserve">关于内容不符规定、Sora 目前限制很多，建议先在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sora.chatgpt.com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 xml:space="preserve"> 测试（提示词+图片内容）通过了，再通过 API 大量跑。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7）报错：We're under heavy load, please try again later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答：官方情况，重试即可。这种不会扣费。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8）支持生成字幕吗？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答：OpenAI还不支持。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9）上传图片需要遵循哪些规则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 Sora 官网注册时弹窗的用户协议：禁止人脸、内容限制、版权规避。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10）支持高并发吗？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sora_video2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b w:val="true"/>
          <w:sz w:val="22"/>
          <w:shd w:fill="EFF0F1"/>
        </w:rPr>
        <w:t xml:space="preserve">sora_video2-landscape </w:t>
      </w:r>
      <w:r>
        <w:rPr>
          <w:rFonts w:eastAsia="等线" w:ascii="Arial" w:cs="Arial" w:hAnsi="Arial"/>
          <w:b w:val="true"/>
          <w:sz w:val="22"/>
        </w:rPr>
        <w:t>支持。并发大于 50，可以找我们单独保障。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11）如何让真人出镜？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答：美区 ID 下载 Sora2 的 iOS 应用，在 APP 上设置 Cameo 认证，并允许 所有人可用（才能给 API 调用）。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12）如何让 Character 虚拟角色出镜？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答：网页版 sora.chatgpt.com 创建角色后，审核通过后，可以通过在提示词里 @xxxID  获得该角色的引用出镜。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比如提示词：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@xingtongstar  和 @azusa0510 在外婆的澎湖湾的湖边散步，他们刚放学，很开心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三、本文档、本站更新记录</w:t>
      </w:r>
      <w:bookmarkEnd w:id="27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最新开头部分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更多更新日志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10/16 恢复模型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sora_video2-15s</w:t>
            </w:r>
            <w:r>
              <w:rPr>
                <w:rFonts w:eastAsia="等线" w:ascii="Arial" w:cs="Arial" w:hAnsi="Arial"/>
                <w:b w:val="true"/>
                <w:sz w:val="22"/>
              </w:rPr>
              <w:t>、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sora_video2-landscape-15s</w:t>
            </w:r>
            <w:r>
              <w:rPr>
                <w:rFonts w:eastAsia="等线" w:ascii="Arial" w:cs="Arial" w:hAnsi="Arial"/>
                <w:b w:val="true"/>
                <w:sz w:val="22"/>
              </w:rPr>
              <w:t>，支持 15s。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10/10 新增模型：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sora-2-pro-all</w:t>
            </w:r>
            <w:r>
              <w:rPr>
                <w:rFonts w:eastAsia="等线" w:ascii="Arial" w:cs="Arial" w:hAnsi="Arial"/>
                <w:b w:val="true"/>
                <w:sz w:val="22"/>
              </w:rPr>
              <w:t>，支持高清、15s。 当前 OpenAI 平台降低算力，比如 Plus 会员仅能够用 30 次/天、视频分辨率太低。而高清、15s 视频来自宝贵的 ChatGPT Pro $200月费账号。——</w:t>
            </w:r>
            <w:r>
              <w:rPr>
                <w:rFonts w:eastAsia="等线" w:ascii="Arial" w:cs="Arial" w:hAnsi="Arial"/>
                <w:sz w:val="22"/>
              </w:rPr>
              <w:t xml:space="preserve"> 这个模型尚不能保障稳定可用。</w:t>
            </w:r>
            <w:r>
              <w:rPr>
                <w:rFonts w:eastAsia="等线" w:ascii="Arial" w:cs="Arial" w:hAnsi="Arial"/>
                <w:sz w:val="22"/>
                <w:u w:val="single"/>
              </w:rPr>
              <w:t>10 月 15 日更新，该高清 15s 模型调价为$0.4/次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当然，目前最稳的还是 </w:t>
            </w:r>
            <w:r>
              <w:rPr>
                <w:rFonts w:eastAsia="等线" w:ascii="Arial" w:cs="Arial" w:hAnsi="Arial"/>
                <w:b w:val="true"/>
                <w:sz w:val="22"/>
              </w:rPr>
              <w:t>sora_video2 和 sora_video2-landscape （横屏）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10/09 新增：目前生成的视频，无水印。—— 去水印是一种高级 Hack方案，不保证一直有效。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10/07 新增：Python 示例代码。 // 官方 sora-2 和 sora-2-pro 模型已上，但价格高昂、限速，选择我们不言而喻。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8f959e"/>
                <w:sz w:val="22"/>
              </w:rPr>
              <w:t>10/06 新增：-15s 视频，原本只有 10s，新增模型名-15s 即可出 15s 视频，价格为 $0.2/个；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8f959e"/>
                <w:sz w:val="22"/>
              </w:rPr>
              <w:t>10/03 更新：视频去水印失效，目前生成的视频仍然带有水印，待技术解决。新增：横屏，竖屏模型，新增高清模型 sora_video2-hd、新增横屏、竖屏 视频。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10/02 更新</w:t>
            </w: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常见问题</w:t>
              </w:r>
            </w:hyperlink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  <w:shd w:fill="fff67a"/>
              </w:rPr>
              <w:t>建议收藏本文档与知识库，会更新最新的使用心得、避坑指南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10/01 上线模型：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sora_video2 </w:t>
            </w:r>
            <w:r>
              <w:rPr>
                <w:rFonts w:eastAsia="等线" w:ascii="Arial" w:cs="Arial" w:hAnsi="Arial"/>
                <w:sz w:val="22"/>
              </w:rPr>
              <w:t>按次计费，定价 $0.15/次，可代码调用、在AI 对话客户端使用。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四、其他使用场景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使用场景：Chatbox AI 对话客户端  （带网页版）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详细教程请看，推荐这个↓</w:t>
            </w:r>
          </w:p>
          <w:p>
            <w:pPr>
              <w:spacing w:before="120" w:after="120" w:line="288" w:lineRule="auto"/>
              <w:ind w:left="0"/>
              <w:jc w:val="center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应用场景：ChatBox 使用 Sora 2 生成视频- API易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使用场景：AI 对话客户端 Cherry Studio 使用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Cherry Studio 配置方法请看文档 </w:t>
      </w:r>
      <w:r>
        <w:rPr>
          <w:rFonts w:eastAsia="等线" w:ascii="Arial" w:cs="Arial" w:hAnsi="Arial"/>
          <w:b w:val="true"/>
          <w:sz w:val="22"/>
        </w:rPr>
        <w:t>https://docs.apiyi.com/scenarios/chat/cherry-studio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注：配置 Cherry Studio 的时候，不需要去检测，检测只会浪费次数。这种不是文本大模型。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文生成视频举例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001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001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图片生成视频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首先把 sora_video2 (其他模型同理） 的视频功能打开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64"/>
        <w:gridCol w:w="3715"/>
      </w:tblGrid>
      <w:tr>
        <w:tc>
          <w:tcPr>
            <w:tcW w:w="45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43200" cy="9239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0275" cy="24384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上传图片 + 提示词 生成视频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[a9153eab-ae82-46fc-ae85-ddd3c979a916.mp4]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官网使用</w:t>
      </w:r>
      <w:bookmarkEnd w:id="3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 sora.com 自动跳转到 sora.chatgpt.com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只能美国、加拿大 IP 使用。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必须通过激活码激活，购买激活码，推荐&gt; https://b.gpts666.com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Sora 会员体系是和 ChatGPT 会员体系打通的，免费版和付费版本的差别：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1605"/>
        <w:gridCol w:w="1725"/>
        <w:gridCol w:w="1605"/>
        <w:gridCol w:w="168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权益\版本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免费版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Sora Plus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Sora Pro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API易 </w:t>
            </w:r>
            <w:r>
              <w:rPr>
                <w:rFonts w:eastAsia="等线" w:ascii="Arial" w:cs="Arial" w:hAnsi="Arial"/>
                <w:sz w:val="22"/>
              </w:rPr>
              <w:t>使用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获取门槛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邀请码激活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ChatGPT Plus包月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ChatGPT Pro包月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按次计费 API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可用次数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极少*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30次-100次/天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不限制 *禁止滥用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不限制，高并发，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稳定性高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视频时长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5-15s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最多 </w:t>
            </w:r>
            <w:r>
              <w:rPr>
                <w:rFonts w:eastAsia="等线" w:ascii="Arial" w:cs="Arial" w:hAnsi="Arial"/>
                <w:b w:val="true"/>
                <w:sz w:val="22"/>
              </w:rPr>
              <w:t>15s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最多 </w:t>
            </w:r>
            <w:r>
              <w:rPr>
                <w:rFonts w:eastAsia="等线" w:ascii="Arial" w:cs="Arial" w:hAnsi="Arial"/>
                <w:b w:val="true"/>
                <w:sz w:val="22"/>
              </w:rPr>
              <w:t>25s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最长 15s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视频分辨率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480P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720P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1080P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最高 </w:t>
            </w:r>
            <w:r>
              <w:rPr>
                <w:rFonts w:eastAsia="等线" w:ascii="Arial" w:cs="Arial" w:hAnsi="Arial"/>
                <w:b w:val="true"/>
                <w:sz w:val="22"/>
              </w:rPr>
              <w:t>1080P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水印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有水印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有水印下载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无水印下载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无水印下载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垫图生成视频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不支持上传图片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横宽屏支持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*关于使用次数，受制于平台的算力、政策变化。OpenAI/Sora未公布具体次数。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 ChatGPT Plus \ Pro 版本，他也是官网手动界面使用，而非 API 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购买会员账号可以通过这里 &gt; https://ai.daishengji.com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更多问题，欢迎联系我们进行沟通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Email：hi@apiyi.com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WeChat：8765058，或扫码 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71725" cy="32480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74654">
    <w:lvl>
      <w:numFmt w:val="bullet"/>
      <w:suff w:val="tab"/>
      <w:lvlText w:val="•"/>
      <w:rPr>
        <w:color w:val="3370ff"/>
      </w:rPr>
    </w:lvl>
  </w:abstractNum>
  <w:abstractNum w:abstractNumId="874655">
    <w:lvl>
      <w:numFmt w:val="bullet"/>
      <w:suff w:val="tab"/>
      <w:lvlText w:val="•"/>
      <w:rPr>
        <w:color w:val="3370ff"/>
      </w:rPr>
    </w:lvl>
  </w:abstractNum>
  <w:abstractNum w:abstractNumId="874656">
    <w:lvl>
      <w:numFmt w:val="bullet"/>
      <w:suff w:val="tab"/>
      <w:lvlText w:val="•"/>
      <w:rPr>
        <w:color w:val="3370ff"/>
      </w:rPr>
    </w:lvl>
  </w:abstractNum>
  <w:abstractNum w:abstractNumId="874657">
    <w:lvl>
      <w:start w:val="1"/>
      <w:numFmt w:val="decimal"/>
      <w:suff w:val="tab"/>
      <w:lvlText w:val="%1."/>
      <w:rPr>
        <w:color w:val="3370ff"/>
      </w:rPr>
    </w:lvl>
  </w:abstractNum>
  <w:abstractNum w:abstractNumId="874658">
    <w:lvl>
      <w:start w:val="2"/>
      <w:numFmt w:val="decimal"/>
      <w:suff w:val="tab"/>
      <w:lvlText w:val="%1."/>
      <w:rPr>
        <w:color w:val="3370ff"/>
      </w:rPr>
    </w:lvl>
  </w:abstractNum>
  <w:abstractNum w:abstractNumId="874659">
    <w:lvl>
      <w:start w:val="3"/>
      <w:numFmt w:val="decimal"/>
      <w:suff w:val="tab"/>
      <w:lvlText w:val="%1."/>
      <w:rPr>
        <w:color w:val="3370ff"/>
      </w:rPr>
    </w:lvl>
  </w:abstractNum>
  <w:abstractNum w:abstractNumId="874660">
    <w:lvl>
      <w:start w:val="4"/>
      <w:numFmt w:val="decimal"/>
      <w:suff w:val="tab"/>
      <w:lvlText w:val="%1."/>
      <w:rPr>
        <w:color w:val="3370ff"/>
      </w:rPr>
    </w:lvl>
  </w:abstractNum>
  <w:abstractNum w:abstractNumId="874661">
    <w:lvl>
      <w:start w:val="5"/>
      <w:numFmt w:val="decimal"/>
      <w:suff w:val="tab"/>
      <w:lvlText w:val="%1."/>
      <w:rPr>
        <w:color w:val="3370ff"/>
      </w:rPr>
    </w:lvl>
  </w:abstractNum>
  <w:abstractNum w:abstractNumId="874662">
    <w:lvl>
      <w:start w:val="1"/>
      <w:numFmt w:val="decimal"/>
      <w:suff w:val="tab"/>
      <w:lvlText w:val="%1."/>
      <w:rPr>
        <w:color w:val="3370ff"/>
      </w:rPr>
    </w:lvl>
  </w:abstractNum>
  <w:abstractNum w:abstractNumId="874663">
    <w:lvl>
      <w:start w:val="2"/>
      <w:numFmt w:val="decimal"/>
      <w:suff w:val="tab"/>
      <w:lvlText w:val="%1."/>
      <w:rPr>
        <w:color w:val="3370ff"/>
      </w:rPr>
    </w:lvl>
  </w:abstractNum>
  <w:abstractNum w:abstractNumId="874664">
    <w:lvl>
      <w:start w:val="3"/>
      <w:numFmt w:val="decimal"/>
      <w:suff w:val="tab"/>
      <w:lvlText w:val="%1."/>
      <w:rPr>
        <w:color w:val="3370ff"/>
      </w:rPr>
    </w:lvl>
  </w:abstractNum>
  <w:abstractNum w:abstractNumId="874665">
    <w:lvl>
      <w:start w:val="4"/>
      <w:numFmt w:val="decimal"/>
      <w:suff w:val="tab"/>
      <w:lvlText w:val="%1."/>
      <w:rPr>
        <w:color w:val="3370ff"/>
      </w:rPr>
    </w:lvl>
  </w:abstractNum>
  <w:abstractNum w:abstractNumId="874666">
    <w:lvl>
      <w:start w:val="1"/>
      <w:numFmt w:val="lowerLetter"/>
      <w:suff w:val="tab"/>
      <w:lvlText w:val="%1."/>
      <w:rPr>
        <w:color w:val="3370ff"/>
      </w:rPr>
    </w:lvl>
  </w:abstractNum>
  <w:abstractNum w:abstractNumId="874667">
    <w:lvl>
      <w:start w:val="2"/>
      <w:numFmt w:val="lowerLetter"/>
      <w:suff w:val="tab"/>
      <w:lvlText w:val="%1."/>
      <w:rPr>
        <w:color w:val="3370ff"/>
      </w:rPr>
    </w:lvl>
  </w:abstractNum>
  <w:abstractNum w:abstractNumId="874668">
    <w:lvl>
      <w:start w:val="1"/>
      <w:numFmt w:val="lowerRoman"/>
      <w:suff w:val="tab"/>
      <w:lvlText w:val="%1."/>
      <w:rPr>
        <w:color w:val="3370ff"/>
      </w:rPr>
    </w:lvl>
  </w:abstractNum>
  <w:abstractNum w:abstractNumId="874669">
    <w:lvl>
      <w:start w:val="2"/>
      <w:numFmt w:val="lowerRoman"/>
      <w:suff w:val="tab"/>
      <w:lvlText w:val="%1."/>
      <w:rPr>
        <w:color w:val="3370ff"/>
      </w:rPr>
    </w:lvl>
  </w:abstractNum>
  <w:abstractNum w:abstractNumId="874670">
    <w:lvl>
      <w:start w:val="5"/>
      <w:numFmt w:val="decimal"/>
      <w:suff w:val="tab"/>
      <w:lvlText w:val="%1."/>
      <w:rPr>
        <w:color w:val="3370ff"/>
      </w:rPr>
    </w:lvl>
  </w:abstractNum>
  <w:abstractNum w:abstractNumId="874671">
    <w:lvl>
      <w:start w:val="1"/>
      <w:numFmt w:val="lowerLetter"/>
      <w:suff w:val="tab"/>
      <w:lvlText w:val="%1."/>
      <w:rPr>
        <w:color w:val="3370ff"/>
      </w:rPr>
    </w:lvl>
  </w:abstractNum>
  <w:abstractNum w:abstractNumId="874672">
    <w:lvl>
      <w:start w:val="2"/>
      <w:numFmt w:val="lowerLetter"/>
      <w:suff w:val="tab"/>
      <w:lvlText w:val="%1."/>
      <w:rPr>
        <w:color w:val="3370ff"/>
      </w:rPr>
    </w:lvl>
  </w:abstractNum>
  <w:abstractNum w:abstractNumId="874673">
    <w:lvl>
      <w:start w:val="3"/>
      <w:numFmt w:val="lowerLetter"/>
      <w:suff w:val="tab"/>
      <w:lvlText w:val="%1."/>
      <w:rPr>
        <w:color w:val="3370ff"/>
      </w:rPr>
    </w:lvl>
  </w:abstractNum>
  <w:abstractNum w:abstractNumId="874674">
    <w:lvl>
      <w:start w:val="6"/>
      <w:numFmt w:val="decimal"/>
      <w:suff w:val="tab"/>
      <w:lvlText w:val="%1."/>
      <w:rPr>
        <w:color w:val="3370ff"/>
      </w:rPr>
    </w:lvl>
  </w:abstractNum>
  <w:abstractNum w:abstractNumId="874675">
    <w:lvl>
      <w:numFmt w:val="bullet"/>
      <w:suff w:val="tab"/>
      <w:lvlText w:val="•"/>
      <w:rPr>
        <w:color w:val="3370ff"/>
      </w:rPr>
    </w:lvl>
  </w:abstractNum>
  <w:abstractNum w:abstractNumId="874676">
    <w:lvl>
      <w:numFmt w:val="bullet"/>
      <w:suff w:val="tab"/>
      <w:lvlText w:val="•"/>
      <w:rPr>
        <w:color w:val="3370ff"/>
      </w:rPr>
    </w:lvl>
  </w:abstractNum>
  <w:abstractNum w:abstractNumId="874677">
    <w:lvl>
      <w:numFmt w:val="bullet"/>
      <w:suff w:val="tab"/>
      <w:lvlText w:val="•"/>
      <w:rPr>
        <w:color w:val="3370ff"/>
      </w:rPr>
    </w:lvl>
  </w:abstractNum>
  <w:abstractNum w:abstractNumId="874678">
    <w:lvl>
      <w:numFmt w:val="bullet"/>
      <w:suff w:val="tab"/>
      <w:lvlText w:val="•"/>
      <w:rPr>
        <w:color w:val="3370ff"/>
      </w:rPr>
    </w:lvl>
  </w:abstractNum>
  <w:abstractNum w:abstractNumId="874679">
    <w:lvl>
      <w:numFmt w:val="bullet"/>
      <w:suff w:val="tab"/>
      <w:lvlText w:val="•"/>
      <w:rPr>
        <w:color w:val="3370ff"/>
      </w:rPr>
    </w:lvl>
  </w:abstractNum>
  <w:abstractNum w:abstractNumId="874680">
    <w:lvl>
      <w:numFmt w:val="bullet"/>
      <w:suff w:val="tab"/>
      <w:lvlText w:val="•"/>
      <w:rPr>
        <w:color w:val="3370ff"/>
      </w:rPr>
    </w:lvl>
  </w:abstractNum>
  <w:abstractNum w:abstractNumId="874681">
    <w:lvl>
      <w:numFmt w:val="bullet"/>
      <w:suff w:val="tab"/>
      <w:lvlText w:val="•"/>
      <w:rPr>
        <w:color w:val="3370ff"/>
      </w:rPr>
    </w:lvl>
  </w:abstractNum>
  <w:abstractNum w:abstractNumId="874682">
    <w:lvl>
      <w:start w:val="1"/>
      <w:numFmt w:val="decimal"/>
      <w:suff w:val="tab"/>
      <w:lvlText w:val="%1."/>
      <w:rPr>
        <w:color w:val="3370ff"/>
      </w:rPr>
    </w:lvl>
  </w:abstractNum>
  <w:abstractNum w:abstractNumId="874683">
    <w:lvl>
      <w:numFmt w:val="bullet"/>
      <w:suff w:val="tab"/>
      <w:lvlText w:val="•"/>
      <w:rPr>
        <w:color w:val="3370ff"/>
      </w:rPr>
    </w:lvl>
  </w:abstractNum>
  <w:abstractNum w:abstractNumId="874684">
    <w:lvl>
      <w:numFmt w:val="bullet"/>
      <w:suff w:val="tab"/>
      <w:lvlText w:val="•"/>
      <w:rPr>
        <w:color w:val="3370ff"/>
      </w:rPr>
    </w:lvl>
  </w:abstractNum>
  <w:abstractNum w:abstractNumId="874685">
    <w:lvl>
      <w:start w:val="1"/>
      <w:numFmt w:val="decimal"/>
      <w:suff w:val="tab"/>
      <w:lvlText w:val="%1."/>
      <w:rPr>
        <w:color w:val="3370ff"/>
      </w:rPr>
    </w:lvl>
  </w:abstractNum>
  <w:abstractNum w:abstractNumId="874686">
    <w:lvl>
      <w:start w:val="2"/>
      <w:numFmt w:val="decimal"/>
      <w:suff w:val="tab"/>
      <w:lvlText w:val="%1."/>
      <w:rPr>
        <w:color w:val="3370ff"/>
      </w:rPr>
    </w:lvl>
  </w:abstractNum>
  <w:abstractNum w:abstractNumId="874687">
    <w:lvl>
      <w:start w:val="3"/>
      <w:numFmt w:val="decimal"/>
      <w:suff w:val="tab"/>
      <w:lvlText w:val="%1."/>
      <w:rPr>
        <w:color w:val="3370ff"/>
      </w:rPr>
    </w:lvl>
  </w:abstractNum>
  <w:abstractNum w:abstractNumId="874688">
    <w:lvl>
      <w:start w:val="4"/>
      <w:numFmt w:val="decimal"/>
      <w:suff w:val="tab"/>
      <w:lvlText w:val="%1."/>
      <w:rPr>
        <w:color w:val="3370ff"/>
      </w:rPr>
    </w:lvl>
  </w:abstractNum>
  <w:abstractNum w:abstractNumId="87468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74654"/>
  </w:num>
  <w:num w:numId="2">
    <w:abstractNumId w:val="874655"/>
  </w:num>
  <w:num w:numId="3">
    <w:abstractNumId w:val="874656"/>
  </w:num>
  <w:num w:numId="4">
    <w:abstractNumId w:val="874657"/>
  </w:num>
  <w:num w:numId="5">
    <w:abstractNumId w:val="874658"/>
  </w:num>
  <w:num w:numId="6">
    <w:abstractNumId w:val="874659"/>
  </w:num>
  <w:num w:numId="7">
    <w:abstractNumId w:val="874660"/>
  </w:num>
  <w:num w:numId="8">
    <w:abstractNumId w:val="874661"/>
  </w:num>
  <w:num w:numId="9">
    <w:abstractNumId w:val="874662"/>
  </w:num>
  <w:num w:numId="10">
    <w:abstractNumId w:val="874663"/>
  </w:num>
  <w:num w:numId="11">
    <w:abstractNumId w:val="874664"/>
  </w:num>
  <w:num w:numId="12">
    <w:abstractNumId w:val="874665"/>
  </w:num>
  <w:num w:numId="13">
    <w:abstractNumId w:val="874666"/>
  </w:num>
  <w:num w:numId="14">
    <w:abstractNumId w:val="874667"/>
  </w:num>
  <w:num w:numId="15">
    <w:abstractNumId w:val="874668"/>
  </w:num>
  <w:num w:numId="16">
    <w:abstractNumId w:val="874669"/>
  </w:num>
  <w:num w:numId="17">
    <w:abstractNumId w:val="874670"/>
  </w:num>
  <w:num w:numId="18">
    <w:abstractNumId w:val="874671"/>
  </w:num>
  <w:num w:numId="19">
    <w:abstractNumId w:val="874672"/>
  </w:num>
  <w:num w:numId="20">
    <w:abstractNumId w:val="874673"/>
  </w:num>
  <w:num w:numId="21">
    <w:abstractNumId w:val="874674"/>
  </w:num>
  <w:num w:numId="22">
    <w:abstractNumId w:val="874675"/>
  </w:num>
  <w:num w:numId="23">
    <w:abstractNumId w:val="874676"/>
  </w:num>
  <w:num w:numId="24">
    <w:abstractNumId w:val="874677"/>
  </w:num>
  <w:num w:numId="25">
    <w:abstractNumId w:val="874678"/>
  </w:num>
  <w:num w:numId="26">
    <w:abstractNumId w:val="874679"/>
  </w:num>
  <w:num w:numId="27">
    <w:abstractNumId w:val="874680"/>
  </w:num>
  <w:num w:numId="28">
    <w:abstractNumId w:val="874681"/>
  </w:num>
  <w:num w:numId="29">
    <w:abstractNumId w:val="874682"/>
  </w:num>
  <w:num w:numId="30">
    <w:abstractNumId w:val="874683"/>
  </w:num>
  <w:num w:numId="31">
    <w:abstractNumId w:val="874684"/>
  </w:num>
  <w:num w:numId="32">
    <w:abstractNumId w:val="874685"/>
  </w:num>
  <w:num w:numId="33">
    <w:abstractNumId w:val="874686"/>
  </w:num>
  <w:num w:numId="34">
    <w:abstractNumId w:val="874687"/>
  </w:num>
  <w:num w:numId="35">
    <w:abstractNumId w:val="874688"/>
  </w:num>
  <w:num w:numId="36">
    <w:abstractNumId w:val="8746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xinqikeji.feishu.cn/wiki/MWfTw8dwmig1IskBlOcc1jR6n7g" TargetMode="External" Type="http://schemas.openxmlformats.org/officeDocument/2006/relationships/hyperlink"/><Relationship Id="rId11" Target="https://docs.apiyi.com/faq/recharge-promotions#%E5%8A%A0%E8%B5%A0%E6%AF%94%E4%BE%8B%E8%A1%A8" TargetMode="External" Type="http://schemas.openxmlformats.org/officeDocument/2006/relationships/hyperlink"/><Relationship Id="rId12" Target="media/image1.png" Type="http://schemas.openxmlformats.org/officeDocument/2006/relationships/image"/><Relationship Id="rId13" Target="media/image2.png" Type="http://schemas.openxmlformats.org/officeDocument/2006/relationships/image"/><Relationship Id="rId14" Target="media/image3.png" Type="http://schemas.openxmlformats.org/officeDocument/2006/relationships/image"/><Relationship Id="rId15" Target="https://xinqikeji.feishu.cn/wiki/RuHDw0BICiRYdokDYy6cPAwunuf#share-QDMjdgGlFoTaLEx1G8tcGgIBnPz" TargetMode="External" Type="http://schemas.openxmlformats.org/officeDocument/2006/relationships/hyperlink"/><Relationship Id="rId16" Target="https://xinqikeji.feishu.cn/wiki/RkpRwG6Z1i5O9Jk6P79cV7cHnOd" TargetMode="External" Type="http://schemas.openxmlformats.org/officeDocument/2006/relationships/hyperlink"/><Relationship Id="rId17" Target="media/image4.png" Type="http://schemas.openxmlformats.org/officeDocument/2006/relationships/image"/><Relationship Id="rId18" Target="media/image5.png" Type="http://schemas.openxmlformats.org/officeDocument/2006/relationships/image"/><Relationship Id="rId19" Target="media/image6.png" Type="http://schemas.openxmlformats.org/officeDocument/2006/relationships/image"/><Relationship Id="rId2" Target="styles.xml" Type="http://schemas.openxmlformats.org/officeDocument/2006/relationships/styles"/><Relationship Id="rId20" Target="media/image7.png" Type="http://schemas.openxmlformats.org/officeDocument/2006/relationships/image"/><Relationship Id="rId21" Target="media/image8.png" Type="http://schemas.openxmlformats.org/officeDocument/2006/relationships/image"/><Relationship Id="rId22" Target="media/image9.jpeg" Type="http://schemas.openxmlformats.org/officeDocument/2006/relationships/image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https://xinqikeji.feishu.cn/wiki/RuHDw0BICiRYdokDYy6cPAwunuf#VwKZdg6O7ollW7xfZqrcXnZLnpC" TargetMode="External" Type="http://schemas.openxmlformats.org/officeDocument/2006/relationships/hyperlink"/><Relationship Id="rId5" Target="https://xinqikeji.feishu.cn/wiki/A4bXwryPqiSJdAkAwFAcNhCynfe" TargetMode="External" Type="http://schemas.openxmlformats.org/officeDocument/2006/relationships/hyperlink"/><Relationship Id="rId6" Target="https://xinqikeji.feishu.cn/wiki/MWfTw8dwmig1IskBlOcc1jR6n7g" TargetMode="External" Type="http://schemas.openxmlformats.org/officeDocument/2006/relationships/hyperlink"/><Relationship Id="rId7" Target="https://xinqikeji.feishu.cn/wiki/RkpRwG6Z1i5O9Jk6P79cV7cHnOd" TargetMode="External" Type="http://schemas.openxmlformats.org/officeDocument/2006/relationships/hyperlink"/><Relationship Id="rId8" Target="numbering.xml" Type="http://schemas.openxmlformats.org/officeDocument/2006/relationships/numbering"/><Relationship Id="rId9" Target="https://xinqikeji.feishu.cn/wiki/RuHDw0BICiRYdokDYy6cPAwunuf#ElHyd4O9doFf7Txf4ZqcQ4l7nwh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2026-01-14T17:09:05Z</dcterms:created>
  <dc:creator>Apache POI</dc:creator>
</cp:coreProperties>
</file>