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FF679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Bước 1 — Phân loại yêu cầu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3223"/>
        <w:gridCol w:w="4192"/>
      </w:tblGrid>
      <w:tr w14:paraId="24863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6004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6AD1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Loại yêu cầu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7A40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Vị trí IEEE 830 đề xuất</w:t>
            </w:r>
          </w:p>
        </w:tc>
      </w:tr>
      <w:tr w14:paraId="658FE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744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Ghi chú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39F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Chức năng (Functional)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98F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</w:p>
        </w:tc>
      </w:tr>
      <w:tr w14:paraId="487D4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A58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Ghi chú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71F7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Phi chức năng (Non-functional)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8A6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3.3 Performance Requirements</w:t>
            </w:r>
          </w:p>
        </w:tc>
      </w:tr>
      <w:tr w14:paraId="0FF97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0EA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Ghi chú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CE6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Chức năng (Functional)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E3B6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</w:p>
        </w:tc>
      </w:tr>
      <w:tr w14:paraId="798F4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71D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Ghi chú 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B639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Phi chức năng (Non-functional)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BCE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3.4 Design Constraints</w:t>
            </w:r>
          </w:p>
        </w:tc>
      </w:tr>
      <w:tr w14:paraId="7ACE4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9BF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Ghi chú 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50B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Phi chức năng (Non-functional)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F00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3.5 Software System Attributes – Security</w:t>
            </w:r>
          </w:p>
        </w:tc>
      </w:tr>
    </w:tbl>
    <w:p w14:paraId="4405FE0E">
      <w:pPr>
        <w:pStyle w:val="5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Style w:val="6"/>
          <w:rFonts w:hint="default" w:ascii="Consolas" w:hAnsi="Consolas" w:cs="Consolas"/>
        </w:rPr>
        <w:t>Giải thích ngắn:</w:t>
      </w:r>
    </w:p>
    <w:p w14:paraId="5C46BE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cs="Consolas"/>
          <w:sz w:val="24"/>
          <w:szCs w:val="24"/>
        </w:rPr>
      </w:pPr>
      <w:r>
        <w:rPr>
          <w:rStyle w:val="6"/>
          <w:rFonts w:hint="default" w:ascii="Consolas" w:hAnsi="Consolas" w:cs="Consolas"/>
          <w:sz w:val="24"/>
          <w:szCs w:val="24"/>
        </w:rPr>
        <w:t>Ghi chú 2</w:t>
      </w:r>
      <w:r>
        <w:rPr>
          <w:rFonts w:hint="default" w:ascii="Consolas" w:hAnsi="Consolas" w:cs="Consolas"/>
          <w:sz w:val="24"/>
          <w:szCs w:val="24"/>
        </w:rPr>
        <w:t xml:space="preserve"> nói về tốc độ phản hồi → yêu cầu hiệu năng. </w:t>
      </w:r>
    </w:p>
    <w:p w14:paraId="676F3F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cs="Consolas"/>
          <w:sz w:val="24"/>
          <w:szCs w:val="24"/>
        </w:rPr>
      </w:pPr>
      <w:r>
        <w:rPr>
          <w:rStyle w:val="6"/>
          <w:rFonts w:hint="default" w:ascii="Consolas" w:hAnsi="Consolas" w:cs="Consolas"/>
          <w:sz w:val="24"/>
          <w:szCs w:val="24"/>
        </w:rPr>
        <w:t>Ghi chú 3</w:t>
      </w:r>
      <w:r>
        <w:rPr>
          <w:rFonts w:hint="default" w:ascii="Consolas" w:hAnsi="Consolas" w:cs="Consolas"/>
          <w:sz w:val="24"/>
          <w:szCs w:val="24"/>
        </w:rPr>
        <w:t xml:space="preserve"> mô tả hệ thống cho phép nhân viên bếp xác nhận trạng thái món → yêu cầu chức năng. </w:t>
      </w:r>
    </w:p>
    <w:p w14:paraId="4395E0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cs="Consolas"/>
          <w:sz w:val="24"/>
          <w:szCs w:val="24"/>
        </w:rPr>
      </w:pPr>
      <w:r>
        <w:rPr>
          <w:rStyle w:val="6"/>
          <w:rFonts w:hint="default" w:ascii="Consolas" w:hAnsi="Consolas" w:cs="Consolas"/>
          <w:sz w:val="24"/>
          <w:szCs w:val="24"/>
        </w:rPr>
        <w:t>Ghi chú 4</w:t>
      </w:r>
      <w:r>
        <w:rPr>
          <w:rFonts w:hint="default" w:ascii="Consolas" w:hAnsi="Consolas" w:cs="Consolas"/>
          <w:sz w:val="24"/>
          <w:szCs w:val="24"/>
        </w:rPr>
        <w:t xml:space="preserve"> giới hạn môi trường/trình duyệt được hỗ trợ → ràng buộc thiết kế. </w:t>
      </w:r>
    </w:p>
    <w:p w14:paraId="2C209F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cs="Consolas"/>
          <w:sz w:val="24"/>
          <w:szCs w:val="24"/>
        </w:rPr>
      </w:pPr>
      <w:r>
        <w:rPr>
          <w:rStyle w:val="6"/>
          <w:rFonts w:hint="default" w:ascii="Consolas" w:hAnsi="Consolas" w:cs="Consolas"/>
          <w:sz w:val="24"/>
          <w:szCs w:val="24"/>
        </w:rPr>
        <w:t>Ghi chú 5</w:t>
      </w:r>
      <w:r>
        <w:rPr>
          <w:rFonts w:hint="default" w:ascii="Consolas" w:hAnsi="Consolas" w:cs="Consolas"/>
          <w:sz w:val="24"/>
          <w:szCs w:val="24"/>
        </w:rPr>
        <w:t xml:space="preserve"> yêu cầu mã hóa dữ liệu khi truyền → thuộc thuộc tính bảo mật. </w:t>
      </w:r>
    </w:p>
    <w:p w14:paraId="57AD745B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Bước 2 — Vị trí của 2 sơ đồ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2311"/>
        <w:gridCol w:w="4590"/>
      </w:tblGrid>
      <w:tr w14:paraId="07202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0510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Sơ đồ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FF11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Vị trí IEEE 830 đề xuất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CB6F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Lý do</w:t>
            </w:r>
          </w:p>
        </w:tc>
      </w:tr>
      <w:tr w14:paraId="074E1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D20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Use Case Diagram tổng thể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6E6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3.1 External Interface Requirements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B5C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Use Case thể hiện các </w:t>
            </w: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Actor bên ngoài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và cách họ tương tác với hệ thống, giúp mô tả phạm vi và giao tiếp giữa người dùng với hệ thống.</w:t>
            </w:r>
          </w:p>
        </w:tc>
      </w:tr>
      <w:tr w14:paraId="7A661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CD0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ERD Đơn hàng - Món ăn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2765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3.6 Other Requirements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905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ERD mô tả </w:t>
            </w: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cấu trúc dữ liệu/mô hình dữ liệu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của hệ thống, phù hợp để đặt trong phần các yêu cầu khác hoặc phần mô hình dữ liệu của SRS.</w:t>
            </w:r>
          </w:p>
        </w:tc>
      </w:tr>
    </w:tbl>
    <w:p w14:paraId="00236E7C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Consolas" w:hAnsi="Consolas" w:cs="Consolas"/>
        </w:rPr>
      </w:pPr>
      <w:r>
        <w:rPr>
          <w:rFonts w:hint="default" w:ascii="Consolas" w:hAnsi="Consolas" w:eastAsia="SimSun" w:cs="Consolas"/>
          <w:sz w:val="24"/>
          <w:szCs w:val="24"/>
        </w:rPr>
        <w:t xml:space="preserve">Nếu giảng viên cho phép mở rộng mục lục IEEE 830, có thể tạo riêng </w:t>
      </w:r>
      <w:r>
        <w:rPr>
          <w:rStyle w:val="6"/>
          <w:rFonts w:hint="default" w:ascii="Consolas" w:hAnsi="Consolas" w:eastAsia="SimSun" w:cs="Consolas"/>
          <w:sz w:val="24"/>
          <w:szCs w:val="24"/>
        </w:rPr>
        <w:t>3.6 Data Requirements / Data Model</w:t>
      </w:r>
      <w:r>
        <w:rPr>
          <w:rFonts w:hint="default" w:ascii="Consolas" w:hAnsi="Consolas" w:eastAsia="SimSun" w:cs="Consolas"/>
          <w:sz w:val="24"/>
          <w:szCs w:val="24"/>
        </w:rPr>
        <w:t xml:space="preserve"> cho ERD. Đây là cách dễ tra cứu hơn đối với Dev/QA.</w:t>
      </w:r>
    </w:p>
    <w:p w14:paraId="006C58DF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Bước 3 — Viết lại các ghi chú vi phạm đặc tính vàng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4391"/>
        <w:gridCol w:w="3466"/>
      </w:tblGrid>
      <w:tr w14:paraId="284BA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E7F0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  <w:tc>
          <w:tcPr>
            <w:tcW w:w="0" w:type="auto"/>
            <w:shd w:val="clear"/>
            <w:vAlign w:val="center"/>
          </w:tcPr>
          <w:p w14:paraId="0DEF2F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Đặc tính vàng bị vi phạm</w:t>
            </w:r>
          </w:p>
        </w:tc>
        <w:tc>
          <w:tcPr>
            <w:tcW w:w="0" w:type="auto"/>
            <w:shd w:val="clear"/>
            <w:vAlign w:val="center"/>
          </w:tcPr>
          <w:p w14:paraId="6E28B2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nsolas" w:hAnsi="Consolas" w:cs="Consolas"/>
                <w:b/>
                <w:bCs/>
              </w:rPr>
            </w:pPr>
            <w:r>
              <w:rPr>
                <w:rFonts w:hint="default" w:ascii="Consolas" w:hAnsi="Consolas" w:eastAsia="SimSun" w:cs="Consolas"/>
                <w:b/>
                <w:bCs/>
                <w:kern w:val="0"/>
                <w:sz w:val="24"/>
                <w:szCs w:val="24"/>
                <w:lang w:val="en-US" w:eastAsia="zh-CN" w:bidi="ar"/>
              </w:rPr>
              <w:t>Viết lại đạt chuẩn</w:t>
            </w:r>
          </w:p>
        </w:tc>
      </w:tr>
      <w:tr w14:paraId="21EE2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79E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Ghi chú 2</w:t>
            </w:r>
          </w:p>
        </w:tc>
        <w:tc>
          <w:tcPr>
            <w:tcW w:w="0" w:type="auto"/>
            <w:shd w:val="clear"/>
            <w:vAlign w:val="center"/>
          </w:tcPr>
          <w:p w14:paraId="3F555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Không đo lường được (Unambiguous/Verifiable)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– “nhanh chóng” là từ cảm tính, không có ngưỡng thời gian cụ thể.</w:t>
            </w:r>
          </w:p>
        </w:tc>
        <w:tc>
          <w:tcPr>
            <w:tcW w:w="0" w:type="auto"/>
            <w:shd w:val="clear"/>
            <w:vAlign w:val="center"/>
          </w:tcPr>
          <w:p w14:paraId="2E40D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Hệ thống phải hiển thị đầy đủ thực đơn trong vòng không quá 2 giây kể từ khi người dùng quét mã QR thành công, trong điều kiện kết nối mạng có tốc độ tải xuống tối thiểu 10 Mbps.</w:t>
            </w:r>
          </w:p>
        </w:tc>
      </w:tr>
      <w:tr w14:paraId="7B71C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6A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Ghi chú 4</w:t>
            </w:r>
          </w:p>
        </w:tc>
        <w:tc>
          <w:tcPr>
            <w:tcW w:w="0" w:type="auto"/>
            <w:shd w:val="clear"/>
            <w:vAlign w:val="center"/>
          </w:tcPr>
          <w:p w14:paraId="43724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Mơ hồ (Unambiguous) và không kiểm chứng được (Verifiable)</w:t>
            </w:r>
            <w:r>
              <w:rPr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 xml:space="preserve"> – “trình duyệt di động phổ biến” và “quá cũ” không xác định cụ thể.</w:t>
            </w:r>
          </w:p>
        </w:tc>
        <w:tc>
          <w:tcPr>
            <w:tcW w:w="0" w:type="auto"/>
            <w:shd w:val="clear"/>
            <w:vAlign w:val="center"/>
          </w:tcPr>
          <w:p w14:paraId="56AA5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cs="Consolas"/>
              </w:rPr>
            </w:pPr>
            <w:r>
              <w:rPr>
                <w:rStyle w:val="6"/>
                <w:rFonts w:hint="default" w:ascii="Consolas" w:hAnsi="Consolas" w:eastAsia="SimSun" w:cs="Consolas"/>
                <w:kern w:val="0"/>
                <w:sz w:val="24"/>
                <w:szCs w:val="24"/>
                <w:lang w:val="en-US" w:eastAsia="zh-CN" w:bidi="ar"/>
              </w:rPr>
              <w:t>Hệ thống phải hỗ trợ Chrome, Safari và Edge trên thiết bị di động ở 2 phiên bản chính gần nhất được nhà cung cấp trình duyệt hỗ trợ tại thời điểm phát hành; hệ thống không bắt buộc hỗ trợ các phiên bản thấp hơn phạm vi này.</w:t>
            </w:r>
          </w:p>
        </w:tc>
      </w:tr>
    </w:tbl>
    <w:p w14:paraId="518F73B5">
      <w:pPr>
        <w:rPr>
          <w:rFonts w:hint="default" w:ascii="Consolas" w:hAnsi="Consolas" w:cs="Consola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AEB655"/>
    <w:multiLevelType w:val="multilevel"/>
    <w:tmpl w:val="C3AEB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026AB"/>
    <w:rsid w:val="39F0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2026-10-02T03:12:00Z</dcterms:created>
  <dc:creator>ZeroRobloxVN</dc:creator>
  <cp:lastModifiedBy>ZeroRobloxVN</cp:lastModifiedBy>
  <dcterms:modified xsi:type="dcterms:W3CDTF">2026-10-02T03:45:39Z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899F7F451BEC4A31B3CBDDF3E9B81F41_11</vt:lpwstr>
  </property>
  <property fmtid="{D5CDD505-2E9C-101B-9397-08002B2CF9AE}" pid="4" name="KSOTemplateDocerSaveRecord">
    <vt:lpwstr>eyJoZGlkIjoiYWVkMzM3ODg2MGMyYjMxNmI3YTBjMjU3ZmRjMWJiOTAiLCJ1c2VySWQiOiIxMzkxNzY3ODcwOTIwIn0=</vt:lpwstr>
  </property>
</Properties>
</file>