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98DA" w14:textId="25919066" w:rsidR="008D5408" w:rsidRDefault="00EF7F8E">
      <w:r>
        <w:rPr>
          <w:rFonts w:hint="eastAsia"/>
        </w:rPr>
        <w:t>3</w:t>
      </w:r>
      <w:r>
        <w:t>. M</w:t>
      </w:r>
      <w:r>
        <w:rPr>
          <w:rFonts w:hint="eastAsia"/>
        </w:rPr>
        <w:t>ethod</w:t>
      </w:r>
    </w:p>
    <w:p w14:paraId="5B636976" w14:textId="77777777" w:rsidR="0089287E" w:rsidRDefault="00EF7F8E">
      <w:r>
        <w:t xml:space="preserve">3.1. </w:t>
      </w:r>
    </w:p>
    <w:p w14:paraId="7E239AD5" w14:textId="0B3C6FCB" w:rsidR="0089287E" w:rsidRDefault="0089287E" w:rsidP="0089287E">
      <w:pPr>
        <w:ind w:firstLine="420"/>
      </w:pPr>
      <w:r>
        <w:rPr>
          <w:rFonts w:hint="eastAsia"/>
        </w:rPr>
        <w:t>(</w:t>
      </w:r>
      <w:r>
        <w:t xml:space="preserve">Introducing of </w:t>
      </w:r>
      <w:proofErr w:type="spellStart"/>
      <w:r>
        <w:t>Tripadvisor</w:t>
      </w:r>
      <w:proofErr w:type="spellEnd"/>
      <w:r>
        <w:t xml:space="preserve"> and Skytrax)</w:t>
      </w:r>
    </w:p>
    <w:p w14:paraId="05250E5D" w14:textId="54522CD0" w:rsidR="00EF7F8E" w:rsidRDefault="00EF7F8E" w:rsidP="0089287E">
      <w:pPr>
        <w:ind w:firstLine="420"/>
        <w:rPr>
          <w:rFonts w:ascii="Segoe UI" w:hAnsi="Segoe UI" w:cs="Segoe UI"/>
          <w:color w:val="0F0F0F"/>
        </w:rPr>
      </w:pPr>
      <w:r>
        <w:rPr>
          <w:rFonts w:ascii="Segoe UI" w:hAnsi="Segoe UI" w:cs="Segoe UI"/>
          <w:color w:val="0F0F0F"/>
        </w:rPr>
        <w:t>Tripadvisor.com, acclaimed as the world's most extensive travel platform, annually earns the prestigious Traveler's Choice Best of the Best award, a recognition derived from reviews, ratings, and various pertinent criteria.</w:t>
      </w:r>
      <w:r w:rsidR="0089287E">
        <w:rPr>
          <w:rFonts w:ascii="Segoe UI" w:hAnsi="Segoe UI" w:cs="Segoe UI"/>
          <w:color w:val="0F0F0F"/>
        </w:rPr>
        <w:t xml:space="preserve"> Skytrax.com is a well-known website that for rating airline and airport service quality.</w:t>
      </w:r>
      <w:r w:rsidR="00A33A8A">
        <w:rPr>
          <w:rFonts w:ascii="Segoe UI" w:hAnsi="Segoe UI" w:cs="Segoe UI"/>
          <w:color w:val="0F0F0F"/>
        </w:rPr>
        <w:t xml:space="preserve"> For analysis convenience, we select six airlines in three regions: China, American, Europe Union and each regions contains two airlines: China Airline and China Eastern Airline for China, Delta Airline and Delta Airline for American and Air France and Lufthansa for Euro-Union.</w:t>
      </w:r>
    </w:p>
    <w:p w14:paraId="6A15159C" w14:textId="4DE5B1C2" w:rsidR="00DB13A2" w:rsidRDefault="00A33A8A" w:rsidP="0089287E">
      <w:pPr>
        <w:ind w:firstLine="420"/>
        <w:rPr>
          <w:rFonts w:ascii="Segoe UI" w:hAnsi="Segoe UI" w:cs="Segoe UI"/>
          <w:color w:val="0F0F0F"/>
        </w:rPr>
      </w:pPr>
      <w:r>
        <w:rPr>
          <w:rFonts w:ascii="Segoe UI" w:hAnsi="Segoe UI" w:cs="Segoe UI" w:hint="eastAsia"/>
          <w:color w:val="0F0F0F"/>
        </w:rPr>
        <w:t>W</w:t>
      </w:r>
      <w:r>
        <w:rPr>
          <w:rFonts w:ascii="Segoe UI" w:hAnsi="Segoe UI" w:cs="Segoe UI"/>
          <w:color w:val="0F0F0F"/>
        </w:rPr>
        <w:t xml:space="preserve">e </w:t>
      </w:r>
      <w:r w:rsidR="00DB13A2">
        <w:rPr>
          <w:rFonts w:ascii="Segoe UI" w:hAnsi="Segoe UI" w:cs="Segoe UI"/>
          <w:color w:val="0F0F0F"/>
        </w:rPr>
        <w:t xml:space="preserve">designed a crawler to collect data from Tripadivsor.com and Skytrax.com. </w:t>
      </w:r>
      <w:r w:rsidR="0076618B">
        <w:rPr>
          <w:rFonts w:ascii="Segoe UI" w:hAnsi="Segoe UI" w:cs="Segoe UI"/>
          <w:color w:val="0F0F0F"/>
        </w:rPr>
        <w:t xml:space="preserve">For each website, we record every review information of user name, date of </w:t>
      </w:r>
      <w:proofErr w:type="gramStart"/>
      <w:r w:rsidR="0076618B">
        <w:rPr>
          <w:rFonts w:ascii="Segoe UI" w:hAnsi="Segoe UI" w:cs="Segoe UI"/>
          <w:color w:val="0F0F0F"/>
        </w:rPr>
        <w:t>travel ,</w:t>
      </w:r>
      <w:proofErr w:type="gramEnd"/>
      <w:r w:rsidR="0076618B">
        <w:rPr>
          <w:rFonts w:ascii="Segoe UI" w:hAnsi="Segoe UI" w:cs="Segoe UI"/>
          <w:color w:val="0F0F0F"/>
        </w:rPr>
        <w:t xml:space="preserve"> title of review and review, overall rating and aspect ratings. For Tripadivosr.com, there are up to eight aspects available for users: Legroom (LR), Seat Comfort (SC), In-flight entertainment (IE), e.g. TV and </w:t>
      </w:r>
      <w:proofErr w:type="gramStart"/>
      <w:r w:rsidR="0076618B">
        <w:rPr>
          <w:rFonts w:ascii="Segoe UI" w:hAnsi="Segoe UI" w:cs="Segoe UI"/>
          <w:color w:val="0F0F0F"/>
        </w:rPr>
        <w:t>movies ,</w:t>
      </w:r>
      <w:proofErr w:type="gramEnd"/>
      <w:r w:rsidR="0076618B">
        <w:rPr>
          <w:rFonts w:ascii="Segoe UI" w:hAnsi="Segoe UI" w:cs="Segoe UI"/>
          <w:color w:val="0F0F0F"/>
        </w:rPr>
        <w:t xml:space="preserve"> Customer service (CS) such as the stewardess</w:t>
      </w:r>
      <w:r w:rsidR="0092674D">
        <w:rPr>
          <w:rFonts w:ascii="Segoe UI" w:hAnsi="Segoe UI" w:cs="Segoe UI"/>
          <w:color w:val="0F0F0F"/>
        </w:rPr>
        <w:t xml:space="preserve"> attitude and care, Value for money (VM), Cleanliness (CL), Check-in and boarding (CB) and Food and beverage (FB). For Skytrax.com are Value for money (VM), Ground Service (GS), Seat comfort (SC), Cabin Staff service (CS), Food and beverage (FB), Inflight entertainment (IE) and Cabin </w:t>
      </w:r>
      <w:proofErr w:type="spellStart"/>
      <w:r w:rsidR="0092674D">
        <w:rPr>
          <w:rFonts w:ascii="Segoe UI" w:hAnsi="Segoe UI" w:cs="Segoe UI"/>
          <w:color w:val="0F0F0F"/>
        </w:rPr>
        <w:t>WiFi</w:t>
      </w:r>
      <w:proofErr w:type="spellEnd"/>
      <w:r w:rsidR="0092674D">
        <w:rPr>
          <w:rFonts w:ascii="Segoe UI" w:hAnsi="Segoe UI" w:cs="Segoe UI"/>
          <w:color w:val="0F0F0F"/>
        </w:rPr>
        <w:t xml:space="preserve"> connectivity (WC).</w:t>
      </w:r>
      <w:r w:rsidR="0076618B">
        <w:rPr>
          <w:rFonts w:ascii="Segoe UI" w:hAnsi="Segoe UI" w:cs="Segoe UI"/>
          <w:color w:val="0F0F0F"/>
        </w:rPr>
        <w:t xml:space="preserve"> </w:t>
      </w:r>
    </w:p>
    <w:p w14:paraId="4539EEFE" w14:textId="77777777" w:rsidR="00686B12" w:rsidRDefault="00686B12" w:rsidP="00686B12">
      <w:pPr>
        <w:rPr>
          <w:rFonts w:ascii="Segoe UI" w:hAnsi="Segoe UI" w:cs="Segoe UI"/>
          <w:color w:val="0F0F0F"/>
        </w:rPr>
      </w:pPr>
    </w:p>
    <w:p w14:paraId="3EF38DE3" w14:textId="2EFF139B" w:rsidR="00686B12" w:rsidRDefault="00686B12" w:rsidP="00686B12">
      <w:pPr>
        <w:rPr>
          <w:rFonts w:ascii="Segoe UI" w:hAnsi="Segoe UI" w:cs="Segoe UI"/>
          <w:color w:val="0F0F0F"/>
        </w:rPr>
      </w:pPr>
      <w:r>
        <w:rPr>
          <w:rFonts w:ascii="Segoe UI" w:hAnsi="Segoe UI" w:cs="Segoe UI" w:hint="eastAsia"/>
          <w:color w:val="0F0F0F"/>
        </w:rPr>
        <w:t>3</w:t>
      </w:r>
      <w:r>
        <w:rPr>
          <w:rFonts w:ascii="Segoe UI" w:hAnsi="Segoe UI" w:cs="Segoe UI"/>
          <w:color w:val="0F0F0F"/>
        </w:rPr>
        <w:t>.2 data visualization</w:t>
      </w:r>
    </w:p>
    <w:p w14:paraId="31EF2677" w14:textId="35DB868D" w:rsidR="00686B12" w:rsidRDefault="00686B12" w:rsidP="00686B12">
      <w:pPr>
        <w:rPr>
          <w:rFonts w:ascii="Segoe UI" w:hAnsi="Segoe UI" w:cs="Segoe UI"/>
          <w:color w:val="0F0F0F"/>
        </w:rPr>
      </w:pPr>
      <w:r>
        <w:rPr>
          <w:rFonts w:ascii="Segoe UI" w:hAnsi="Segoe UI" w:cs="Segoe UI"/>
          <w:color w:val="0F0F0F"/>
        </w:rPr>
        <w:tab/>
        <w:t>(placeholder</w:t>
      </w:r>
      <w:r w:rsidR="00CA4A0A">
        <w:rPr>
          <w:rFonts w:ascii="Segoe UI" w:hAnsi="Segoe UI" w:cs="Segoe UI"/>
          <w:color w:val="0F0F0F"/>
        </w:rPr>
        <w:t>, may will not show because we will not use data balanced in the model</w:t>
      </w:r>
      <w:r>
        <w:rPr>
          <w:rFonts w:ascii="Segoe UI" w:hAnsi="Segoe UI" w:cs="Segoe UI"/>
          <w:color w:val="0F0F0F"/>
        </w:rPr>
        <w:t>)</w:t>
      </w:r>
    </w:p>
    <w:p w14:paraId="6AC97311" w14:textId="77777777" w:rsidR="00686B12" w:rsidRDefault="00686B12" w:rsidP="00686B12">
      <w:pPr>
        <w:rPr>
          <w:rFonts w:ascii="Segoe UI" w:hAnsi="Segoe UI" w:cs="Segoe UI"/>
          <w:color w:val="0F0F0F"/>
        </w:rPr>
      </w:pPr>
    </w:p>
    <w:p w14:paraId="19BEAE7A" w14:textId="160DCD49" w:rsidR="00686B12" w:rsidRDefault="00686B12" w:rsidP="00686B12">
      <w:pPr>
        <w:rPr>
          <w:rFonts w:ascii="Segoe UI" w:hAnsi="Segoe UI" w:cs="Segoe UI"/>
          <w:color w:val="0F0F0F"/>
        </w:rPr>
      </w:pPr>
      <w:r>
        <w:rPr>
          <w:rFonts w:ascii="Segoe UI" w:hAnsi="Segoe UI" w:cs="Segoe UI" w:hint="eastAsia"/>
          <w:color w:val="0F0F0F"/>
        </w:rPr>
        <w:t>3</w:t>
      </w:r>
      <w:r>
        <w:rPr>
          <w:rFonts w:ascii="Segoe UI" w:hAnsi="Segoe UI" w:cs="Segoe UI"/>
          <w:color w:val="0F0F0F"/>
        </w:rPr>
        <w:t>.3 Model</w:t>
      </w:r>
    </w:p>
    <w:p w14:paraId="3EBB2002" w14:textId="77777777" w:rsidR="006F77CA" w:rsidRDefault="00686B12" w:rsidP="00DB13A2">
      <w:pPr>
        <w:rPr>
          <w:rFonts w:ascii="Segoe UI" w:hAnsi="Segoe UI" w:cs="Segoe UI"/>
          <w:color w:val="0F0F0F"/>
        </w:rPr>
      </w:pPr>
      <w:r>
        <w:rPr>
          <w:rFonts w:ascii="Segoe UI" w:hAnsi="Segoe UI" w:cs="Segoe UI"/>
          <w:color w:val="0F0F0F"/>
        </w:rPr>
        <w:tab/>
        <w:t xml:space="preserve">In this research, we build a BERT base model for ABSA, which define ABSA task as a multi-task classification problem. Specifically, we </w:t>
      </w:r>
      <w:proofErr w:type="gramStart"/>
      <w:r>
        <w:rPr>
          <w:rFonts w:ascii="Segoe UI" w:hAnsi="Segoe UI" w:cs="Segoe UI"/>
          <w:color w:val="0F0F0F"/>
        </w:rPr>
        <w:t>defines</w:t>
      </w:r>
      <w:proofErr w:type="gramEnd"/>
      <w:r>
        <w:rPr>
          <w:rFonts w:ascii="Segoe UI" w:hAnsi="Segoe UI" w:cs="Segoe UI"/>
          <w:color w:val="0F0F0F"/>
        </w:rPr>
        <w:t xml:space="preserve"> </w:t>
      </w:r>
      <m:oMath>
        <m:r>
          <w:rPr>
            <w:rFonts w:ascii="Cambria Math" w:hAnsi="Cambria Math" w:cs="Segoe UI"/>
            <w:color w:val="0F0F0F"/>
          </w:rPr>
          <m:t>A={</m:t>
        </m:r>
        <m:sSub>
          <m:sSubPr>
            <m:ctrlPr>
              <w:rPr>
                <w:rFonts w:ascii="Cambria Math" w:hAnsi="Cambria Math" w:cs="Segoe UI"/>
                <w:i/>
                <w:color w:val="0F0F0F"/>
              </w:rPr>
            </m:ctrlPr>
          </m:sSubPr>
          <m:e>
            <m:r>
              <w:rPr>
                <w:rFonts w:ascii="Cambria Math" w:hAnsi="Cambria Math" w:cs="Segoe UI"/>
                <w:color w:val="0F0F0F"/>
              </w:rPr>
              <m:t>a</m:t>
            </m:r>
          </m:e>
          <m:sub>
            <m:r>
              <w:rPr>
                <w:rFonts w:ascii="Cambria Math" w:hAnsi="Cambria Math" w:cs="Segoe UI"/>
                <w:color w:val="0F0F0F"/>
              </w:rPr>
              <m:t>1</m:t>
            </m:r>
          </m:sub>
        </m:sSub>
        <m:r>
          <w:rPr>
            <w:rFonts w:ascii="Cambria Math" w:hAnsi="Cambria Math" w:cs="Segoe UI"/>
            <w:color w:val="0F0F0F"/>
          </w:rPr>
          <m:t xml:space="preserve">,  </m:t>
        </m:r>
        <m:sSub>
          <m:sSubPr>
            <m:ctrlPr>
              <w:rPr>
                <w:rFonts w:ascii="Cambria Math" w:hAnsi="Cambria Math" w:cs="Segoe UI"/>
                <w:i/>
                <w:color w:val="0F0F0F"/>
              </w:rPr>
            </m:ctrlPr>
          </m:sSubPr>
          <m:e>
            <m:r>
              <w:rPr>
                <w:rFonts w:ascii="Cambria Math" w:hAnsi="Cambria Math" w:cs="Segoe UI"/>
                <w:color w:val="0F0F0F"/>
              </w:rPr>
              <m:t>a</m:t>
            </m:r>
          </m:e>
          <m:sub>
            <m:r>
              <w:rPr>
                <w:rFonts w:ascii="Cambria Math" w:hAnsi="Cambria Math" w:cs="Segoe UI"/>
                <w:color w:val="0F0F0F"/>
              </w:rPr>
              <m:t>2</m:t>
            </m:r>
          </m:sub>
        </m:sSub>
        <m:r>
          <w:rPr>
            <w:rFonts w:ascii="Cambria Math" w:hAnsi="Cambria Math" w:cs="Segoe UI"/>
            <w:color w:val="0F0F0F"/>
          </w:rPr>
          <m:t>,  .. .  ,</m:t>
        </m:r>
        <m:sSub>
          <m:sSubPr>
            <m:ctrlPr>
              <w:rPr>
                <w:rFonts w:ascii="Cambria Math" w:hAnsi="Cambria Math" w:cs="Segoe UI"/>
                <w:i/>
                <w:color w:val="0F0F0F"/>
              </w:rPr>
            </m:ctrlPr>
          </m:sSubPr>
          <m:e>
            <m:r>
              <w:rPr>
                <w:rFonts w:ascii="Cambria Math" w:hAnsi="Cambria Math" w:cs="Segoe UI"/>
                <w:color w:val="0F0F0F"/>
              </w:rPr>
              <m:t>a</m:t>
            </m:r>
          </m:e>
          <m:sub>
            <m:r>
              <w:rPr>
                <w:rFonts w:ascii="Cambria Math" w:hAnsi="Cambria Math" w:cs="Segoe UI"/>
                <w:color w:val="0F0F0F"/>
              </w:rPr>
              <m:t>i</m:t>
            </m:r>
          </m:sub>
        </m:sSub>
        <m:r>
          <w:rPr>
            <w:rFonts w:ascii="Cambria Math" w:hAnsi="Cambria Math" w:cs="Segoe UI"/>
            <w:color w:val="0F0F0F"/>
          </w:rPr>
          <m:t>}</m:t>
        </m:r>
      </m:oMath>
      <w:r>
        <w:rPr>
          <w:rFonts w:ascii="Segoe UI" w:hAnsi="Segoe UI" w:cs="Segoe UI" w:hint="eastAsia"/>
          <w:color w:val="0F0F0F"/>
        </w:rPr>
        <w:t xml:space="preserve"> </w:t>
      </w:r>
      <w:r>
        <w:rPr>
          <w:rFonts w:ascii="Segoe UI" w:hAnsi="Segoe UI" w:cs="Segoe UI"/>
          <w:color w:val="0F0F0F"/>
        </w:rPr>
        <w:t>denotes for every aspec</w:t>
      </w:r>
      <w:r w:rsidR="00CC1F48">
        <w:rPr>
          <w:rFonts w:ascii="Segoe UI" w:hAnsi="Segoe UI" w:cs="Segoe UI"/>
          <w:color w:val="0F0F0F"/>
        </w:rPr>
        <w:t xml:space="preserve">t, with each aspect has sentiments </w:t>
      </w:r>
      <m:oMath>
        <m:r>
          <w:rPr>
            <w:rFonts w:ascii="Cambria Math" w:hAnsi="Cambria Math" w:cs="Segoe UI"/>
            <w:color w:val="0F0F0F"/>
          </w:rPr>
          <m:t>S={</m:t>
        </m:r>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1</m:t>
            </m:r>
          </m:sub>
        </m:sSub>
        <m:r>
          <w:rPr>
            <w:rFonts w:ascii="Cambria Math" w:hAnsi="Cambria Math" w:cs="Segoe UI"/>
            <w:color w:val="0F0F0F"/>
          </w:rPr>
          <m:t xml:space="preserve">,  </m:t>
        </m:r>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2</m:t>
            </m:r>
          </m:sub>
        </m:sSub>
        <m:r>
          <w:rPr>
            <w:rFonts w:ascii="Cambria Math" w:hAnsi="Cambria Math" w:cs="Segoe UI"/>
            <w:color w:val="0F0F0F"/>
          </w:rPr>
          <m:t xml:space="preserve">,  </m:t>
        </m:r>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3</m:t>
            </m:r>
          </m:sub>
        </m:sSub>
        <m:r>
          <w:rPr>
            <w:rFonts w:ascii="Cambria Math" w:hAnsi="Cambria Math" w:cs="Segoe UI"/>
            <w:color w:val="0F0F0F"/>
          </w:rPr>
          <m:t>}</m:t>
        </m:r>
      </m:oMath>
      <w:r w:rsidR="00CC1F48">
        <w:rPr>
          <w:rFonts w:ascii="Segoe UI" w:hAnsi="Segoe UI" w:cs="Segoe UI"/>
          <w:color w:val="0F0F0F"/>
        </w:rPr>
        <w:t xml:space="preserve">, where </w:t>
      </w:r>
      <m:oMath>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1</m:t>
            </m:r>
          </m:sub>
        </m:sSub>
      </m:oMath>
      <w:r w:rsidR="00CC1F48">
        <w:rPr>
          <w:rFonts w:ascii="Segoe UI" w:hAnsi="Segoe UI" w:cs="Segoe UI" w:hint="eastAsia"/>
          <w:color w:val="0F0F0F"/>
        </w:rPr>
        <w:t>,</w:t>
      </w:r>
      <w:r w:rsidR="00CC1F48">
        <w:rPr>
          <w:rFonts w:ascii="Segoe UI" w:hAnsi="Segoe UI" w:cs="Segoe UI"/>
          <w:color w:val="0F0F0F"/>
        </w:rPr>
        <w:t xml:space="preserve"> </w:t>
      </w:r>
      <m:oMath>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2</m:t>
            </m:r>
          </m:sub>
        </m:sSub>
      </m:oMath>
      <w:r w:rsidR="00CC1F48">
        <w:rPr>
          <w:rFonts w:ascii="Segoe UI" w:hAnsi="Segoe UI" w:cs="Segoe UI" w:hint="eastAsia"/>
          <w:color w:val="0F0F0F"/>
        </w:rPr>
        <w:t>,</w:t>
      </w:r>
      <w:r w:rsidR="00CC1F48">
        <w:rPr>
          <w:rFonts w:ascii="Segoe UI" w:hAnsi="Segoe UI" w:cs="Segoe UI"/>
          <w:color w:val="0F0F0F"/>
        </w:rPr>
        <w:t xml:space="preserve"> </w:t>
      </w:r>
      <m:oMath>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3</m:t>
            </m:r>
          </m:sub>
        </m:sSub>
      </m:oMath>
      <w:r w:rsidR="00CC1F48">
        <w:rPr>
          <w:rFonts w:ascii="Segoe UI" w:hAnsi="Segoe UI" w:cs="Segoe UI" w:hint="eastAsia"/>
          <w:color w:val="0F0F0F"/>
        </w:rPr>
        <w:t xml:space="preserve"> </w:t>
      </w:r>
      <w:r w:rsidR="00CC1F48">
        <w:rPr>
          <w:rFonts w:ascii="Segoe UI" w:hAnsi="Segoe UI" w:cs="Segoe UI"/>
          <w:color w:val="0F0F0F"/>
        </w:rPr>
        <w:t xml:space="preserve">denotes positive, negative and neural respectively. And as for </w:t>
      </w:r>
      <m:oMath>
        <m:r>
          <w:rPr>
            <w:rFonts w:ascii="Cambria Math" w:hAnsi="Cambria Math" w:cs="Segoe UI"/>
            <w:color w:val="0F0F0F"/>
          </w:rPr>
          <m:t>A</m:t>
        </m:r>
      </m:oMath>
      <w:r w:rsidR="00CC1F48">
        <w:rPr>
          <w:rFonts w:ascii="Segoe UI" w:hAnsi="Segoe UI" w:cs="Segoe UI" w:hint="eastAsia"/>
          <w:color w:val="0F0F0F"/>
        </w:rPr>
        <w:t>,</w:t>
      </w:r>
      <w:r w:rsidR="00CC1F48">
        <w:rPr>
          <w:rFonts w:ascii="Segoe UI" w:hAnsi="Segoe UI" w:cs="Segoe UI"/>
          <w:color w:val="0F0F0F"/>
        </w:rPr>
        <w:t xml:space="preserve"> there are 8 </w:t>
      </w:r>
      <w:proofErr w:type="gramStart"/>
      <w:r w:rsidR="00CC1F48">
        <w:rPr>
          <w:rFonts w:ascii="Segoe UI" w:hAnsi="Segoe UI" w:cs="Segoe UI"/>
          <w:color w:val="0F0F0F"/>
        </w:rPr>
        <w:t>aspect</w:t>
      </w:r>
      <w:proofErr w:type="gramEnd"/>
      <w:r w:rsidR="00CC1F48">
        <w:rPr>
          <w:rFonts w:ascii="Segoe UI" w:hAnsi="Segoe UI" w:cs="Segoe UI"/>
          <w:color w:val="0F0F0F"/>
        </w:rPr>
        <w:t xml:space="preserve"> in </w:t>
      </w:r>
      <w:proofErr w:type="spellStart"/>
      <w:r w:rsidR="00CC1F48">
        <w:rPr>
          <w:rFonts w:ascii="Segoe UI" w:hAnsi="Segoe UI" w:cs="Segoe UI"/>
          <w:color w:val="0F0F0F"/>
        </w:rPr>
        <w:t>Tripadivsor</w:t>
      </w:r>
      <w:proofErr w:type="spellEnd"/>
      <w:r w:rsidR="00CC1F48">
        <w:rPr>
          <w:rFonts w:ascii="Segoe UI" w:hAnsi="Segoe UI" w:cs="Segoe UI"/>
          <w:color w:val="0F0F0F"/>
        </w:rPr>
        <w:t xml:space="preserve"> dataset and 7 in Skytrax as we discuss in ahead. The task of our model is given a review</w:t>
      </w:r>
      <w:r w:rsidR="006F77CA">
        <w:rPr>
          <w:rFonts w:ascii="Segoe UI" w:hAnsi="Segoe UI" w:cs="Segoe UI"/>
          <w:color w:val="0F0F0F"/>
        </w:rPr>
        <w:t xml:space="preserve"> </w:t>
      </w:r>
      <m:oMath>
        <m:sSub>
          <m:sSubPr>
            <m:ctrlPr>
              <w:rPr>
                <w:rFonts w:ascii="Cambria Math" w:hAnsi="Cambria Math" w:cs="Segoe UI"/>
                <w:i/>
                <w:color w:val="0F0F0F"/>
              </w:rPr>
            </m:ctrlPr>
          </m:sSubPr>
          <m:e>
            <m:r>
              <w:rPr>
                <w:rFonts w:ascii="Cambria Math" w:hAnsi="Cambria Math" w:cs="Segoe UI"/>
                <w:color w:val="0F0F0F"/>
              </w:rPr>
              <m:t>r</m:t>
            </m:r>
          </m:e>
          <m:sub>
            <m:r>
              <w:rPr>
                <w:rFonts w:ascii="Cambria Math" w:hAnsi="Cambria Math" w:cs="Segoe UI"/>
                <w:color w:val="0F0F0F"/>
              </w:rPr>
              <m:t>i</m:t>
            </m:r>
          </m:sub>
        </m:sSub>
      </m:oMath>
      <w:r w:rsidR="00CC1F48">
        <w:rPr>
          <w:rFonts w:ascii="Segoe UI" w:hAnsi="Segoe UI" w:cs="Segoe UI"/>
          <w:color w:val="0F0F0F"/>
        </w:rPr>
        <w:t xml:space="preserve">, the model needs to predict </w:t>
      </w:r>
      <w:proofErr w:type="gramStart"/>
      <w:r w:rsidR="00CC1F48">
        <w:rPr>
          <w:rFonts w:ascii="Segoe UI" w:hAnsi="Segoe UI" w:cs="Segoe UI"/>
          <w:color w:val="0F0F0F"/>
        </w:rPr>
        <w:t>the each</w:t>
      </w:r>
      <w:proofErr w:type="gramEnd"/>
      <w:r w:rsidR="006F77CA">
        <w:rPr>
          <w:rFonts w:ascii="Segoe UI" w:hAnsi="Segoe UI" w:cs="Segoe UI"/>
          <w:color w:val="0F0F0F"/>
        </w:rPr>
        <w:t xml:space="preserve"> sentiment</w:t>
      </w:r>
      <w:r w:rsidR="00CC1F48">
        <w:rPr>
          <w:rFonts w:ascii="Segoe UI" w:hAnsi="Segoe UI" w:cs="Segoe UI"/>
          <w:color w:val="0F0F0F"/>
        </w:rPr>
        <w:t xml:space="preserve"> polarities</w:t>
      </w:r>
      <w:r w:rsidR="006F77CA">
        <w:rPr>
          <w:rFonts w:ascii="Segoe UI" w:hAnsi="Segoe UI" w:cs="Segoe UI"/>
          <w:color w:val="0F0F0F"/>
        </w:rPr>
        <w:t xml:space="preserve"> </w:t>
      </w:r>
      <m:oMath>
        <m:sSub>
          <m:sSubPr>
            <m:ctrlPr>
              <w:rPr>
                <w:rFonts w:ascii="Cambria Math" w:hAnsi="Cambria Math" w:cs="Segoe UI"/>
                <w:i/>
                <w:color w:val="0F0F0F"/>
              </w:rPr>
            </m:ctrlPr>
          </m:sSubPr>
          <m:e>
            <m:r>
              <w:rPr>
                <w:rFonts w:ascii="Cambria Math" w:hAnsi="Cambria Math" w:cs="Segoe UI"/>
                <w:color w:val="0F0F0F"/>
              </w:rPr>
              <m:t>s</m:t>
            </m:r>
          </m:e>
          <m:sub>
            <m:r>
              <w:rPr>
                <w:rFonts w:ascii="Cambria Math" w:hAnsi="Cambria Math" w:cs="Segoe UI"/>
                <w:color w:val="0F0F0F"/>
              </w:rPr>
              <m:t>i</m:t>
            </m:r>
          </m:sub>
        </m:sSub>
      </m:oMath>
      <w:r w:rsidR="006F77CA">
        <w:rPr>
          <w:rFonts w:ascii="Segoe UI" w:hAnsi="Segoe UI" w:cs="Segoe UI" w:hint="eastAsia"/>
          <w:color w:val="0F0F0F"/>
        </w:rPr>
        <w:t xml:space="preserve"> </w:t>
      </w:r>
      <w:r w:rsidR="006F77CA">
        <w:rPr>
          <w:rFonts w:ascii="Segoe UI" w:hAnsi="Segoe UI" w:cs="Segoe UI"/>
          <w:color w:val="0F0F0F"/>
        </w:rPr>
        <w:t xml:space="preserve">for every aspect </w:t>
      </w:r>
      <m:oMath>
        <m:sSub>
          <m:sSubPr>
            <m:ctrlPr>
              <w:rPr>
                <w:rFonts w:ascii="Cambria Math" w:hAnsi="Cambria Math" w:cs="Segoe UI"/>
                <w:i/>
                <w:color w:val="0F0F0F"/>
              </w:rPr>
            </m:ctrlPr>
          </m:sSubPr>
          <m:e>
            <m:r>
              <w:rPr>
                <w:rFonts w:ascii="Cambria Math" w:hAnsi="Cambria Math" w:cs="Segoe UI"/>
                <w:color w:val="0F0F0F"/>
              </w:rPr>
              <m:t>a</m:t>
            </m:r>
          </m:e>
          <m:sub>
            <m:r>
              <w:rPr>
                <w:rFonts w:ascii="Cambria Math" w:hAnsi="Cambria Math" w:cs="Segoe UI"/>
                <w:color w:val="0F0F0F"/>
              </w:rPr>
              <m:t>i</m:t>
            </m:r>
          </m:sub>
        </m:sSub>
      </m:oMath>
      <w:r w:rsidR="00CC1F48">
        <w:rPr>
          <w:rFonts w:ascii="Segoe UI" w:hAnsi="Segoe UI" w:cs="Segoe UI"/>
          <w:color w:val="0F0F0F"/>
        </w:rPr>
        <w:t>.</w:t>
      </w:r>
    </w:p>
    <w:p w14:paraId="36EF718C" w14:textId="76C0B87C" w:rsidR="00A33A8A" w:rsidRDefault="006F77CA" w:rsidP="00DB13A2">
      <w:pPr>
        <w:rPr>
          <w:rFonts w:ascii="Segoe UI" w:hAnsi="Segoe UI" w:cs="Segoe UI"/>
          <w:color w:val="0F0F0F"/>
        </w:rPr>
      </w:pPr>
      <w:r>
        <w:rPr>
          <w:rFonts w:ascii="Segoe UI" w:hAnsi="Segoe UI" w:cs="Segoe UI"/>
          <w:color w:val="0F0F0F"/>
        </w:rPr>
        <w:tab/>
        <w:t xml:space="preserve">We reference the </w:t>
      </w:r>
      <w:proofErr w:type="spellStart"/>
      <w:r>
        <w:rPr>
          <w:rFonts w:ascii="Segoe UI" w:hAnsi="Segoe UI" w:cs="Segoe UI"/>
          <w:color w:val="0F0F0F"/>
        </w:rPr>
        <w:t>LiveBERT</w:t>
      </w:r>
      <w:proofErr w:type="spellEnd"/>
      <w:r>
        <w:rPr>
          <w:rFonts w:ascii="Segoe UI" w:hAnsi="Segoe UI" w:cs="Segoe UI"/>
          <w:color w:val="0F0F0F"/>
        </w:rPr>
        <w:t xml:space="preserve"> and make some modification</w:t>
      </w:r>
      <w:r w:rsidR="00CC1F48">
        <w:rPr>
          <w:rFonts w:ascii="Segoe UI" w:hAnsi="Segoe UI" w:cs="Segoe UI"/>
          <w:color w:val="0F0F0F"/>
        </w:rPr>
        <w:t xml:space="preserve"> </w:t>
      </w:r>
      <w:r>
        <w:rPr>
          <w:rFonts w:ascii="Segoe UI" w:hAnsi="Segoe UI" w:cs="Segoe UI"/>
          <w:color w:val="0F0F0F"/>
        </w:rPr>
        <w:t xml:space="preserve">to design our better </w:t>
      </w:r>
      <w:r w:rsidR="000A65E5">
        <w:rPr>
          <w:rFonts w:ascii="Segoe UI" w:hAnsi="Segoe UI" w:cs="Segoe UI"/>
          <w:color w:val="0F0F0F"/>
        </w:rPr>
        <w:t xml:space="preserve">model, called ____placeholder___, </w:t>
      </w:r>
      <w:r w:rsidR="00D838D6">
        <w:rPr>
          <w:rFonts w:ascii="Segoe UI" w:hAnsi="Segoe UI" w:cs="Segoe UI"/>
          <w:color w:val="0F0F0F"/>
        </w:rPr>
        <w:t>which is</w:t>
      </w:r>
      <w:r w:rsidR="00DB13A2">
        <w:rPr>
          <w:rFonts w:ascii="Segoe UI" w:hAnsi="Segoe UI" w:cs="Segoe UI"/>
          <w:color w:val="0F0F0F"/>
        </w:rPr>
        <w:t xml:space="preserve"> </w:t>
      </w:r>
      <w:r w:rsidR="000A65E5">
        <w:rPr>
          <w:rFonts w:ascii="Segoe UI" w:hAnsi="Segoe UI" w:cs="Segoe UI"/>
          <w:color w:val="0F0F0F"/>
        </w:rPr>
        <w:t xml:space="preserve">illustrated in Fig. Differing from the </w:t>
      </w:r>
      <w:proofErr w:type="spellStart"/>
      <w:r w:rsidR="000A65E5">
        <w:rPr>
          <w:rFonts w:ascii="Segoe UI" w:hAnsi="Segoe UI" w:cs="Segoe UI"/>
          <w:color w:val="0F0F0F"/>
        </w:rPr>
        <w:t>LiveBERT</w:t>
      </w:r>
      <w:proofErr w:type="spellEnd"/>
      <w:r w:rsidR="00D838D6">
        <w:rPr>
          <w:rFonts w:ascii="Segoe UI" w:hAnsi="Segoe UI" w:cs="Segoe UI"/>
          <w:color w:val="0F0F0F"/>
        </w:rPr>
        <w:t xml:space="preserve"> that</w:t>
      </w:r>
      <w:r w:rsidR="000A65E5">
        <w:rPr>
          <w:rFonts w:ascii="Segoe UI" w:hAnsi="Segoe UI" w:cs="Segoe UI"/>
          <w:color w:val="0F0F0F"/>
        </w:rPr>
        <w:t xml:space="preserve"> should extract the keywords manually, our model can extract the keywords automatically through the training process. We do not pay attention to keywords for every aspect, instead we concern the overall keywords that can influence the sentiment. At the same time, the maximum input length for BERT is 512 tokens, it means that if the review is longer than 512 tokens, we have to cut the sentences and loss many information that may be has influence to review sentiment. To overcome </w:t>
      </w:r>
      <w:r w:rsidR="00B01C32">
        <w:rPr>
          <w:rFonts w:ascii="Segoe UI" w:hAnsi="Segoe UI" w:cs="Segoe UI"/>
          <w:color w:val="0F0F0F"/>
        </w:rPr>
        <w:t>the limitation</w:t>
      </w:r>
      <w:r w:rsidR="000A65E5">
        <w:rPr>
          <w:rFonts w:ascii="Segoe UI" w:hAnsi="Segoe UI" w:cs="Segoe UI"/>
          <w:color w:val="0F0F0F"/>
        </w:rPr>
        <w:t>,</w:t>
      </w:r>
      <w:r w:rsidR="00D838D6">
        <w:rPr>
          <w:rFonts w:ascii="Segoe UI" w:hAnsi="Segoe UI" w:cs="Segoe UI"/>
          <w:color w:val="0F0F0F"/>
        </w:rPr>
        <w:t xml:space="preserve"> we cut the reviews into many sentences that shorter than 512 tokens and</w:t>
      </w:r>
      <w:r w:rsidR="000A65E5">
        <w:rPr>
          <w:rFonts w:ascii="Segoe UI" w:hAnsi="Segoe UI" w:cs="Segoe UI"/>
          <w:color w:val="0F0F0F"/>
        </w:rPr>
        <w:t xml:space="preserve"> design a sentences fusion attention layer to fuse different sentences information, and </w:t>
      </w:r>
      <w:r w:rsidR="007B4290">
        <w:rPr>
          <w:rFonts w:ascii="Segoe UI" w:hAnsi="Segoe UI" w:cs="Segoe UI"/>
          <w:color w:val="0F0F0F"/>
        </w:rPr>
        <w:t>it</w:t>
      </w:r>
      <w:r w:rsidR="000A65E5">
        <w:rPr>
          <w:rFonts w:ascii="Segoe UI" w:hAnsi="Segoe UI" w:cs="Segoe UI"/>
          <w:color w:val="0F0F0F"/>
        </w:rPr>
        <w:t xml:space="preserve"> will help </w:t>
      </w:r>
      <w:r w:rsidR="007B4290">
        <w:rPr>
          <w:rFonts w:ascii="Segoe UI" w:hAnsi="Segoe UI" w:cs="Segoe UI"/>
          <w:color w:val="0F0F0F"/>
        </w:rPr>
        <w:t xml:space="preserve">the model to consider more information. </w:t>
      </w:r>
      <w:r w:rsidR="00D838D6">
        <w:rPr>
          <w:rFonts w:ascii="Segoe UI" w:hAnsi="Segoe UI" w:cs="Segoe UI"/>
          <w:color w:val="0F0F0F"/>
        </w:rPr>
        <w:t xml:space="preserve">After that, we combine the fusion </w:t>
      </w:r>
      <w:r w:rsidR="007965D3">
        <w:rPr>
          <w:rFonts w:ascii="Segoe UI" w:hAnsi="Segoe UI" w:cs="Segoe UI"/>
          <w:color w:val="0F0F0F"/>
        </w:rPr>
        <w:t>reviews</w:t>
      </w:r>
      <w:r w:rsidR="00D838D6">
        <w:rPr>
          <w:rFonts w:ascii="Segoe UI" w:hAnsi="Segoe UI" w:cs="Segoe UI"/>
          <w:color w:val="0F0F0F"/>
        </w:rPr>
        <w:t xml:space="preserve"> information and time</w:t>
      </w:r>
      <w:r w:rsidR="007965D3">
        <w:rPr>
          <w:rFonts w:ascii="Segoe UI" w:hAnsi="Segoe UI" w:cs="Segoe UI"/>
          <w:color w:val="0F0F0F"/>
        </w:rPr>
        <w:t xml:space="preserve"> and then input it to a MLP layer to predicts the sentiments for every aspect. </w:t>
      </w:r>
      <w:r w:rsidR="002A5EE3">
        <w:rPr>
          <w:rFonts w:ascii="Segoe UI" w:hAnsi="Segoe UI" w:cs="Segoe UI"/>
          <w:color w:val="0F0F0F"/>
        </w:rPr>
        <w:t xml:space="preserve">The model detail is </w:t>
      </w:r>
      <w:proofErr w:type="gramStart"/>
      <w:r w:rsidR="002A5EE3">
        <w:rPr>
          <w:rFonts w:ascii="Segoe UI" w:hAnsi="Segoe UI" w:cs="Segoe UI"/>
          <w:color w:val="0F0F0F"/>
        </w:rPr>
        <w:t>describe</w:t>
      </w:r>
      <w:proofErr w:type="gramEnd"/>
      <w:r w:rsidR="002A5EE3">
        <w:rPr>
          <w:rFonts w:ascii="Segoe UI" w:hAnsi="Segoe UI" w:cs="Segoe UI"/>
          <w:color w:val="0F0F0F"/>
        </w:rPr>
        <w:t xml:space="preserve"> in the following paragraphs.</w:t>
      </w:r>
    </w:p>
    <w:p w14:paraId="6F358BB1" w14:textId="133ABDBB" w:rsidR="002A5EE3" w:rsidRDefault="002A5EE3" w:rsidP="00DB13A2">
      <w:pPr>
        <w:rPr>
          <w:rFonts w:ascii="Segoe UI" w:hAnsi="Segoe UI" w:cs="Segoe UI"/>
          <w:color w:val="0F0F0F"/>
        </w:rPr>
      </w:pPr>
      <w:r>
        <w:rPr>
          <w:rFonts w:ascii="Segoe UI" w:hAnsi="Segoe UI" w:cs="Segoe UI"/>
          <w:color w:val="0F0F0F"/>
        </w:rPr>
        <w:tab/>
      </w:r>
      <w:r w:rsidR="00DF15F5">
        <w:rPr>
          <w:rFonts w:ascii="Segoe UI" w:hAnsi="Segoe UI" w:cs="Segoe UI"/>
          <w:color w:val="0F0F0F"/>
        </w:rPr>
        <w:t>Data</w:t>
      </w:r>
      <w:r>
        <w:rPr>
          <w:rFonts w:ascii="Segoe UI" w:hAnsi="Segoe UI" w:cs="Segoe UI"/>
          <w:color w:val="0F0F0F"/>
        </w:rPr>
        <w:t xml:space="preserve"> preprocess</w:t>
      </w:r>
      <w:r w:rsidR="00DF15F5">
        <w:rPr>
          <w:rFonts w:ascii="Segoe UI" w:hAnsi="Segoe UI" w:cs="Segoe UI"/>
          <w:color w:val="0F0F0F"/>
        </w:rPr>
        <w:t>ing</w:t>
      </w:r>
      <w:r>
        <w:rPr>
          <w:rFonts w:ascii="Segoe UI" w:hAnsi="Segoe UI" w:cs="Segoe UI"/>
          <w:color w:val="0F0F0F"/>
        </w:rPr>
        <w:t xml:space="preserve">, </w:t>
      </w:r>
      <w:r w:rsidR="00DF15F5">
        <w:rPr>
          <w:rFonts w:ascii="Segoe UI" w:hAnsi="Segoe UI" w:cs="Segoe UI"/>
          <w:color w:val="0F0F0F"/>
        </w:rPr>
        <w:t xml:space="preserve">many works usually filter the stop words in the preprocessing. </w:t>
      </w:r>
      <w:r w:rsidR="00DF15F5">
        <w:rPr>
          <w:rFonts w:ascii="Segoe UI" w:hAnsi="Segoe UI" w:cs="Segoe UI"/>
          <w:color w:val="0F0F0F"/>
        </w:rPr>
        <w:lastRenderedPageBreak/>
        <w:t xml:space="preserve">However, Bert </w:t>
      </w:r>
      <w:proofErr w:type="gramStart"/>
      <w:r w:rsidR="00DF15F5">
        <w:rPr>
          <w:rFonts w:ascii="Segoe UI" w:hAnsi="Segoe UI" w:cs="Segoe UI"/>
          <w:color w:val="0F0F0F"/>
        </w:rPr>
        <w:t>use</w:t>
      </w:r>
      <w:proofErr w:type="gramEnd"/>
      <w:r w:rsidR="00DF15F5">
        <w:rPr>
          <w:rFonts w:ascii="Segoe UI" w:hAnsi="Segoe UI" w:cs="Segoe UI"/>
          <w:color w:val="0F0F0F"/>
        </w:rPr>
        <w:t xml:space="preserve"> the contact sentence while pre-training, if we filter the stop words, the sentence will lost the context meaning, for example, for the sentence of ‘It’s not a good service’, if we filter the stop words, the sentence will be “good service”. It is a completely adverse meaning, so for adapting to BERT and remain semantic, we do not filter the stop words. Then we filter the reviews that has no rating for every aspect, it </w:t>
      </w:r>
      <w:r w:rsidR="006A5C05">
        <w:rPr>
          <w:rFonts w:ascii="Segoe UI" w:hAnsi="Segoe UI" w:cs="Segoe UI"/>
          <w:color w:val="0F0F0F"/>
        </w:rPr>
        <w:t>has</w:t>
      </w:r>
      <w:r w:rsidR="00DF15F5">
        <w:rPr>
          <w:rFonts w:ascii="Segoe UI" w:hAnsi="Segoe UI" w:cs="Segoe UI"/>
          <w:color w:val="0F0F0F"/>
        </w:rPr>
        <w:t xml:space="preserve"> no help for ABSA and it will mislead the model.</w:t>
      </w:r>
    </w:p>
    <w:p w14:paraId="4F3DA874" w14:textId="473B4E45" w:rsidR="00AA3699" w:rsidRDefault="00DF15F5" w:rsidP="00DB13A2">
      <w:pPr>
        <w:rPr>
          <w:rFonts w:ascii="Segoe UI" w:hAnsi="Segoe UI" w:cs="Segoe UI"/>
          <w:color w:val="0F0F0F"/>
        </w:rPr>
      </w:pPr>
      <w:r>
        <w:rPr>
          <w:rFonts w:ascii="Segoe UI" w:hAnsi="Segoe UI" w:cs="Segoe UI"/>
          <w:color w:val="0F0F0F"/>
        </w:rPr>
        <w:tab/>
        <w:t>After that,</w:t>
      </w:r>
      <w:r w:rsidR="006A5C05">
        <w:rPr>
          <w:rFonts w:ascii="Segoe UI" w:hAnsi="Segoe UI" w:cs="Segoe UI"/>
          <w:color w:val="0F0F0F"/>
        </w:rPr>
        <w:t xml:space="preserve"> to overcome the limitation of token numbers by BERT, we split the reviews into subsentences which is shorter than 512 tokens. Most importantly, we find that the title of the </w:t>
      </w:r>
      <w:proofErr w:type="spellStart"/>
      <w:r w:rsidR="006A5C05">
        <w:rPr>
          <w:rFonts w:ascii="Segoe UI" w:hAnsi="Segoe UI" w:cs="Segoe UI"/>
          <w:color w:val="0F0F0F"/>
        </w:rPr>
        <w:t>reivews</w:t>
      </w:r>
      <w:proofErr w:type="spellEnd"/>
      <w:r w:rsidR="006A5C05">
        <w:rPr>
          <w:rFonts w:ascii="Segoe UI" w:hAnsi="Segoe UI" w:cs="Segoe UI"/>
          <w:color w:val="0F0F0F"/>
        </w:rPr>
        <w:t xml:space="preserve"> always behalf the general idea or sentiment in the review, </w:t>
      </w:r>
      <w:proofErr w:type="spellStart"/>
      <w:proofErr w:type="gramStart"/>
      <w:r w:rsidR="006A5C05">
        <w:rPr>
          <w:rFonts w:ascii="Segoe UI" w:hAnsi="Segoe UI" w:cs="Segoe UI"/>
          <w:color w:val="0F0F0F"/>
        </w:rPr>
        <w:t>e,g</w:t>
      </w:r>
      <w:proofErr w:type="spellEnd"/>
      <w:proofErr w:type="gramEnd"/>
      <w:r w:rsidR="006A5C05">
        <w:rPr>
          <w:rFonts w:ascii="Segoe UI" w:hAnsi="Segoe UI" w:cs="Segoe UI"/>
          <w:color w:val="0F0F0F"/>
        </w:rPr>
        <w:t>, “Horrible as usual”, so we also considered the title</w:t>
      </w:r>
      <w:r>
        <w:rPr>
          <w:rFonts w:ascii="Segoe UI" w:hAnsi="Segoe UI" w:cs="Segoe UI"/>
          <w:color w:val="0F0F0F"/>
        </w:rPr>
        <w:t xml:space="preserve"> </w:t>
      </w:r>
      <w:r w:rsidR="006A5C05">
        <w:rPr>
          <w:rFonts w:ascii="Segoe UI" w:hAnsi="Segoe UI" w:cs="Segoe UI"/>
          <w:color w:val="0F0F0F"/>
        </w:rPr>
        <w:t>as the first sentence. Moreover, we se</w:t>
      </w:r>
      <w:r>
        <w:rPr>
          <w:rFonts w:ascii="Segoe UI" w:hAnsi="Segoe UI" w:cs="Segoe UI"/>
          <w:color w:val="0F0F0F"/>
        </w:rPr>
        <w:t xml:space="preserve"> </w:t>
      </w:r>
      <w:proofErr w:type="spellStart"/>
      <w:r>
        <w:rPr>
          <w:rFonts w:ascii="Segoe UI" w:hAnsi="Segoe UI" w:cs="Segoe UI"/>
          <w:color w:val="0F0F0F"/>
        </w:rPr>
        <w:t>BertTokenize</w:t>
      </w:r>
      <w:proofErr w:type="spellEnd"/>
      <w:r>
        <w:rPr>
          <w:rFonts w:ascii="Segoe UI" w:hAnsi="Segoe UI" w:cs="Segoe UI"/>
          <w:color w:val="0F0F0F"/>
        </w:rPr>
        <w:t xml:space="preserve"> to tokenize the reviews</w:t>
      </w:r>
      <w:r w:rsidR="006A554A">
        <w:rPr>
          <w:rFonts w:ascii="Segoe UI" w:hAnsi="Segoe UI" w:cs="Segoe UI"/>
          <w:color w:val="0F0F0F"/>
        </w:rPr>
        <w:t xml:space="preserve">, it will automatically lower the sentence and split it into many tokens that convenient for using BERT. After that, we should embed every </w:t>
      </w:r>
      <w:proofErr w:type="gramStart"/>
      <w:r w:rsidR="006A554A">
        <w:rPr>
          <w:rFonts w:ascii="Segoe UI" w:hAnsi="Segoe UI" w:cs="Segoe UI"/>
          <w:color w:val="0F0F0F"/>
        </w:rPr>
        <w:t>tokens</w:t>
      </w:r>
      <w:proofErr w:type="gramEnd"/>
      <w:r w:rsidR="006A554A">
        <w:rPr>
          <w:rFonts w:ascii="Segoe UI" w:hAnsi="Segoe UI" w:cs="Segoe UI"/>
          <w:color w:val="0F0F0F"/>
        </w:rPr>
        <w:t xml:space="preserve"> into vectors, </w:t>
      </w:r>
      <w:r w:rsidR="006A5C05">
        <w:rPr>
          <w:rFonts w:ascii="Segoe UI" w:hAnsi="Segoe UI" w:cs="Segoe UI"/>
          <w:color w:val="0F0F0F"/>
        </w:rPr>
        <w:t>besides the word embedding and position embedding as BERT always do, we add an keyword decider to emphasis the keyword information.</w:t>
      </w:r>
      <w:r w:rsidR="00AA3699">
        <w:rPr>
          <w:rFonts w:ascii="Segoe UI" w:hAnsi="Segoe UI" w:cs="Segoe UI"/>
          <w:color w:val="0F0F0F"/>
        </w:rPr>
        <w:t xml:space="preserve"> As illustrated in the Figure 1,</w:t>
      </w:r>
      <w:r w:rsidR="006A5C05">
        <w:rPr>
          <w:rFonts w:ascii="Segoe UI" w:hAnsi="Segoe UI" w:cs="Segoe UI"/>
          <w:color w:val="0F0F0F"/>
        </w:rPr>
        <w:t xml:space="preserve"> The keyword decider is used to </w:t>
      </w:r>
      <w:r w:rsidR="00AA3699">
        <w:rPr>
          <w:rFonts w:ascii="Segoe UI" w:hAnsi="Segoe UI" w:cs="Segoe UI"/>
          <w:color w:val="0F0F0F"/>
        </w:rPr>
        <w:t xml:space="preserve">output a weight for every token and it will multiply to the word embeddings, it means that the model will automatically learn which words is more important for ABSA. As for keyword decider, we will further discuss in the session </w:t>
      </w:r>
      <w:proofErr w:type="gramStart"/>
      <w:r w:rsidR="00AA3699">
        <w:rPr>
          <w:rFonts w:ascii="Segoe UI" w:hAnsi="Segoe UI" w:cs="Segoe UI"/>
          <w:color w:val="0F0F0F"/>
        </w:rPr>
        <w:t>… .</w:t>
      </w:r>
      <w:proofErr w:type="gramEnd"/>
      <w:r w:rsidR="00AA3699">
        <w:rPr>
          <w:rFonts w:ascii="Segoe UI" w:hAnsi="Segoe UI" w:cs="Segoe UI"/>
          <w:color w:val="0F0F0F"/>
        </w:rPr>
        <w:t xml:space="preserve"> In BERT embedding process, it will transfer every </w:t>
      </w:r>
      <w:proofErr w:type="gramStart"/>
      <w:r w:rsidR="00AA3699">
        <w:rPr>
          <w:rFonts w:ascii="Segoe UI" w:hAnsi="Segoe UI" w:cs="Segoe UI"/>
          <w:color w:val="0F0F0F"/>
        </w:rPr>
        <w:t>tokens</w:t>
      </w:r>
      <w:proofErr w:type="gramEnd"/>
      <w:r w:rsidR="00AA3699">
        <w:rPr>
          <w:rFonts w:ascii="Segoe UI" w:hAnsi="Segoe UI" w:cs="Segoe UI"/>
          <w:color w:val="0F0F0F"/>
        </w:rPr>
        <w:t xml:space="preserve"> into a 768 dimension vector.</w:t>
      </w:r>
      <w:r w:rsidR="002E01E5">
        <w:rPr>
          <w:rFonts w:ascii="Segoe UI" w:hAnsi="Segoe UI" w:cs="Segoe UI"/>
          <w:color w:val="0F0F0F"/>
        </w:rPr>
        <w:t xml:space="preserve"> Finally, we retain a matrix with (n, 768)</w:t>
      </w:r>
      <w:r w:rsidR="000B5C18">
        <w:rPr>
          <w:rFonts w:ascii="Segoe UI" w:hAnsi="Segoe UI" w:cs="Segoe UI"/>
          <w:color w:val="0F0F0F"/>
        </w:rPr>
        <w:t>, we denote it as E for convenience</w:t>
      </w:r>
      <w:r w:rsidR="002E01E5">
        <w:rPr>
          <w:rFonts w:ascii="Segoe UI" w:hAnsi="Segoe UI" w:cs="Segoe UI"/>
          <w:color w:val="0F0F0F"/>
        </w:rPr>
        <w:t>.</w:t>
      </w:r>
      <w:r w:rsidR="00AA3699">
        <w:rPr>
          <w:rFonts w:ascii="Segoe UI" w:hAnsi="Segoe UI" w:cs="Segoe UI"/>
          <w:color w:val="0F0F0F"/>
        </w:rPr>
        <w:t xml:space="preserve"> </w:t>
      </w:r>
    </w:p>
    <w:p w14:paraId="3928FD1A" w14:textId="77777777" w:rsidR="00BE5DAF" w:rsidRDefault="00AA3699" w:rsidP="00DB13A2">
      <w:pPr>
        <w:rPr>
          <w:rFonts w:ascii="Segoe UI" w:hAnsi="Segoe UI" w:cs="Segoe UI"/>
          <w:color w:val="0F0F0F"/>
        </w:rPr>
      </w:pPr>
      <w:r>
        <w:rPr>
          <w:rFonts w:ascii="Segoe UI" w:hAnsi="Segoe UI" w:cs="Segoe UI"/>
          <w:color w:val="0F0F0F"/>
        </w:rPr>
        <w:tab/>
        <w:t>Now is to input the embedding vectors input the BERT backbone, which is consist of multiple attention</w:t>
      </w:r>
      <w:r w:rsidR="002E01E5">
        <w:rPr>
          <w:rFonts w:ascii="Segoe UI" w:hAnsi="Segoe UI" w:cs="Segoe UI"/>
          <w:color w:val="0F0F0F"/>
        </w:rPr>
        <w:t xml:space="preserve"> encoder</w:t>
      </w:r>
      <w:r>
        <w:rPr>
          <w:rFonts w:ascii="Segoe UI" w:hAnsi="Segoe UI" w:cs="Segoe UI"/>
          <w:color w:val="0F0F0F"/>
        </w:rPr>
        <w:t xml:space="preserve"> layer</w:t>
      </w:r>
      <w:r w:rsidR="002E01E5">
        <w:rPr>
          <w:rFonts w:ascii="Segoe UI" w:hAnsi="Segoe UI" w:cs="Segoe UI"/>
          <w:color w:val="0F0F0F"/>
        </w:rPr>
        <w:t>s</w:t>
      </w:r>
      <w:r>
        <w:rPr>
          <w:rFonts w:ascii="Segoe UI" w:hAnsi="Segoe UI" w:cs="Segoe UI"/>
          <w:color w:val="0F0F0F"/>
        </w:rPr>
        <w:t>. The attention layer</w:t>
      </w:r>
      <w:r w:rsidR="002E01E5">
        <w:rPr>
          <w:rFonts w:ascii="Segoe UI" w:hAnsi="Segoe UI" w:cs="Segoe UI"/>
          <w:color w:val="0F0F0F"/>
        </w:rPr>
        <w:t>s</w:t>
      </w:r>
      <w:r>
        <w:rPr>
          <w:rFonts w:ascii="Segoe UI" w:hAnsi="Segoe UI" w:cs="Segoe UI"/>
          <w:color w:val="0F0F0F"/>
        </w:rPr>
        <w:t xml:space="preserve"> is</w:t>
      </w:r>
      <w:r w:rsidR="002E01E5">
        <w:rPr>
          <w:rFonts w:ascii="Segoe UI" w:hAnsi="Segoe UI" w:cs="Segoe UI"/>
          <w:color w:val="0F0F0F"/>
        </w:rPr>
        <w:t xml:space="preserve"> proposed by </w:t>
      </w:r>
      <w:proofErr w:type="gramStart"/>
      <w:r w:rsidR="002E01E5">
        <w:rPr>
          <w:rFonts w:ascii="Segoe UI" w:hAnsi="Segoe UI" w:cs="Segoe UI"/>
          <w:color w:val="0F0F0F"/>
        </w:rPr>
        <w:t>… ,</w:t>
      </w:r>
      <w:proofErr w:type="gramEnd"/>
      <w:r w:rsidR="002E01E5">
        <w:rPr>
          <w:rFonts w:ascii="Segoe UI" w:hAnsi="Segoe UI" w:cs="Segoe UI"/>
          <w:color w:val="0F0F0F"/>
        </w:rPr>
        <w:t xml:space="preserve"> for each attention encoder layer, it compose of Multi-head </w:t>
      </w:r>
      <w:proofErr w:type="spellStart"/>
      <w:r w:rsidR="002E01E5">
        <w:rPr>
          <w:rFonts w:ascii="Segoe UI" w:hAnsi="Segoe UI" w:cs="Segoe UI"/>
          <w:color w:val="0F0F0F"/>
        </w:rPr>
        <w:t>self attention</w:t>
      </w:r>
      <w:proofErr w:type="spellEnd"/>
      <w:r w:rsidR="002E01E5">
        <w:rPr>
          <w:rFonts w:ascii="Segoe UI" w:hAnsi="Segoe UI" w:cs="Segoe UI"/>
          <w:color w:val="0F0F0F"/>
        </w:rPr>
        <w:t xml:space="preserve"> layer, feed-forward layer and add and norm layer. The multi-head self-attention layer formulation is …</w:t>
      </w:r>
      <w:proofErr w:type="gramStart"/>
      <w:r w:rsidR="002E01E5">
        <w:rPr>
          <w:rFonts w:ascii="Segoe UI" w:hAnsi="Segoe UI" w:cs="Segoe UI"/>
          <w:color w:val="0F0F0F"/>
        </w:rPr>
        <w:t>, ,</w:t>
      </w:r>
      <w:proofErr w:type="gramEnd"/>
      <w:r w:rsidR="002E01E5">
        <w:rPr>
          <w:rFonts w:ascii="Segoe UI" w:hAnsi="Segoe UI" w:cs="Segoe UI"/>
          <w:color w:val="0F0F0F"/>
        </w:rPr>
        <w:t xml:space="preserve"> the Q, K, V denotes the embedding matrix</w:t>
      </w:r>
      <w:r w:rsidR="000B5C18">
        <w:rPr>
          <w:rFonts w:ascii="Segoe UI" w:hAnsi="Segoe UI" w:cs="Segoe UI"/>
          <w:color w:val="0F0F0F"/>
        </w:rPr>
        <w:t xml:space="preserve"> after linear projection e.g. Q=</w:t>
      </w:r>
      <w:proofErr w:type="spellStart"/>
      <w:r w:rsidR="000B5C18">
        <w:rPr>
          <w:rFonts w:ascii="Segoe UI" w:hAnsi="Segoe UI" w:cs="Segoe UI"/>
          <w:color w:val="0F0F0F"/>
        </w:rPr>
        <w:t>WkE</w:t>
      </w:r>
      <w:proofErr w:type="spellEnd"/>
      <w:r w:rsidR="000B5C18">
        <w:rPr>
          <w:rFonts w:ascii="Segoe UI" w:hAnsi="Segoe UI" w:cs="Segoe UI"/>
          <w:color w:val="0F0F0F"/>
        </w:rPr>
        <w:t xml:space="preserve"> </w:t>
      </w:r>
      <w:r w:rsidR="002E01E5">
        <w:rPr>
          <w:rFonts w:ascii="Segoe UI" w:hAnsi="Segoe UI" w:cs="Segoe UI"/>
          <w:color w:val="0F0F0F"/>
        </w:rPr>
        <w:t>, where the column vectors is the token embeddings.</w:t>
      </w:r>
      <w:r w:rsidR="000B5C18">
        <w:rPr>
          <w:rFonts w:ascii="Segoe UI" w:hAnsi="Segoe UI" w:cs="Segoe UI"/>
          <w:color w:val="0F0F0F"/>
        </w:rPr>
        <w:t xml:space="preserve"> By applying the self-attention formulation, the local tokens can attend the most significant tokens in the global </w:t>
      </w:r>
      <w:proofErr w:type="gramStart"/>
      <w:r w:rsidR="000B5C18">
        <w:rPr>
          <w:rFonts w:ascii="Segoe UI" w:hAnsi="Segoe UI" w:cs="Segoe UI"/>
          <w:color w:val="0F0F0F"/>
        </w:rPr>
        <w:t>space..</w:t>
      </w:r>
      <w:proofErr w:type="gramEnd"/>
      <w:r w:rsidR="000B5C18">
        <w:rPr>
          <w:rFonts w:ascii="Segoe UI" w:hAnsi="Segoe UI" w:cs="Segoe UI"/>
          <w:color w:val="0F0F0F"/>
        </w:rPr>
        <w:t xml:space="preserve"> By applying multiple self-attention layers, it can catch the </w:t>
      </w:r>
      <w:r w:rsidR="006E4774">
        <w:rPr>
          <w:rFonts w:ascii="Segoe UI" w:hAnsi="Segoe UI" w:cs="Segoe UI"/>
          <w:color w:val="0F0F0F"/>
        </w:rPr>
        <w:t xml:space="preserve">semantic information over and over again and encoder a deeper information in the global semantic space. On the other hand, we also apply the multi-head self-attention, it cuts the attention matrix </w:t>
      </w:r>
      <w:proofErr w:type="gramStart"/>
      <w:r w:rsidR="006E4774">
        <w:rPr>
          <w:rFonts w:ascii="Segoe UI" w:hAnsi="Segoe UI" w:cs="Segoe UI"/>
          <w:color w:val="0F0F0F"/>
        </w:rPr>
        <w:t>Q,K</w:t>
      </w:r>
      <w:proofErr w:type="gramEnd"/>
      <w:r w:rsidR="006E4774">
        <w:rPr>
          <w:rFonts w:ascii="Segoe UI" w:hAnsi="Segoe UI" w:cs="Segoe UI"/>
          <w:color w:val="0F0F0F"/>
        </w:rPr>
        <w:t>,V into many sub matrixes such as 8 or more, it can not only speed up the training and inference speed by computing parallel but also catch the multi-level information using the same parameters</w:t>
      </w:r>
      <w:r w:rsidR="00BE5DAF">
        <w:rPr>
          <w:rFonts w:ascii="Segoe UI" w:hAnsi="Segoe UI" w:cs="Segoe UI"/>
          <w:color w:val="0F0F0F"/>
        </w:rPr>
        <w:t xml:space="preserve"> number</w:t>
      </w:r>
      <w:r w:rsidR="006E4774">
        <w:rPr>
          <w:rFonts w:ascii="Segoe UI" w:hAnsi="Segoe UI" w:cs="Segoe UI"/>
          <w:color w:val="0F0F0F"/>
        </w:rPr>
        <w:t>.</w:t>
      </w:r>
    </w:p>
    <w:p w14:paraId="2EBBBDC9" w14:textId="76CD060B" w:rsidR="00BE5DAF" w:rsidRDefault="00BE5DAF" w:rsidP="00DB13A2">
      <w:pPr>
        <w:rPr>
          <w:rFonts w:ascii="Segoe UI" w:hAnsi="Segoe UI" w:cs="Segoe UI"/>
          <w:color w:val="0F0F0F"/>
        </w:rPr>
      </w:pPr>
      <w:r>
        <w:rPr>
          <w:rFonts w:ascii="Segoe UI" w:hAnsi="Segoe UI" w:cs="Segoe UI"/>
          <w:color w:val="0F0F0F"/>
        </w:rPr>
        <w:tab/>
      </w:r>
      <w:r w:rsidR="00FF6B5F">
        <w:rPr>
          <w:rFonts w:ascii="Segoe UI" w:hAnsi="Segoe UI" w:cs="Segoe UI"/>
          <w:color w:val="0F0F0F"/>
        </w:rPr>
        <w:t xml:space="preserve">After passing the sentences into BERT, we could extract the first vector of each sentences output to represent the sentence embeddings, because while we input the </w:t>
      </w:r>
      <w:proofErr w:type="spellStart"/>
      <w:r w:rsidR="00FF6B5F">
        <w:rPr>
          <w:rFonts w:ascii="Segoe UI" w:hAnsi="Segoe UI" w:cs="Segoe UI"/>
          <w:color w:val="0F0F0F"/>
        </w:rPr>
        <w:t>sentneces</w:t>
      </w:r>
      <w:proofErr w:type="spellEnd"/>
      <w:r w:rsidR="00FF6B5F">
        <w:rPr>
          <w:rFonts w:ascii="Segoe UI" w:hAnsi="Segoe UI" w:cs="Segoe UI"/>
          <w:color w:val="0F0F0F"/>
        </w:rPr>
        <w:t xml:space="preserve"> into </w:t>
      </w:r>
      <w:proofErr w:type="spellStart"/>
      <w:r w:rsidR="00FF6B5F">
        <w:rPr>
          <w:rFonts w:ascii="Segoe UI" w:hAnsi="Segoe UI" w:cs="Segoe UI"/>
          <w:color w:val="0F0F0F"/>
        </w:rPr>
        <w:t>BERTokenizer</w:t>
      </w:r>
      <w:proofErr w:type="spellEnd"/>
      <w:r w:rsidR="00FF6B5F">
        <w:rPr>
          <w:rFonts w:ascii="Segoe UI" w:hAnsi="Segoe UI" w:cs="Segoe UI"/>
          <w:color w:val="0F0F0F"/>
        </w:rPr>
        <w:t xml:space="preserve">, it will automatically add a CLS token as the first token and it is conventionally as the sentence embeddings. Then we cat </w:t>
      </w:r>
      <w:proofErr w:type="gramStart"/>
      <w:r w:rsidR="00FF6B5F">
        <w:rPr>
          <w:rFonts w:ascii="Segoe UI" w:hAnsi="Segoe UI" w:cs="Segoe UI"/>
          <w:color w:val="0F0F0F"/>
        </w:rPr>
        <w:t>those sentence</w:t>
      </w:r>
      <w:proofErr w:type="gramEnd"/>
      <w:r w:rsidR="00FF6B5F">
        <w:rPr>
          <w:rFonts w:ascii="Segoe UI" w:hAnsi="Segoe UI" w:cs="Segoe UI"/>
          <w:color w:val="0F0F0F"/>
        </w:rPr>
        <w:t xml:space="preserve"> into a new matrix S, then input it into a new </w:t>
      </w:r>
      <w:proofErr w:type="spellStart"/>
      <w:r w:rsidR="00FF6B5F">
        <w:rPr>
          <w:rFonts w:ascii="Segoe UI" w:hAnsi="Segoe UI" w:cs="Segoe UI"/>
          <w:color w:val="0F0F0F"/>
        </w:rPr>
        <w:t>Selft</w:t>
      </w:r>
      <w:proofErr w:type="spellEnd"/>
      <w:r w:rsidR="00FF6B5F">
        <w:rPr>
          <w:rFonts w:ascii="Segoe UI" w:hAnsi="Segoe UI" w:cs="Segoe UI"/>
          <w:color w:val="0F0F0F"/>
        </w:rPr>
        <w:t xml:space="preserve">-Attention Module to further fuse the global information. </w:t>
      </w:r>
      <w:proofErr w:type="gramStart"/>
      <w:r w:rsidR="00FF6B5F">
        <w:rPr>
          <w:rFonts w:ascii="Segoe UI" w:hAnsi="Segoe UI" w:cs="Segoe UI"/>
          <w:color w:val="0F0F0F"/>
        </w:rPr>
        <w:t>Ultimately</w:t>
      </w:r>
      <w:proofErr w:type="gramEnd"/>
      <w:r w:rsidR="00FF6B5F">
        <w:rPr>
          <w:rFonts w:ascii="Segoe UI" w:hAnsi="Segoe UI" w:cs="Segoe UI"/>
          <w:color w:val="0F0F0F"/>
        </w:rPr>
        <w:t xml:space="preserve"> we use the first vector as the final output, and concatenate it with time information</w:t>
      </w:r>
      <w:r w:rsidR="00A274C5">
        <w:rPr>
          <w:rFonts w:ascii="Segoe UI" w:hAnsi="Segoe UI" w:cs="Segoe UI"/>
          <w:color w:val="0F0F0F"/>
        </w:rPr>
        <w:t xml:space="preserve">. We add an extra two dimensions to represent time, month denote as M and year as Y respectively. It is worth to add </w:t>
      </w:r>
      <w:proofErr w:type="gramStart"/>
      <w:r w:rsidR="00A274C5">
        <w:rPr>
          <w:rFonts w:ascii="Segoe UI" w:hAnsi="Segoe UI" w:cs="Segoe UI"/>
          <w:color w:val="0F0F0F"/>
        </w:rPr>
        <w:t>those information</w:t>
      </w:r>
      <w:proofErr w:type="gramEnd"/>
      <w:r w:rsidR="00A274C5">
        <w:rPr>
          <w:rFonts w:ascii="Segoe UI" w:hAnsi="Segoe UI" w:cs="Segoe UI"/>
          <w:color w:val="0F0F0F"/>
        </w:rPr>
        <w:t xml:space="preserve">, </w:t>
      </w:r>
      <w:proofErr w:type="spellStart"/>
      <w:r w:rsidR="00A274C5">
        <w:rPr>
          <w:rFonts w:ascii="Segoe UI" w:hAnsi="Segoe UI" w:cs="Segoe UI"/>
          <w:color w:val="0F0F0F"/>
        </w:rPr>
        <w:t>LiveBert</w:t>
      </w:r>
      <w:proofErr w:type="spellEnd"/>
      <w:r w:rsidR="00A274C5">
        <w:rPr>
          <w:rFonts w:ascii="Segoe UI" w:hAnsi="Segoe UI" w:cs="Segoe UI"/>
          <w:color w:val="0F0F0F"/>
        </w:rPr>
        <w:t xml:space="preserve"> prove that time information is important for prediction and in fact, the sentiment of customer may be influence by the season or year, such as before and after covid pandemic.</w:t>
      </w:r>
    </w:p>
    <w:p w14:paraId="3ABD36EA" w14:textId="5B5F962B" w:rsidR="00A274C5" w:rsidRDefault="00A274C5" w:rsidP="00DB13A2">
      <w:pPr>
        <w:rPr>
          <w:rFonts w:ascii="Segoe UI" w:hAnsi="Segoe UI" w:cs="Segoe UI"/>
          <w:color w:val="0F0F0F"/>
        </w:rPr>
      </w:pPr>
      <w:r>
        <w:rPr>
          <w:rFonts w:ascii="Segoe UI" w:hAnsi="Segoe UI" w:cs="Segoe UI"/>
          <w:color w:val="0F0F0F"/>
        </w:rPr>
        <w:tab/>
        <w:t xml:space="preserve">Finally, to transfer the </w:t>
      </w:r>
      <w:proofErr w:type="gramStart"/>
      <w:r>
        <w:rPr>
          <w:rFonts w:ascii="Segoe UI" w:hAnsi="Segoe UI" w:cs="Segoe UI"/>
          <w:color w:val="0F0F0F"/>
        </w:rPr>
        <w:t>710 dimension</w:t>
      </w:r>
      <w:proofErr w:type="gramEnd"/>
      <w:r>
        <w:rPr>
          <w:rFonts w:ascii="Segoe UI" w:hAnsi="Segoe UI" w:cs="Segoe UI"/>
          <w:color w:val="0F0F0F"/>
        </w:rPr>
        <w:t xml:space="preserve"> vector into the probability of each sentiment, we use an MLP layer to condense it into a 24 dimension vector for tripadvisor.com (3 for three polarities and 8 for aspects) and 21 dimension vector for Skytrax.com (3 for three polarities </w:t>
      </w:r>
      <w:r>
        <w:rPr>
          <w:rFonts w:ascii="Segoe UI" w:hAnsi="Segoe UI" w:cs="Segoe UI"/>
          <w:color w:val="0F0F0F"/>
        </w:rPr>
        <w:lastRenderedPageBreak/>
        <w:t>and 7 for aspects)</w:t>
      </w:r>
      <w:r w:rsidR="00D011C8">
        <w:rPr>
          <w:rFonts w:ascii="Segoe UI" w:hAnsi="Segoe UI" w:cs="Segoe UI"/>
          <w:color w:val="0F0F0F"/>
        </w:rPr>
        <w:t xml:space="preserve">. The MLP compose of </w:t>
      </w:r>
      <w:r w:rsidR="002B058D">
        <w:rPr>
          <w:rFonts w:ascii="Segoe UI" w:hAnsi="Segoe UI" w:cs="Segoe UI"/>
          <w:color w:val="0F0F0F"/>
        </w:rPr>
        <w:t xml:space="preserve">three </w:t>
      </w:r>
      <w:proofErr w:type="gramStart"/>
      <w:r w:rsidR="002B058D">
        <w:rPr>
          <w:rFonts w:ascii="Segoe UI" w:hAnsi="Segoe UI" w:cs="Segoe UI"/>
          <w:color w:val="0F0F0F"/>
        </w:rPr>
        <w:t>layer</w:t>
      </w:r>
      <w:proofErr w:type="gramEnd"/>
      <w:r w:rsidR="002B058D">
        <w:rPr>
          <w:rFonts w:ascii="Segoe UI" w:hAnsi="Segoe UI" w:cs="Segoe UI"/>
          <w:color w:val="0F0F0F"/>
        </w:rPr>
        <w:t xml:space="preserve"> of Linear layer, and between the layers we use </w:t>
      </w:r>
      <w:proofErr w:type="spellStart"/>
      <w:r w:rsidR="002B058D">
        <w:rPr>
          <w:rFonts w:ascii="Segoe UI" w:hAnsi="Segoe UI" w:cs="Segoe UI"/>
          <w:color w:val="0F0F0F"/>
        </w:rPr>
        <w:t>relu</w:t>
      </w:r>
      <w:proofErr w:type="spellEnd"/>
      <w:r w:rsidR="002B058D">
        <w:rPr>
          <w:rFonts w:ascii="Segoe UI" w:hAnsi="Segoe UI" w:cs="Segoe UI"/>
          <w:color w:val="0F0F0F"/>
        </w:rPr>
        <w:t xml:space="preserve"> as activation function to helps the model to learn the nonlinear relationship between the elements.</w:t>
      </w:r>
      <w:r w:rsidR="005F6A83">
        <w:rPr>
          <w:rFonts w:ascii="Segoe UI" w:hAnsi="Segoe UI" w:cs="Segoe UI"/>
          <w:color w:val="0F0F0F"/>
        </w:rPr>
        <w:t xml:space="preserve"> </w:t>
      </w:r>
    </w:p>
    <w:p w14:paraId="096F15A3" w14:textId="51565D64" w:rsidR="003E61F5" w:rsidRDefault="003E61F5" w:rsidP="00DB13A2">
      <w:pPr>
        <w:rPr>
          <w:rFonts w:ascii="Segoe UI" w:hAnsi="Segoe UI" w:cs="Segoe UI"/>
          <w:color w:val="0F0F0F"/>
        </w:rPr>
      </w:pPr>
      <w:r>
        <w:rPr>
          <w:rFonts w:ascii="Segoe UI" w:hAnsi="Segoe UI" w:cs="Segoe UI"/>
          <w:color w:val="0F0F0F"/>
        </w:rPr>
        <w:tab/>
      </w:r>
      <w:r>
        <w:rPr>
          <w:rFonts w:ascii="Segoe UI" w:hAnsi="Segoe UI" w:cs="Segoe UI" w:hint="eastAsia"/>
          <w:color w:val="0F0F0F"/>
        </w:rPr>
        <w:t>（</w:t>
      </w:r>
      <w:r>
        <w:rPr>
          <w:rFonts w:ascii="Segoe UI" w:hAnsi="Segoe UI" w:cs="Segoe UI" w:hint="eastAsia"/>
          <w:color w:val="0F0F0F"/>
        </w:rPr>
        <w:t>loss</w:t>
      </w:r>
      <w:r>
        <w:rPr>
          <w:rFonts w:ascii="Segoe UI" w:hAnsi="Segoe UI" w:cs="Segoe UI"/>
          <w:color w:val="0F0F0F"/>
        </w:rPr>
        <w:t xml:space="preserve"> </w:t>
      </w:r>
      <w:r>
        <w:rPr>
          <w:rFonts w:ascii="Segoe UI" w:hAnsi="Segoe UI" w:cs="Segoe UI" w:hint="eastAsia"/>
          <w:color w:val="0F0F0F"/>
        </w:rPr>
        <w:t>function</w:t>
      </w:r>
      <w:r>
        <w:rPr>
          <w:rFonts w:ascii="Segoe UI" w:hAnsi="Segoe UI" w:cs="Segoe UI" w:hint="eastAsia"/>
          <w:color w:val="0F0F0F"/>
        </w:rPr>
        <w:t>，</w:t>
      </w:r>
      <w:r>
        <w:rPr>
          <w:rFonts w:ascii="Segoe UI" w:hAnsi="Segoe UI" w:cs="Segoe UI" w:hint="eastAsia"/>
          <w:color w:val="0F0F0F"/>
        </w:rPr>
        <w:t xml:space="preserve"> </w:t>
      </w:r>
      <w:proofErr w:type="spellStart"/>
      <w:r>
        <w:rPr>
          <w:rFonts w:ascii="Segoe UI" w:hAnsi="Segoe UI" w:cs="Segoe UI" w:hint="eastAsia"/>
          <w:color w:val="0F0F0F"/>
        </w:rPr>
        <w:t>wating</w:t>
      </w:r>
      <w:proofErr w:type="spellEnd"/>
      <w:r>
        <w:rPr>
          <w:rFonts w:ascii="Segoe UI" w:hAnsi="Segoe UI" w:cs="Segoe UI"/>
          <w:color w:val="0F0F0F"/>
        </w:rPr>
        <w:t xml:space="preserve"> </w:t>
      </w:r>
      <w:r>
        <w:rPr>
          <w:rFonts w:ascii="Segoe UI" w:hAnsi="Segoe UI" w:cs="Segoe UI" w:hint="eastAsia"/>
          <w:color w:val="0F0F0F"/>
        </w:rPr>
        <w:t>for</w:t>
      </w:r>
      <w:r>
        <w:rPr>
          <w:rFonts w:ascii="Segoe UI" w:hAnsi="Segoe UI" w:cs="Segoe UI"/>
          <w:color w:val="0F0F0F"/>
        </w:rPr>
        <w:t xml:space="preserve"> </w:t>
      </w:r>
      <w:r>
        <w:rPr>
          <w:rFonts w:ascii="Segoe UI" w:hAnsi="Segoe UI" w:cs="Segoe UI" w:hint="eastAsia"/>
          <w:color w:val="0F0F0F"/>
        </w:rPr>
        <w:t>experiment</w:t>
      </w:r>
      <w:r>
        <w:rPr>
          <w:rFonts w:ascii="Segoe UI" w:hAnsi="Segoe UI" w:cs="Segoe UI" w:hint="eastAsia"/>
          <w:color w:val="0F0F0F"/>
        </w:rPr>
        <w:t>）</w:t>
      </w:r>
    </w:p>
    <w:p w14:paraId="19211E26" w14:textId="64F2AE30" w:rsidR="003E61F5" w:rsidRDefault="003E61F5" w:rsidP="00DB13A2">
      <w:pPr>
        <w:rPr>
          <w:rFonts w:ascii="Segoe UI" w:hAnsi="Segoe UI" w:cs="Segoe UI"/>
          <w:color w:val="0F0F0F"/>
        </w:rPr>
      </w:pPr>
      <w:r>
        <w:rPr>
          <w:rFonts w:ascii="Segoe UI" w:hAnsi="Segoe UI" w:cs="Segoe UI"/>
          <w:color w:val="0F0F0F"/>
        </w:rPr>
        <w:tab/>
        <w:t xml:space="preserve">We use </w:t>
      </w:r>
      <w:proofErr w:type="spellStart"/>
      <w:r>
        <w:rPr>
          <w:rFonts w:ascii="Segoe UI" w:hAnsi="Segoe UI" w:cs="Segoe UI"/>
          <w:color w:val="0F0F0F"/>
        </w:rPr>
        <w:t>PyTorch</w:t>
      </w:r>
      <w:proofErr w:type="spellEnd"/>
      <w:r>
        <w:rPr>
          <w:rFonts w:ascii="Segoe UI" w:hAnsi="Segoe UI" w:cs="Segoe UI"/>
          <w:color w:val="0F0F0F"/>
        </w:rPr>
        <w:t xml:space="preserve"> to implement our model, which is a python deep learning library </w:t>
      </w:r>
      <w:proofErr w:type="spellStart"/>
      <w:r>
        <w:rPr>
          <w:rFonts w:ascii="Segoe UI" w:hAnsi="Segoe UI" w:cs="Segoe UI"/>
          <w:color w:val="0F0F0F"/>
        </w:rPr>
        <w:t>library</w:t>
      </w:r>
      <w:proofErr w:type="spellEnd"/>
      <w:r>
        <w:rPr>
          <w:rFonts w:ascii="Segoe UI" w:hAnsi="Segoe UI" w:cs="Segoe UI"/>
          <w:color w:val="0F0F0F"/>
        </w:rPr>
        <w:t xml:space="preserve">. And we also use Transformers to implement the BERT backbone. Transformers is a </w:t>
      </w:r>
      <w:proofErr w:type="spellStart"/>
      <w:r>
        <w:rPr>
          <w:rFonts w:ascii="Segoe UI" w:hAnsi="Segoe UI" w:cs="Segoe UI"/>
          <w:color w:val="0F0F0F"/>
        </w:rPr>
        <w:t>pyhton</w:t>
      </w:r>
      <w:proofErr w:type="spellEnd"/>
      <w:r>
        <w:rPr>
          <w:rFonts w:ascii="Segoe UI" w:hAnsi="Segoe UI" w:cs="Segoe UI"/>
          <w:color w:val="0F0F0F"/>
        </w:rPr>
        <w:t xml:space="preserve"> library that convenient to use the pretrained language model like BERT that trained by other users and published in huggingface.com. </w:t>
      </w:r>
      <w:r w:rsidR="007B5B3D">
        <w:rPr>
          <w:rFonts w:ascii="Segoe UI" w:hAnsi="Segoe UI" w:cs="Segoe UI"/>
          <w:color w:val="0F0F0F"/>
        </w:rPr>
        <w:t xml:space="preserve">In our research, we use BERT-base-uncased as our backbone model, which has 12 layers of attention encoder layers and 768 hidden </w:t>
      </w:r>
      <w:proofErr w:type="gramStart"/>
      <w:r w:rsidR="007B5B3D">
        <w:rPr>
          <w:rFonts w:ascii="Segoe UI" w:hAnsi="Segoe UI" w:cs="Segoe UI"/>
          <w:color w:val="0F0F0F"/>
        </w:rPr>
        <w:t>dimension</w:t>
      </w:r>
      <w:proofErr w:type="gramEnd"/>
      <w:r w:rsidR="007B5B3D">
        <w:rPr>
          <w:rFonts w:ascii="Segoe UI" w:hAnsi="Segoe UI" w:cs="Segoe UI"/>
          <w:color w:val="0F0F0F"/>
        </w:rPr>
        <w:t xml:space="preserve"> for each token. And we use Adam optimizer as the optimizer, instead of using constant learning rate, we use a warmup with cosine decay learning rate, which we start with a low learning rate such as 1e-6 and increase it linearly to 3e-5 in 10 epochs, and then decay with a </w:t>
      </w:r>
      <w:proofErr w:type="gramStart"/>
      <w:r w:rsidR="007B5B3D">
        <w:rPr>
          <w:rFonts w:ascii="Segoe UI" w:hAnsi="Segoe UI" w:cs="Segoe UI"/>
          <w:color w:val="0F0F0F"/>
        </w:rPr>
        <w:t>cosine rates</w:t>
      </w:r>
      <w:proofErr w:type="gramEnd"/>
      <w:r w:rsidR="007B5B3D">
        <w:rPr>
          <w:rFonts w:ascii="Segoe UI" w:hAnsi="Segoe UI" w:cs="Segoe UI"/>
          <w:color w:val="0F0F0F"/>
        </w:rPr>
        <w:t xml:space="preserve"> in the next 90 epochs to 1e-6. </w:t>
      </w:r>
      <w:proofErr w:type="gramStart"/>
      <w:r w:rsidR="007B5B3D">
        <w:rPr>
          <w:rFonts w:ascii="Segoe UI" w:hAnsi="Segoe UI" w:cs="Segoe UI"/>
          <w:color w:val="0F0F0F"/>
        </w:rPr>
        <w:t>Eq..</w:t>
      </w:r>
      <w:proofErr w:type="gramEnd"/>
      <w:r w:rsidR="007B5B3D">
        <w:rPr>
          <w:rFonts w:ascii="Segoe UI" w:hAnsi="Segoe UI" w:cs="Segoe UI"/>
          <w:color w:val="0F0F0F"/>
        </w:rPr>
        <w:t xml:space="preserve"> shows our learning rate scheduler formulations. By applying this </w:t>
      </w:r>
      <w:r w:rsidR="001D5885">
        <w:rPr>
          <w:rFonts w:ascii="Segoe UI" w:hAnsi="Segoe UI" w:cs="Segoe UI"/>
          <w:color w:val="0F0F0F"/>
        </w:rPr>
        <w:t xml:space="preserve">learning rate scheduler, the model can step out the local minimal point and has larger probability to find a better local even a global minimal point. We ran the model in a </w:t>
      </w:r>
      <w:proofErr w:type="spellStart"/>
      <w:r w:rsidR="001D5885">
        <w:rPr>
          <w:rFonts w:ascii="Segoe UI" w:hAnsi="Segoe UI" w:cs="Segoe UI"/>
          <w:color w:val="0F0F0F"/>
        </w:rPr>
        <w:t>TitanV</w:t>
      </w:r>
      <w:proofErr w:type="spellEnd"/>
      <w:r w:rsidR="001D5885">
        <w:rPr>
          <w:rFonts w:ascii="Segoe UI" w:hAnsi="Segoe UI" w:cs="Segoe UI"/>
          <w:color w:val="0F0F0F"/>
        </w:rPr>
        <w:t xml:space="preserve"> with 100 epochs for every dataset</w:t>
      </w:r>
      <w:r w:rsidR="005C45B0">
        <w:rPr>
          <w:rFonts w:ascii="Segoe UI" w:hAnsi="Segoe UI" w:cs="Segoe UI"/>
          <w:color w:val="0F0F0F"/>
        </w:rPr>
        <w:t xml:space="preserve"> and set the batch size to 2.</w:t>
      </w:r>
    </w:p>
    <w:p w14:paraId="2BA89F75" w14:textId="58DA07CB" w:rsidR="005C45B0" w:rsidRDefault="005C45B0" w:rsidP="00DB13A2">
      <w:pPr>
        <w:rPr>
          <w:rFonts w:ascii="Segoe UI" w:hAnsi="Segoe UI" w:cs="Segoe UI"/>
          <w:color w:val="0F0F0F"/>
        </w:rPr>
      </w:pPr>
    </w:p>
    <w:p w14:paraId="5A42D2DA" w14:textId="69069459" w:rsidR="005C45B0" w:rsidRDefault="005C45B0" w:rsidP="00DB13A2">
      <w:pPr>
        <w:rPr>
          <w:rFonts w:ascii="Segoe UI" w:hAnsi="Segoe UI" w:cs="Segoe UI"/>
          <w:color w:val="0F0F0F"/>
        </w:rPr>
      </w:pPr>
      <w:r>
        <w:rPr>
          <w:rFonts w:ascii="Segoe UI" w:hAnsi="Segoe UI" w:cs="Segoe UI" w:hint="eastAsia"/>
          <w:color w:val="0F0F0F"/>
        </w:rPr>
        <w:t>3</w:t>
      </w:r>
      <w:r>
        <w:rPr>
          <w:rFonts w:ascii="Segoe UI" w:hAnsi="Segoe UI" w:cs="Segoe UI"/>
          <w:color w:val="0F0F0F"/>
        </w:rPr>
        <w:t>.4 experiment results and discussion</w:t>
      </w:r>
    </w:p>
    <w:p w14:paraId="159ABCD9" w14:textId="36CA49A6" w:rsidR="005C45B0" w:rsidRDefault="005C45B0" w:rsidP="00DB13A2">
      <w:pPr>
        <w:rPr>
          <w:rFonts w:ascii="Segoe UI" w:hAnsi="Segoe UI" w:cs="Segoe UI"/>
          <w:color w:val="0F0F0F"/>
        </w:rPr>
      </w:pPr>
      <w:r>
        <w:rPr>
          <w:rFonts w:ascii="Segoe UI" w:hAnsi="Segoe UI" w:cs="Segoe UI"/>
          <w:color w:val="0F0F0F"/>
        </w:rPr>
        <w:tab/>
        <w:t xml:space="preserve">We use the accuracy, precision, recall and F1-score as the metrics that evaluate the performance of models. </w:t>
      </w:r>
      <w:r w:rsidR="00095586">
        <w:rPr>
          <w:rFonts w:ascii="Segoe UI" w:hAnsi="Segoe UI" w:cs="Segoe UI"/>
          <w:color w:val="0F0F0F"/>
        </w:rPr>
        <w:t xml:space="preserve">Accuracy can embody if model can classify the sentiment. Precision </w:t>
      </w:r>
      <w:r w:rsidR="00992163">
        <w:rPr>
          <w:rFonts w:ascii="Segoe UI" w:hAnsi="Segoe UI" w:cs="Segoe UI"/>
          <w:color w:val="0F0F0F"/>
        </w:rPr>
        <w:t>is</w:t>
      </w:r>
      <w:r w:rsidR="00095586">
        <w:rPr>
          <w:rFonts w:ascii="Segoe UI" w:hAnsi="Segoe UI" w:cs="Segoe UI"/>
          <w:color w:val="0F0F0F"/>
        </w:rPr>
        <w:t xml:space="preserve"> the rate of how many samples is true in the samples that the model predicts true</w:t>
      </w:r>
      <w:r w:rsidR="00992163">
        <w:rPr>
          <w:rFonts w:ascii="Segoe UI" w:hAnsi="Segoe UI" w:cs="Segoe UI"/>
          <w:color w:val="0F0F0F"/>
        </w:rPr>
        <w:t>,</w:t>
      </w:r>
      <w:r w:rsidR="0002166C">
        <w:rPr>
          <w:rFonts w:ascii="Segoe UI" w:hAnsi="Segoe UI" w:cs="Segoe UI"/>
          <w:color w:val="0F0F0F"/>
        </w:rPr>
        <w:t xml:space="preserve"> higher the precision the model has it will </w:t>
      </w:r>
      <w:proofErr w:type="gramStart"/>
      <w:r w:rsidR="0002166C">
        <w:rPr>
          <w:rFonts w:ascii="Segoe UI" w:hAnsi="Segoe UI" w:cs="Segoe UI"/>
          <w:color w:val="0F0F0F"/>
        </w:rPr>
        <w:t>has</w:t>
      </w:r>
      <w:proofErr w:type="gramEnd"/>
      <w:r w:rsidR="0002166C">
        <w:rPr>
          <w:rFonts w:ascii="Segoe UI" w:hAnsi="Segoe UI" w:cs="Segoe UI"/>
          <w:color w:val="0F0F0F"/>
        </w:rPr>
        <w:t xml:space="preserve"> higher possible that it is truth if the model predicts true but the model may will be do nothing unless it is certainly confirm it is truth</w:t>
      </w:r>
      <w:r w:rsidR="00095586">
        <w:rPr>
          <w:rFonts w:ascii="Segoe UI" w:hAnsi="Segoe UI" w:cs="Segoe UI"/>
          <w:color w:val="0F0F0F"/>
        </w:rPr>
        <w:t xml:space="preserve">. Recall </w:t>
      </w:r>
      <w:r w:rsidR="00992163">
        <w:rPr>
          <w:rFonts w:ascii="Segoe UI" w:hAnsi="Segoe UI" w:cs="Segoe UI"/>
          <w:color w:val="0F0F0F"/>
        </w:rPr>
        <w:t>is</w:t>
      </w:r>
      <w:r w:rsidR="00095586">
        <w:rPr>
          <w:rFonts w:ascii="Segoe UI" w:hAnsi="Segoe UI" w:cs="Segoe UI"/>
          <w:color w:val="0F0F0F"/>
        </w:rPr>
        <w:t xml:space="preserve"> the rate of how many samples is true</w:t>
      </w:r>
      <w:r w:rsidR="00992163">
        <w:rPr>
          <w:rFonts w:ascii="Segoe UI" w:hAnsi="Segoe UI" w:cs="Segoe UI"/>
          <w:color w:val="0F0F0F"/>
        </w:rPr>
        <w:t xml:space="preserve"> in the samples that all over the truth in the dataset, higher recall the model has, higher probability it has the ability to predicts the truth sample to true but also has higher chance to erroneous </w:t>
      </w:r>
      <w:proofErr w:type="gramStart"/>
      <w:r w:rsidR="00992163">
        <w:rPr>
          <w:rFonts w:ascii="Segoe UI" w:hAnsi="Segoe UI" w:cs="Segoe UI"/>
          <w:color w:val="0F0F0F"/>
        </w:rPr>
        <w:t>predict .</w:t>
      </w:r>
      <w:proofErr w:type="gramEnd"/>
      <w:r w:rsidR="00992163">
        <w:rPr>
          <w:rFonts w:ascii="Segoe UI" w:hAnsi="Segoe UI" w:cs="Segoe UI"/>
          <w:color w:val="0F0F0F"/>
        </w:rPr>
        <w:t xml:space="preserve"> </w:t>
      </w:r>
      <w:r w:rsidR="00095586">
        <w:rPr>
          <w:rFonts w:ascii="Segoe UI" w:hAnsi="Segoe UI" w:cs="Segoe UI"/>
          <w:color w:val="0F0F0F"/>
        </w:rPr>
        <w:t xml:space="preserve"> </w:t>
      </w:r>
      <w:proofErr w:type="gramStart"/>
      <w:r w:rsidR="0002166C">
        <w:rPr>
          <w:rFonts w:ascii="Segoe UI" w:hAnsi="Segoe UI" w:cs="Segoe UI"/>
          <w:color w:val="0F0F0F"/>
        </w:rPr>
        <w:t>Generally</w:t>
      </w:r>
      <w:proofErr w:type="gramEnd"/>
      <w:r w:rsidR="007C2758">
        <w:rPr>
          <w:rFonts w:ascii="Segoe UI" w:hAnsi="Segoe UI" w:cs="Segoe UI"/>
          <w:color w:val="0F0F0F"/>
        </w:rPr>
        <w:t xml:space="preserve"> and conventionally, precision and recall holds a trade off relationship, with higher precision usually means with lower recall, vice versa. There F1-score is usually the trade off metrics to balance the precision and recall, we usually trace higher F1-score instead of precision and recall. But precision, recall and F1-score are used in binary classification problem. But we can use macro or micro metrics to take place of it respectively, </w:t>
      </w:r>
      <w:proofErr w:type="gramStart"/>
      <w:r w:rsidR="007C2758">
        <w:rPr>
          <w:rFonts w:ascii="Segoe UI" w:hAnsi="Segoe UI" w:cs="Segoe UI"/>
          <w:color w:val="0F0F0F"/>
        </w:rPr>
        <w:t>In</w:t>
      </w:r>
      <w:proofErr w:type="gramEnd"/>
      <w:r w:rsidR="007C2758">
        <w:rPr>
          <w:rFonts w:ascii="Segoe UI" w:hAnsi="Segoe UI" w:cs="Segoe UI"/>
          <w:color w:val="0F0F0F"/>
        </w:rPr>
        <w:t xml:space="preserve"> our experiment, we use macro metrics to evaluate the model performance, it calculate every class’s precision, recall and f1-score respectively and average them as the final output.</w:t>
      </w:r>
    </w:p>
    <w:p w14:paraId="7DB1647A" w14:textId="77777777" w:rsidR="00F66C71" w:rsidRDefault="007C2758" w:rsidP="00DB13A2">
      <w:pPr>
        <w:rPr>
          <w:rFonts w:ascii="Segoe UI" w:hAnsi="Segoe UI" w:cs="Segoe UI"/>
          <w:color w:val="0F0F0F"/>
        </w:rPr>
      </w:pPr>
      <w:r>
        <w:rPr>
          <w:rFonts w:ascii="Segoe UI" w:hAnsi="Segoe UI" w:cs="Segoe UI"/>
          <w:color w:val="0F0F0F"/>
        </w:rPr>
        <w:tab/>
        <w:t xml:space="preserve">Table- presents our ---- model and other baseline models performance in precision, recall and f1-score. There we </w:t>
      </w:r>
      <w:r w:rsidR="00D62565">
        <w:rPr>
          <w:rFonts w:ascii="Segoe UI" w:hAnsi="Segoe UI" w:cs="Segoe UI"/>
          <w:color w:val="0F0F0F"/>
        </w:rPr>
        <w:t xml:space="preserve">select two methods exemplify tradition machine learning methods, Decision </w:t>
      </w:r>
      <w:proofErr w:type="gramStart"/>
      <w:r w:rsidR="00D62565">
        <w:rPr>
          <w:rFonts w:ascii="Segoe UI" w:hAnsi="Segoe UI" w:cs="Segoe UI"/>
          <w:color w:val="0F0F0F"/>
        </w:rPr>
        <w:t>tree(</w:t>
      </w:r>
      <w:proofErr w:type="gramEnd"/>
      <w:r w:rsidR="00D62565">
        <w:rPr>
          <w:rFonts w:ascii="Segoe UI" w:hAnsi="Segoe UI" w:cs="Segoe UI"/>
          <w:color w:val="0F0F0F"/>
        </w:rPr>
        <w:t xml:space="preserve">denoted as DT), K-nearest neighbor (denote as KNN) and two to exemplify </w:t>
      </w:r>
      <w:r w:rsidR="001B4255">
        <w:rPr>
          <w:rFonts w:ascii="Segoe UI" w:hAnsi="Segoe UI" w:cs="Segoe UI"/>
          <w:color w:val="0F0F0F"/>
        </w:rPr>
        <w:t xml:space="preserve">ensemble training: </w:t>
      </w:r>
      <w:proofErr w:type="spellStart"/>
      <w:r w:rsidR="001B4255">
        <w:rPr>
          <w:rFonts w:ascii="Segoe UI" w:hAnsi="Segoe UI" w:cs="Segoe UI"/>
          <w:color w:val="0F0F0F"/>
        </w:rPr>
        <w:t>Adaboost</w:t>
      </w:r>
      <w:proofErr w:type="spellEnd"/>
      <w:r w:rsidR="001B4255">
        <w:rPr>
          <w:rFonts w:ascii="Segoe UI" w:hAnsi="Segoe UI" w:cs="Segoe UI"/>
          <w:color w:val="0F0F0F"/>
        </w:rPr>
        <w:t xml:space="preserve">(denote as AB and Random Forest(denote as RF), two to exemplify neural networks: </w:t>
      </w:r>
      <w:proofErr w:type="spellStart"/>
      <w:r w:rsidR="001B4255">
        <w:rPr>
          <w:rFonts w:ascii="Segoe UI" w:hAnsi="Segoe UI" w:cs="Segoe UI"/>
          <w:color w:val="0F0F0F"/>
        </w:rPr>
        <w:t>TextCNN</w:t>
      </w:r>
      <w:proofErr w:type="spellEnd"/>
      <w:r w:rsidR="001B4255">
        <w:rPr>
          <w:rFonts w:ascii="Segoe UI" w:hAnsi="Segoe UI" w:cs="Segoe UI"/>
          <w:color w:val="0F0F0F"/>
        </w:rPr>
        <w:t xml:space="preserve"> (denote as TC) and BERT and we also use </w:t>
      </w:r>
      <w:proofErr w:type="spellStart"/>
      <w:r w:rsidR="001B4255">
        <w:rPr>
          <w:rFonts w:ascii="Segoe UI" w:hAnsi="Segoe UI" w:cs="Segoe UI"/>
          <w:color w:val="0F0F0F"/>
        </w:rPr>
        <w:t>LiveBert</w:t>
      </w:r>
      <w:proofErr w:type="spellEnd"/>
      <w:r w:rsidR="001B4255">
        <w:rPr>
          <w:rFonts w:ascii="Segoe UI" w:hAnsi="Segoe UI" w:cs="Segoe UI"/>
          <w:color w:val="0F0F0F"/>
        </w:rPr>
        <w:t xml:space="preserve"> as one of the baseline</w:t>
      </w:r>
    </w:p>
    <w:p w14:paraId="5C132064" w14:textId="77777777" w:rsidR="00F66C71" w:rsidRDefault="00F66C71" w:rsidP="00DB13A2">
      <w:pPr>
        <w:rPr>
          <w:rFonts w:ascii="Segoe UI" w:hAnsi="Segoe UI" w:cs="Segoe UI"/>
          <w:color w:val="0F0F0F"/>
        </w:rPr>
      </w:pPr>
    </w:p>
    <w:p w14:paraId="632436BE" w14:textId="74EB9430" w:rsidR="007C2758" w:rsidRDefault="001B4255" w:rsidP="00DB13A2">
      <w:pPr>
        <w:rPr>
          <w:rFonts w:ascii="Segoe UI" w:hAnsi="Segoe UI" w:cs="Segoe UI"/>
          <w:color w:val="0F0F0F"/>
        </w:rPr>
      </w:pPr>
      <w:r>
        <w:rPr>
          <w:rFonts w:ascii="Segoe UI" w:hAnsi="Segoe UI" w:cs="Segoe UI"/>
          <w:color w:val="0F0F0F"/>
        </w:rPr>
        <w:t>.</w:t>
      </w:r>
      <w:r w:rsidR="009227F4">
        <w:rPr>
          <w:rFonts w:ascii="Segoe UI" w:hAnsi="Segoe UI" w:cs="Segoe UI"/>
          <w:color w:val="0F0F0F"/>
        </w:rPr>
        <w:t xml:space="preserve"> </w:t>
      </w:r>
    </w:p>
    <w:tbl>
      <w:tblPr>
        <w:tblStyle w:val="a4"/>
        <w:tblpPr w:leftFromText="180" w:rightFromText="180" w:vertAnchor="text" w:horzAnchor="margin" w:tblpY="1436"/>
        <w:tblW w:w="8784" w:type="dxa"/>
        <w:tblLayout w:type="fixed"/>
        <w:tblLook w:val="04A0" w:firstRow="1" w:lastRow="0" w:firstColumn="1" w:lastColumn="0" w:noHBand="0" w:noVBand="1"/>
      </w:tblPr>
      <w:tblGrid>
        <w:gridCol w:w="1001"/>
        <w:gridCol w:w="864"/>
        <w:gridCol w:w="865"/>
        <w:gridCol w:w="865"/>
        <w:gridCol w:w="865"/>
        <w:gridCol w:w="864"/>
        <w:gridCol w:w="865"/>
        <w:gridCol w:w="865"/>
        <w:gridCol w:w="865"/>
        <w:gridCol w:w="865"/>
      </w:tblGrid>
      <w:tr w:rsidR="00F66C71" w14:paraId="62FFF2DB" w14:textId="77777777" w:rsidTr="00F66C71">
        <w:tc>
          <w:tcPr>
            <w:tcW w:w="1001" w:type="dxa"/>
          </w:tcPr>
          <w:p w14:paraId="38826B29" w14:textId="63930788" w:rsidR="00F66C71" w:rsidRDefault="00F66C71" w:rsidP="00F66C71">
            <w:pPr>
              <w:rPr>
                <w:rFonts w:ascii="Segoe UI" w:hAnsi="Segoe UI" w:cs="Segoe UI" w:hint="eastAsia"/>
                <w:color w:val="0F0F0F"/>
              </w:rPr>
            </w:pPr>
            <w:r>
              <w:rPr>
                <w:rFonts w:ascii="Segoe UI" w:hAnsi="Segoe UI" w:cs="Segoe UI" w:hint="eastAsia"/>
                <w:color w:val="0F0F0F"/>
              </w:rPr>
              <w:lastRenderedPageBreak/>
              <w:t>A</w:t>
            </w:r>
            <w:r>
              <w:rPr>
                <w:rFonts w:ascii="Segoe UI" w:hAnsi="Segoe UI" w:cs="Segoe UI"/>
                <w:color w:val="0F0F0F"/>
              </w:rPr>
              <w:t>irlines</w:t>
            </w:r>
          </w:p>
        </w:tc>
        <w:tc>
          <w:tcPr>
            <w:tcW w:w="864" w:type="dxa"/>
          </w:tcPr>
          <w:p w14:paraId="5EF7A2D8" w14:textId="7135D03B" w:rsidR="00F66C71" w:rsidRDefault="00F66C71" w:rsidP="00F66C71">
            <w:pPr>
              <w:rPr>
                <w:rFonts w:ascii="Segoe UI" w:hAnsi="Segoe UI" w:cs="Segoe UI"/>
                <w:color w:val="0F0F0F"/>
              </w:rPr>
            </w:pPr>
            <w:r>
              <w:rPr>
                <w:rFonts w:ascii="Segoe UI" w:hAnsi="Segoe UI" w:cs="Segoe UI" w:hint="eastAsia"/>
                <w:color w:val="0F0F0F"/>
              </w:rPr>
              <w:t>A</w:t>
            </w:r>
            <w:r>
              <w:rPr>
                <w:rFonts w:ascii="Segoe UI" w:hAnsi="Segoe UI" w:cs="Segoe UI"/>
                <w:color w:val="0F0F0F"/>
              </w:rPr>
              <w:t>spect</w:t>
            </w:r>
          </w:p>
        </w:tc>
        <w:tc>
          <w:tcPr>
            <w:tcW w:w="865" w:type="dxa"/>
          </w:tcPr>
          <w:p w14:paraId="5D2F2A0F" w14:textId="77777777" w:rsidR="00F66C71" w:rsidRDefault="00F66C71" w:rsidP="00F66C71">
            <w:pPr>
              <w:rPr>
                <w:rFonts w:ascii="Segoe UI" w:hAnsi="Segoe UI" w:cs="Segoe UI"/>
                <w:color w:val="0F0F0F"/>
              </w:rPr>
            </w:pPr>
            <w:r>
              <w:rPr>
                <w:rFonts w:ascii="Segoe UI" w:hAnsi="Segoe UI" w:cs="Segoe UI" w:hint="eastAsia"/>
                <w:color w:val="0F0F0F"/>
              </w:rPr>
              <w:t>D</w:t>
            </w:r>
            <w:r>
              <w:rPr>
                <w:rFonts w:ascii="Segoe UI" w:hAnsi="Segoe UI" w:cs="Segoe UI"/>
                <w:color w:val="0F0F0F"/>
              </w:rPr>
              <w:t>T</w:t>
            </w:r>
          </w:p>
        </w:tc>
        <w:tc>
          <w:tcPr>
            <w:tcW w:w="865" w:type="dxa"/>
          </w:tcPr>
          <w:p w14:paraId="756D695F" w14:textId="4976D8D5" w:rsidR="00F66C71" w:rsidRDefault="00F66C71" w:rsidP="00F66C71">
            <w:pPr>
              <w:rPr>
                <w:rFonts w:ascii="Segoe UI" w:hAnsi="Segoe UI" w:cs="Segoe UI"/>
                <w:color w:val="0F0F0F"/>
              </w:rPr>
            </w:pPr>
            <w:r>
              <w:rPr>
                <w:rFonts w:ascii="Segoe UI" w:hAnsi="Segoe UI" w:cs="Segoe UI" w:hint="eastAsia"/>
                <w:color w:val="0F0F0F"/>
              </w:rPr>
              <w:t>K</w:t>
            </w:r>
            <w:r>
              <w:rPr>
                <w:rFonts w:ascii="Segoe UI" w:hAnsi="Segoe UI" w:cs="Segoe UI"/>
                <w:color w:val="0F0F0F"/>
              </w:rPr>
              <w:t>NN</w:t>
            </w:r>
          </w:p>
        </w:tc>
        <w:tc>
          <w:tcPr>
            <w:tcW w:w="865" w:type="dxa"/>
          </w:tcPr>
          <w:p w14:paraId="01705F3F" w14:textId="77777777" w:rsidR="00F66C71" w:rsidRDefault="00F66C71" w:rsidP="00F66C71">
            <w:pPr>
              <w:rPr>
                <w:rFonts w:ascii="Segoe UI" w:hAnsi="Segoe UI" w:cs="Segoe UI"/>
                <w:color w:val="0F0F0F"/>
              </w:rPr>
            </w:pPr>
            <w:r>
              <w:rPr>
                <w:rFonts w:ascii="Segoe UI" w:hAnsi="Segoe UI" w:cs="Segoe UI" w:hint="eastAsia"/>
                <w:color w:val="0F0F0F"/>
              </w:rPr>
              <w:t>R</w:t>
            </w:r>
            <w:r>
              <w:rPr>
                <w:rFonts w:ascii="Segoe UI" w:hAnsi="Segoe UI" w:cs="Segoe UI"/>
                <w:color w:val="0F0F0F"/>
              </w:rPr>
              <w:t>F</w:t>
            </w:r>
          </w:p>
        </w:tc>
        <w:tc>
          <w:tcPr>
            <w:tcW w:w="864" w:type="dxa"/>
          </w:tcPr>
          <w:p w14:paraId="4F029F92" w14:textId="77777777" w:rsidR="00F66C71" w:rsidRDefault="00F66C71" w:rsidP="00F66C71">
            <w:pPr>
              <w:rPr>
                <w:rFonts w:ascii="Segoe UI" w:hAnsi="Segoe UI" w:cs="Segoe UI"/>
                <w:color w:val="0F0F0F"/>
              </w:rPr>
            </w:pPr>
            <w:proofErr w:type="spellStart"/>
            <w:r>
              <w:rPr>
                <w:rFonts w:ascii="Segoe UI" w:hAnsi="Segoe UI" w:cs="Segoe UI" w:hint="eastAsia"/>
                <w:color w:val="0F0F0F"/>
              </w:rPr>
              <w:t>A</w:t>
            </w:r>
            <w:r>
              <w:rPr>
                <w:rFonts w:ascii="Segoe UI" w:hAnsi="Segoe UI" w:cs="Segoe UI"/>
                <w:color w:val="0F0F0F"/>
              </w:rPr>
              <w:t>daboost</w:t>
            </w:r>
            <w:proofErr w:type="spellEnd"/>
          </w:p>
        </w:tc>
        <w:tc>
          <w:tcPr>
            <w:tcW w:w="865" w:type="dxa"/>
          </w:tcPr>
          <w:p w14:paraId="32B079E9" w14:textId="77777777" w:rsidR="00F66C71" w:rsidRDefault="00F66C71" w:rsidP="00F66C71">
            <w:pPr>
              <w:rPr>
                <w:rFonts w:ascii="Segoe UI" w:hAnsi="Segoe UI" w:cs="Segoe UI"/>
                <w:color w:val="0F0F0F"/>
              </w:rPr>
            </w:pPr>
            <w:proofErr w:type="spellStart"/>
            <w:r>
              <w:rPr>
                <w:rFonts w:ascii="Segoe UI" w:hAnsi="Segoe UI" w:cs="Segoe UI" w:hint="eastAsia"/>
                <w:color w:val="0F0F0F"/>
              </w:rPr>
              <w:t>T</w:t>
            </w:r>
            <w:r>
              <w:rPr>
                <w:rFonts w:ascii="Segoe UI" w:hAnsi="Segoe UI" w:cs="Segoe UI"/>
                <w:color w:val="0F0F0F"/>
              </w:rPr>
              <w:t>extCNN</w:t>
            </w:r>
            <w:proofErr w:type="spellEnd"/>
          </w:p>
        </w:tc>
        <w:tc>
          <w:tcPr>
            <w:tcW w:w="865" w:type="dxa"/>
          </w:tcPr>
          <w:p w14:paraId="3741A4BB" w14:textId="77777777" w:rsidR="00F66C71" w:rsidRDefault="00F66C71" w:rsidP="00F66C71">
            <w:pPr>
              <w:rPr>
                <w:rFonts w:ascii="Segoe UI" w:hAnsi="Segoe UI" w:cs="Segoe UI"/>
                <w:color w:val="0F0F0F"/>
              </w:rPr>
            </w:pPr>
            <w:r>
              <w:rPr>
                <w:rFonts w:ascii="Segoe UI" w:hAnsi="Segoe UI" w:cs="Segoe UI" w:hint="eastAsia"/>
                <w:color w:val="0F0F0F"/>
              </w:rPr>
              <w:t>B</w:t>
            </w:r>
            <w:r>
              <w:rPr>
                <w:rFonts w:ascii="Segoe UI" w:hAnsi="Segoe UI" w:cs="Segoe UI"/>
                <w:color w:val="0F0F0F"/>
              </w:rPr>
              <w:t>ERT</w:t>
            </w:r>
          </w:p>
        </w:tc>
        <w:tc>
          <w:tcPr>
            <w:tcW w:w="865" w:type="dxa"/>
          </w:tcPr>
          <w:p w14:paraId="6C595F8A" w14:textId="77777777" w:rsidR="00F66C71" w:rsidRDefault="00F66C71" w:rsidP="00F66C71">
            <w:pPr>
              <w:rPr>
                <w:rFonts w:ascii="Segoe UI" w:hAnsi="Segoe UI" w:cs="Segoe UI" w:hint="eastAsia"/>
                <w:color w:val="0F0F0F"/>
              </w:rPr>
            </w:pPr>
            <w:proofErr w:type="spellStart"/>
            <w:r>
              <w:rPr>
                <w:rFonts w:ascii="Segoe UI" w:hAnsi="Segoe UI" w:cs="Segoe UI" w:hint="eastAsia"/>
                <w:color w:val="0F0F0F"/>
              </w:rPr>
              <w:t>L</w:t>
            </w:r>
            <w:r>
              <w:rPr>
                <w:rFonts w:ascii="Segoe UI" w:hAnsi="Segoe UI" w:cs="Segoe UI"/>
                <w:color w:val="0F0F0F"/>
              </w:rPr>
              <w:t>iveBert</w:t>
            </w:r>
            <w:proofErr w:type="spellEnd"/>
          </w:p>
        </w:tc>
        <w:tc>
          <w:tcPr>
            <w:tcW w:w="865" w:type="dxa"/>
          </w:tcPr>
          <w:p w14:paraId="3BB32785" w14:textId="77777777" w:rsidR="00F66C71" w:rsidRDefault="00F66C71" w:rsidP="00F66C71">
            <w:pPr>
              <w:rPr>
                <w:rFonts w:ascii="Segoe UI" w:hAnsi="Segoe UI" w:cs="Segoe UI" w:hint="eastAsia"/>
                <w:color w:val="0F0F0F"/>
              </w:rPr>
            </w:pPr>
            <w:r>
              <w:rPr>
                <w:rFonts w:ascii="Segoe UI" w:hAnsi="Segoe UI" w:cs="Segoe UI" w:hint="eastAsia"/>
                <w:color w:val="0F0F0F"/>
              </w:rPr>
              <w:t>_</w:t>
            </w:r>
            <w:r>
              <w:rPr>
                <w:rFonts w:ascii="Segoe UI" w:hAnsi="Segoe UI" w:cs="Segoe UI"/>
                <w:color w:val="0F0F0F"/>
              </w:rPr>
              <w:t>__</w:t>
            </w:r>
          </w:p>
        </w:tc>
      </w:tr>
      <w:tr w:rsidR="00F66C71" w14:paraId="1C4A1CB8" w14:textId="77777777" w:rsidTr="00F66C71">
        <w:tc>
          <w:tcPr>
            <w:tcW w:w="1001" w:type="dxa"/>
            <w:vMerge w:val="restart"/>
          </w:tcPr>
          <w:p w14:paraId="3B4B7375" w14:textId="06D4D9E1" w:rsidR="00F66C71" w:rsidRDefault="00F66C71" w:rsidP="00F66C71">
            <w:pPr>
              <w:rPr>
                <w:rFonts w:ascii="Segoe UI" w:hAnsi="Segoe UI" w:cs="Segoe UI" w:hint="eastAsia"/>
                <w:color w:val="0F0F0F"/>
              </w:rPr>
            </w:pPr>
            <w:proofErr w:type="spellStart"/>
            <w:r>
              <w:rPr>
                <w:rFonts w:ascii="Segoe UI" w:hAnsi="Segoe UI" w:cs="Segoe UI" w:hint="eastAsia"/>
                <w:color w:val="0F0F0F"/>
              </w:rPr>
              <w:t>A</w:t>
            </w:r>
            <w:r>
              <w:rPr>
                <w:rFonts w:ascii="Segoe UI" w:hAnsi="Segoe UI" w:cs="Segoe UI"/>
                <w:color w:val="0F0F0F"/>
              </w:rPr>
              <w:t>irChina</w:t>
            </w:r>
            <w:proofErr w:type="spellEnd"/>
          </w:p>
        </w:tc>
        <w:tc>
          <w:tcPr>
            <w:tcW w:w="864" w:type="dxa"/>
          </w:tcPr>
          <w:p w14:paraId="101497B9" w14:textId="7E55C3F4" w:rsidR="00F66C71" w:rsidRDefault="00F66C71" w:rsidP="00F66C71">
            <w:pPr>
              <w:rPr>
                <w:rFonts w:ascii="Segoe UI" w:hAnsi="Segoe UI" w:cs="Segoe UI"/>
                <w:color w:val="0F0F0F"/>
              </w:rPr>
            </w:pPr>
            <w:r>
              <w:rPr>
                <w:rFonts w:ascii="Segoe UI" w:hAnsi="Segoe UI" w:cs="Segoe UI" w:hint="eastAsia"/>
                <w:color w:val="0F0F0F"/>
              </w:rPr>
              <w:t>L</w:t>
            </w:r>
            <w:r>
              <w:rPr>
                <w:rFonts w:ascii="Segoe UI" w:hAnsi="Segoe UI" w:cs="Segoe UI"/>
                <w:color w:val="0F0F0F"/>
              </w:rPr>
              <w:t>R</w:t>
            </w:r>
          </w:p>
        </w:tc>
        <w:tc>
          <w:tcPr>
            <w:tcW w:w="865" w:type="dxa"/>
          </w:tcPr>
          <w:p w14:paraId="010D57B9" w14:textId="01F03181"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58.63/</w:t>
            </w:r>
            <w:r>
              <w:rPr>
                <w:rFonts w:ascii="等线" w:eastAsia="等线" w:hAnsi="等线" w:hint="eastAsia"/>
                <w:color w:val="000000"/>
                <w:sz w:val="22"/>
              </w:rPr>
              <w:br/>
              <w:t>43.77/</w:t>
            </w:r>
            <w:r>
              <w:rPr>
                <w:rFonts w:ascii="等线" w:eastAsia="等线" w:hAnsi="等线" w:hint="eastAsia"/>
                <w:color w:val="000000"/>
                <w:sz w:val="22"/>
              </w:rPr>
              <w:br/>
              <w:t>43.23/</w:t>
            </w:r>
            <w:r>
              <w:rPr>
                <w:rFonts w:ascii="等线" w:eastAsia="等线" w:hAnsi="等线" w:hint="eastAsia"/>
                <w:color w:val="000000"/>
                <w:sz w:val="22"/>
              </w:rPr>
              <w:br/>
              <w:t>43.48</w:t>
            </w:r>
          </w:p>
        </w:tc>
        <w:tc>
          <w:tcPr>
            <w:tcW w:w="865" w:type="dxa"/>
          </w:tcPr>
          <w:p w14:paraId="77EAFA91" w14:textId="77777777" w:rsidR="00F66C71" w:rsidRDefault="00F66C71" w:rsidP="00F66C71">
            <w:pPr>
              <w:rPr>
                <w:rFonts w:ascii="Segoe UI" w:hAnsi="Segoe UI" w:cs="Segoe UI"/>
                <w:color w:val="0F0F0F"/>
              </w:rPr>
            </w:pPr>
          </w:p>
        </w:tc>
        <w:tc>
          <w:tcPr>
            <w:tcW w:w="865" w:type="dxa"/>
          </w:tcPr>
          <w:p w14:paraId="0C9B8CE2" w14:textId="77777777" w:rsidR="00F66C71" w:rsidRDefault="00F66C71" w:rsidP="00F66C71">
            <w:pPr>
              <w:rPr>
                <w:rFonts w:ascii="Segoe UI" w:hAnsi="Segoe UI" w:cs="Segoe UI"/>
                <w:color w:val="0F0F0F"/>
              </w:rPr>
            </w:pPr>
          </w:p>
        </w:tc>
        <w:tc>
          <w:tcPr>
            <w:tcW w:w="864" w:type="dxa"/>
          </w:tcPr>
          <w:p w14:paraId="46787106" w14:textId="77777777" w:rsidR="00F66C71" w:rsidRDefault="00F66C71" w:rsidP="00F66C71">
            <w:pPr>
              <w:rPr>
                <w:rFonts w:ascii="Segoe UI" w:hAnsi="Segoe UI" w:cs="Segoe UI"/>
                <w:color w:val="0F0F0F"/>
              </w:rPr>
            </w:pPr>
          </w:p>
        </w:tc>
        <w:tc>
          <w:tcPr>
            <w:tcW w:w="865" w:type="dxa"/>
          </w:tcPr>
          <w:p w14:paraId="1594D27E" w14:textId="77777777" w:rsidR="00F66C71" w:rsidRDefault="00F66C71" w:rsidP="00F66C71">
            <w:pPr>
              <w:rPr>
                <w:rFonts w:ascii="Segoe UI" w:hAnsi="Segoe UI" w:cs="Segoe UI"/>
                <w:color w:val="0F0F0F"/>
              </w:rPr>
            </w:pPr>
          </w:p>
        </w:tc>
        <w:tc>
          <w:tcPr>
            <w:tcW w:w="865" w:type="dxa"/>
          </w:tcPr>
          <w:p w14:paraId="095BE10D" w14:textId="77777777" w:rsidR="00F66C71" w:rsidRDefault="00F66C71" w:rsidP="00F66C71">
            <w:pPr>
              <w:rPr>
                <w:rFonts w:ascii="Segoe UI" w:hAnsi="Segoe UI" w:cs="Segoe UI"/>
                <w:color w:val="0F0F0F"/>
              </w:rPr>
            </w:pPr>
          </w:p>
        </w:tc>
        <w:tc>
          <w:tcPr>
            <w:tcW w:w="865" w:type="dxa"/>
          </w:tcPr>
          <w:p w14:paraId="24D568D2" w14:textId="77777777" w:rsidR="00F66C71" w:rsidRDefault="00F66C71" w:rsidP="00F66C71">
            <w:pPr>
              <w:rPr>
                <w:rFonts w:ascii="Segoe UI" w:hAnsi="Segoe UI" w:cs="Segoe UI"/>
                <w:color w:val="0F0F0F"/>
              </w:rPr>
            </w:pPr>
          </w:p>
        </w:tc>
        <w:tc>
          <w:tcPr>
            <w:tcW w:w="865" w:type="dxa"/>
          </w:tcPr>
          <w:p w14:paraId="2A230380" w14:textId="77777777" w:rsidR="00F66C71" w:rsidRDefault="00F66C71" w:rsidP="00F66C71">
            <w:pPr>
              <w:rPr>
                <w:rFonts w:ascii="Segoe UI" w:hAnsi="Segoe UI" w:cs="Segoe UI"/>
                <w:color w:val="0F0F0F"/>
              </w:rPr>
            </w:pPr>
          </w:p>
        </w:tc>
      </w:tr>
      <w:tr w:rsidR="00F66C71" w14:paraId="384B999A" w14:textId="77777777" w:rsidTr="00F66C71">
        <w:tc>
          <w:tcPr>
            <w:tcW w:w="1001" w:type="dxa"/>
            <w:vMerge/>
          </w:tcPr>
          <w:p w14:paraId="06836A44" w14:textId="77777777" w:rsidR="00F66C71" w:rsidRDefault="00F66C71" w:rsidP="00F66C71">
            <w:pPr>
              <w:rPr>
                <w:rFonts w:ascii="Segoe UI" w:hAnsi="Segoe UI" w:cs="Segoe UI" w:hint="eastAsia"/>
                <w:color w:val="0F0F0F"/>
              </w:rPr>
            </w:pPr>
          </w:p>
        </w:tc>
        <w:tc>
          <w:tcPr>
            <w:tcW w:w="864" w:type="dxa"/>
          </w:tcPr>
          <w:p w14:paraId="623C82CD" w14:textId="5899273E" w:rsidR="00F66C71" w:rsidRDefault="00F66C71" w:rsidP="00F66C71">
            <w:pPr>
              <w:rPr>
                <w:rFonts w:ascii="Segoe UI" w:hAnsi="Segoe UI" w:cs="Segoe UI"/>
                <w:color w:val="0F0F0F"/>
              </w:rPr>
            </w:pPr>
            <w:r>
              <w:rPr>
                <w:rFonts w:ascii="Segoe UI" w:hAnsi="Segoe UI" w:cs="Segoe UI" w:hint="eastAsia"/>
                <w:color w:val="0F0F0F"/>
              </w:rPr>
              <w:t>S</w:t>
            </w:r>
            <w:r>
              <w:rPr>
                <w:rFonts w:ascii="Segoe UI" w:hAnsi="Segoe UI" w:cs="Segoe UI"/>
                <w:color w:val="0F0F0F"/>
              </w:rPr>
              <w:t>C</w:t>
            </w:r>
          </w:p>
        </w:tc>
        <w:tc>
          <w:tcPr>
            <w:tcW w:w="865" w:type="dxa"/>
          </w:tcPr>
          <w:p w14:paraId="4672E902" w14:textId="3DCD2423"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57.06/</w:t>
            </w:r>
            <w:r>
              <w:rPr>
                <w:rFonts w:ascii="等线" w:eastAsia="等线" w:hAnsi="等线" w:hint="eastAsia"/>
                <w:color w:val="000000"/>
                <w:sz w:val="22"/>
              </w:rPr>
              <w:br/>
              <w:t>37.56/</w:t>
            </w:r>
            <w:r>
              <w:rPr>
                <w:rFonts w:ascii="等线" w:eastAsia="等线" w:hAnsi="等线" w:hint="eastAsia"/>
                <w:color w:val="000000"/>
                <w:sz w:val="22"/>
              </w:rPr>
              <w:br/>
              <w:t>37.9/</w:t>
            </w:r>
            <w:r>
              <w:rPr>
                <w:rFonts w:ascii="等线" w:eastAsia="等线" w:hAnsi="等线" w:hint="eastAsia"/>
                <w:color w:val="000000"/>
                <w:sz w:val="22"/>
              </w:rPr>
              <w:br/>
              <w:t>37.71</w:t>
            </w:r>
          </w:p>
        </w:tc>
        <w:tc>
          <w:tcPr>
            <w:tcW w:w="865" w:type="dxa"/>
          </w:tcPr>
          <w:p w14:paraId="4161D934" w14:textId="77777777" w:rsidR="00F66C71" w:rsidRDefault="00F66C71" w:rsidP="00F66C71">
            <w:pPr>
              <w:rPr>
                <w:rFonts w:ascii="Segoe UI" w:hAnsi="Segoe UI" w:cs="Segoe UI"/>
                <w:color w:val="0F0F0F"/>
              </w:rPr>
            </w:pPr>
          </w:p>
        </w:tc>
        <w:tc>
          <w:tcPr>
            <w:tcW w:w="865" w:type="dxa"/>
          </w:tcPr>
          <w:p w14:paraId="61D673CF" w14:textId="77777777" w:rsidR="00F66C71" w:rsidRDefault="00F66C71" w:rsidP="00F66C71">
            <w:pPr>
              <w:rPr>
                <w:rFonts w:ascii="Segoe UI" w:hAnsi="Segoe UI" w:cs="Segoe UI"/>
                <w:color w:val="0F0F0F"/>
              </w:rPr>
            </w:pPr>
          </w:p>
        </w:tc>
        <w:tc>
          <w:tcPr>
            <w:tcW w:w="864" w:type="dxa"/>
          </w:tcPr>
          <w:p w14:paraId="7B25B6D2" w14:textId="77777777" w:rsidR="00F66C71" w:rsidRDefault="00F66C71" w:rsidP="00F66C71">
            <w:pPr>
              <w:rPr>
                <w:rFonts w:ascii="Segoe UI" w:hAnsi="Segoe UI" w:cs="Segoe UI"/>
                <w:color w:val="0F0F0F"/>
              </w:rPr>
            </w:pPr>
          </w:p>
        </w:tc>
        <w:tc>
          <w:tcPr>
            <w:tcW w:w="865" w:type="dxa"/>
          </w:tcPr>
          <w:p w14:paraId="70E38255" w14:textId="77777777" w:rsidR="00F66C71" w:rsidRDefault="00F66C71" w:rsidP="00F66C71">
            <w:pPr>
              <w:rPr>
                <w:rFonts w:ascii="Segoe UI" w:hAnsi="Segoe UI" w:cs="Segoe UI"/>
                <w:color w:val="0F0F0F"/>
              </w:rPr>
            </w:pPr>
          </w:p>
        </w:tc>
        <w:tc>
          <w:tcPr>
            <w:tcW w:w="865" w:type="dxa"/>
          </w:tcPr>
          <w:p w14:paraId="630BF462" w14:textId="77777777" w:rsidR="00F66C71" w:rsidRDefault="00F66C71" w:rsidP="00F66C71">
            <w:pPr>
              <w:rPr>
                <w:rFonts w:ascii="Segoe UI" w:hAnsi="Segoe UI" w:cs="Segoe UI"/>
                <w:color w:val="0F0F0F"/>
              </w:rPr>
            </w:pPr>
          </w:p>
        </w:tc>
        <w:tc>
          <w:tcPr>
            <w:tcW w:w="865" w:type="dxa"/>
          </w:tcPr>
          <w:p w14:paraId="5CAB3708" w14:textId="77777777" w:rsidR="00F66C71" w:rsidRDefault="00F66C71" w:rsidP="00F66C71">
            <w:pPr>
              <w:rPr>
                <w:rFonts w:ascii="Segoe UI" w:hAnsi="Segoe UI" w:cs="Segoe UI"/>
                <w:color w:val="0F0F0F"/>
              </w:rPr>
            </w:pPr>
          </w:p>
        </w:tc>
        <w:tc>
          <w:tcPr>
            <w:tcW w:w="865" w:type="dxa"/>
          </w:tcPr>
          <w:p w14:paraId="2F6B092C" w14:textId="77777777" w:rsidR="00F66C71" w:rsidRDefault="00F66C71" w:rsidP="00F66C71">
            <w:pPr>
              <w:rPr>
                <w:rFonts w:ascii="Segoe UI" w:hAnsi="Segoe UI" w:cs="Segoe UI"/>
                <w:color w:val="0F0F0F"/>
              </w:rPr>
            </w:pPr>
          </w:p>
        </w:tc>
      </w:tr>
      <w:tr w:rsidR="00F66C71" w14:paraId="7FB52707" w14:textId="77777777" w:rsidTr="00F66C71">
        <w:tc>
          <w:tcPr>
            <w:tcW w:w="1001" w:type="dxa"/>
            <w:vMerge/>
          </w:tcPr>
          <w:p w14:paraId="10A704A5" w14:textId="77777777" w:rsidR="00F66C71" w:rsidRDefault="00F66C71" w:rsidP="00F66C71">
            <w:pPr>
              <w:rPr>
                <w:rFonts w:ascii="Segoe UI" w:hAnsi="Segoe UI" w:cs="Segoe UI" w:hint="eastAsia"/>
                <w:color w:val="0F0F0F"/>
              </w:rPr>
            </w:pPr>
          </w:p>
        </w:tc>
        <w:tc>
          <w:tcPr>
            <w:tcW w:w="864" w:type="dxa"/>
          </w:tcPr>
          <w:p w14:paraId="475080C3" w14:textId="7A906607" w:rsidR="00F66C71" w:rsidRDefault="00F66C71" w:rsidP="00F66C71">
            <w:pPr>
              <w:rPr>
                <w:rFonts w:ascii="Segoe UI" w:hAnsi="Segoe UI" w:cs="Segoe UI"/>
                <w:color w:val="0F0F0F"/>
              </w:rPr>
            </w:pPr>
            <w:r>
              <w:rPr>
                <w:rFonts w:ascii="Segoe UI" w:hAnsi="Segoe UI" w:cs="Segoe UI" w:hint="eastAsia"/>
                <w:color w:val="0F0F0F"/>
              </w:rPr>
              <w:t>F</w:t>
            </w:r>
            <w:r>
              <w:rPr>
                <w:rFonts w:ascii="Segoe UI" w:hAnsi="Segoe UI" w:cs="Segoe UI"/>
                <w:color w:val="0F0F0F"/>
              </w:rPr>
              <w:t>E</w:t>
            </w:r>
          </w:p>
        </w:tc>
        <w:tc>
          <w:tcPr>
            <w:tcW w:w="865" w:type="dxa"/>
          </w:tcPr>
          <w:p w14:paraId="76688E2E" w14:textId="3CA26A19"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57.45/</w:t>
            </w:r>
            <w:r>
              <w:rPr>
                <w:rFonts w:ascii="等线" w:eastAsia="等线" w:hAnsi="等线" w:hint="eastAsia"/>
                <w:color w:val="000000"/>
                <w:sz w:val="22"/>
              </w:rPr>
              <w:br/>
              <w:t>34.12/</w:t>
            </w:r>
            <w:r>
              <w:rPr>
                <w:rFonts w:ascii="等线" w:eastAsia="等线" w:hAnsi="等线" w:hint="eastAsia"/>
                <w:color w:val="000000"/>
                <w:sz w:val="22"/>
              </w:rPr>
              <w:br/>
              <w:t>35.5/</w:t>
            </w:r>
            <w:r>
              <w:rPr>
                <w:rFonts w:ascii="等线" w:eastAsia="等线" w:hAnsi="等线" w:hint="eastAsia"/>
                <w:color w:val="000000"/>
                <w:sz w:val="22"/>
              </w:rPr>
              <w:br/>
              <w:t>34.79</w:t>
            </w:r>
          </w:p>
        </w:tc>
        <w:tc>
          <w:tcPr>
            <w:tcW w:w="865" w:type="dxa"/>
          </w:tcPr>
          <w:p w14:paraId="242376A5" w14:textId="77777777" w:rsidR="00F66C71" w:rsidRDefault="00F66C71" w:rsidP="00F66C71">
            <w:pPr>
              <w:rPr>
                <w:rFonts w:ascii="Segoe UI" w:hAnsi="Segoe UI" w:cs="Segoe UI"/>
                <w:color w:val="0F0F0F"/>
              </w:rPr>
            </w:pPr>
          </w:p>
        </w:tc>
        <w:tc>
          <w:tcPr>
            <w:tcW w:w="865" w:type="dxa"/>
          </w:tcPr>
          <w:p w14:paraId="7F8B5C33" w14:textId="77777777" w:rsidR="00F66C71" w:rsidRDefault="00F66C71" w:rsidP="00F66C71">
            <w:pPr>
              <w:rPr>
                <w:rFonts w:ascii="Segoe UI" w:hAnsi="Segoe UI" w:cs="Segoe UI"/>
                <w:color w:val="0F0F0F"/>
              </w:rPr>
            </w:pPr>
          </w:p>
        </w:tc>
        <w:tc>
          <w:tcPr>
            <w:tcW w:w="864" w:type="dxa"/>
          </w:tcPr>
          <w:p w14:paraId="205CFC94" w14:textId="77777777" w:rsidR="00F66C71" w:rsidRDefault="00F66C71" w:rsidP="00F66C71">
            <w:pPr>
              <w:rPr>
                <w:rFonts w:ascii="Segoe UI" w:hAnsi="Segoe UI" w:cs="Segoe UI"/>
                <w:color w:val="0F0F0F"/>
              </w:rPr>
            </w:pPr>
          </w:p>
        </w:tc>
        <w:tc>
          <w:tcPr>
            <w:tcW w:w="865" w:type="dxa"/>
          </w:tcPr>
          <w:p w14:paraId="2A526A8C" w14:textId="77777777" w:rsidR="00F66C71" w:rsidRDefault="00F66C71" w:rsidP="00F66C71">
            <w:pPr>
              <w:rPr>
                <w:rFonts w:ascii="Segoe UI" w:hAnsi="Segoe UI" w:cs="Segoe UI"/>
                <w:color w:val="0F0F0F"/>
              </w:rPr>
            </w:pPr>
          </w:p>
        </w:tc>
        <w:tc>
          <w:tcPr>
            <w:tcW w:w="865" w:type="dxa"/>
          </w:tcPr>
          <w:p w14:paraId="36CE39DA" w14:textId="77777777" w:rsidR="00F66C71" w:rsidRDefault="00F66C71" w:rsidP="00F66C71">
            <w:pPr>
              <w:rPr>
                <w:rFonts w:ascii="Segoe UI" w:hAnsi="Segoe UI" w:cs="Segoe UI"/>
                <w:color w:val="0F0F0F"/>
              </w:rPr>
            </w:pPr>
          </w:p>
        </w:tc>
        <w:tc>
          <w:tcPr>
            <w:tcW w:w="865" w:type="dxa"/>
          </w:tcPr>
          <w:p w14:paraId="208E347E" w14:textId="77777777" w:rsidR="00F66C71" w:rsidRDefault="00F66C71" w:rsidP="00F66C71">
            <w:pPr>
              <w:rPr>
                <w:rFonts w:ascii="Segoe UI" w:hAnsi="Segoe UI" w:cs="Segoe UI"/>
                <w:color w:val="0F0F0F"/>
              </w:rPr>
            </w:pPr>
          </w:p>
        </w:tc>
        <w:tc>
          <w:tcPr>
            <w:tcW w:w="865" w:type="dxa"/>
          </w:tcPr>
          <w:p w14:paraId="0A808684" w14:textId="77777777" w:rsidR="00F66C71" w:rsidRDefault="00F66C71" w:rsidP="00F66C71">
            <w:pPr>
              <w:rPr>
                <w:rFonts w:ascii="Segoe UI" w:hAnsi="Segoe UI" w:cs="Segoe UI"/>
                <w:color w:val="0F0F0F"/>
              </w:rPr>
            </w:pPr>
          </w:p>
        </w:tc>
      </w:tr>
      <w:tr w:rsidR="00F66C71" w14:paraId="39E35E5B" w14:textId="77777777" w:rsidTr="00F66C71">
        <w:tc>
          <w:tcPr>
            <w:tcW w:w="1001" w:type="dxa"/>
            <w:vMerge/>
          </w:tcPr>
          <w:p w14:paraId="64248A17" w14:textId="77777777" w:rsidR="00F66C71" w:rsidRDefault="00F66C71" w:rsidP="00F66C71">
            <w:pPr>
              <w:rPr>
                <w:rFonts w:ascii="Segoe UI" w:hAnsi="Segoe UI" w:cs="Segoe UI" w:hint="eastAsia"/>
                <w:color w:val="0F0F0F"/>
              </w:rPr>
            </w:pPr>
          </w:p>
        </w:tc>
        <w:tc>
          <w:tcPr>
            <w:tcW w:w="864" w:type="dxa"/>
          </w:tcPr>
          <w:p w14:paraId="63A736C5" w14:textId="7269E935" w:rsidR="00F66C71" w:rsidRDefault="00F66C71" w:rsidP="00F66C71">
            <w:pPr>
              <w:rPr>
                <w:rFonts w:ascii="Segoe UI" w:hAnsi="Segoe UI" w:cs="Segoe UI"/>
                <w:color w:val="0F0F0F"/>
              </w:rPr>
            </w:pPr>
            <w:r>
              <w:rPr>
                <w:rFonts w:ascii="Segoe UI" w:hAnsi="Segoe UI" w:cs="Segoe UI" w:hint="eastAsia"/>
                <w:color w:val="0F0F0F"/>
              </w:rPr>
              <w:t>C</w:t>
            </w:r>
            <w:r>
              <w:rPr>
                <w:rFonts w:ascii="Segoe UI" w:hAnsi="Segoe UI" w:cs="Segoe UI"/>
                <w:color w:val="0F0F0F"/>
              </w:rPr>
              <w:t>S</w:t>
            </w:r>
          </w:p>
        </w:tc>
        <w:tc>
          <w:tcPr>
            <w:tcW w:w="865" w:type="dxa"/>
          </w:tcPr>
          <w:p w14:paraId="20ED0DE4" w14:textId="5146EDA2"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57.65/</w:t>
            </w:r>
            <w:r>
              <w:rPr>
                <w:rFonts w:ascii="等线" w:eastAsia="等线" w:hAnsi="等线" w:hint="eastAsia"/>
                <w:color w:val="000000"/>
                <w:sz w:val="22"/>
              </w:rPr>
              <w:br/>
              <w:t>45.48/</w:t>
            </w:r>
            <w:r>
              <w:rPr>
                <w:rFonts w:ascii="等线" w:eastAsia="等线" w:hAnsi="等线" w:hint="eastAsia"/>
                <w:color w:val="000000"/>
                <w:sz w:val="22"/>
              </w:rPr>
              <w:br/>
              <w:t>45.44/</w:t>
            </w:r>
            <w:r>
              <w:rPr>
                <w:rFonts w:ascii="等线" w:eastAsia="等线" w:hAnsi="等线" w:hint="eastAsia"/>
                <w:color w:val="000000"/>
                <w:sz w:val="22"/>
              </w:rPr>
              <w:br/>
              <w:t>45.33</w:t>
            </w:r>
          </w:p>
        </w:tc>
        <w:tc>
          <w:tcPr>
            <w:tcW w:w="865" w:type="dxa"/>
          </w:tcPr>
          <w:p w14:paraId="413AB400" w14:textId="77777777" w:rsidR="00F66C71" w:rsidRDefault="00F66C71" w:rsidP="00F66C71">
            <w:pPr>
              <w:rPr>
                <w:rFonts w:ascii="Segoe UI" w:hAnsi="Segoe UI" w:cs="Segoe UI"/>
                <w:color w:val="0F0F0F"/>
              </w:rPr>
            </w:pPr>
          </w:p>
        </w:tc>
        <w:tc>
          <w:tcPr>
            <w:tcW w:w="865" w:type="dxa"/>
          </w:tcPr>
          <w:p w14:paraId="04184B7B" w14:textId="77777777" w:rsidR="00F66C71" w:rsidRDefault="00F66C71" w:rsidP="00F66C71">
            <w:pPr>
              <w:rPr>
                <w:rFonts w:ascii="Segoe UI" w:hAnsi="Segoe UI" w:cs="Segoe UI"/>
                <w:color w:val="0F0F0F"/>
              </w:rPr>
            </w:pPr>
          </w:p>
        </w:tc>
        <w:tc>
          <w:tcPr>
            <w:tcW w:w="864" w:type="dxa"/>
          </w:tcPr>
          <w:p w14:paraId="33145B3E" w14:textId="77777777" w:rsidR="00F66C71" w:rsidRDefault="00F66C71" w:rsidP="00F66C71">
            <w:pPr>
              <w:rPr>
                <w:rFonts w:ascii="Segoe UI" w:hAnsi="Segoe UI" w:cs="Segoe UI"/>
                <w:color w:val="0F0F0F"/>
              </w:rPr>
            </w:pPr>
          </w:p>
        </w:tc>
        <w:tc>
          <w:tcPr>
            <w:tcW w:w="865" w:type="dxa"/>
          </w:tcPr>
          <w:p w14:paraId="2EFD1DC9" w14:textId="77777777" w:rsidR="00F66C71" w:rsidRDefault="00F66C71" w:rsidP="00F66C71">
            <w:pPr>
              <w:rPr>
                <w:rFonts w:ascii="Segoe UI" w:hAnsi="Segoe UI" w:cs="Segoe UI"/>
                <w:color w:val="0F0F0F"/>
              </w:rPr>
            </w:pPr>
          </w:p>
        </w:tc>
        <w:tc>
          <w:tcPr>
            <w:tcW w:w="865" w:type="dxa"/>
          </w:tcPr>
          <w:p w14:paraId="3F6C6DB4" w14:textId="77777777" w:rsidR="00F66C71" w:rsidRDefault="00F66C71" w:rsidP="00F66C71">
            <w:pPr>
              <w:rPr>
                <w:rFonts w:ascii="Segoe UI" w:hAnsi="Segoe UI" w:cs="Segoe UI"/>
                <w:color w:val="0F0F0F"/>
              </w:rPr>
            </w:pPr>
          </w:p>
        </w:tc>
        <w:tc>
          <w:tcPr>
            <w:tcW w:w="865" w:type="dxa"/>
          </w:tcPr>
          <w:p w14:paraId="3DB96962" w14:textId="77777777" w:rsidR="00F66C71" w:rsidRDefault="00F66C71" w:rsidP="00F66C71">
            <w:pPr>
              <w:rPr>
                <w:rFonts w:ascii="Segoe UI" w:hAnsi="Segoe UI" w:cs="Segoe UI"/>
                <w:color w:val="0F0F0F"/>
              </w:rPr>
            </w:pPr>
          </w:p>
        </w:tc>
        <w:tc>
          <w:tcPr>
            <w:tcW w:w="865" w:type="dxa"/>
          </w:tcPr>
          <w:p w14:paraId="0D0CAA06" w14:textId="77777777" w:rsidR="00F66C71" w:rsidRDefault="00F66C71" w:rsidP="00F66C71">
            <w:pPr>
              <w:rPr>
                <w:rFonts w:ascii="Segoe UI" w:hAnsi="Segoe UI" w:cs="Segoe UI"/>
                <w:color w:val="0F0F0F"/>
              </w:rPr>
            </w:pPr>
          </w:p>
        </w:tc>
      </w:tr>
      <w:tr w:rsidR="00F66C71" w14:paraId="417F0DBD" w14:textId="77777777" w:rsidTr="00F66C71">
        <w:tc>
          <w:tcPr>
            <w:tcW w:w="1001" w:type="dxa"/>
            <w:vMerge/>
          </w:tcPr>
          <w:p w14:paraId="70918F84" w14:textId="77777777" w:rsidR="00F66C71" w:rsidRDefault="00F66C71" w:rsidP="00F66C71">
            <w:pPr>
              <w:rPr>
                <w:rFonts w:ascii="Segoe UI" w:hAnsi="Segoe UI" w:cs="Segoe UI" w:hint="eastAsia"/>
                <w:color w:val="0F0F0F"/>
              </w:rPr>
            </w:pPr>
          </w:p>
        </w:tc>
        <w:tc>
          <w:tcPr>
            <w:tcW w:w="864" w:type="dxa"/>
          </w:tcPr>
          <w:p w14:paraId="358B9880" w14:textId="68D28DAA" w:rsidR="00F66C71" w:rsidRDefault="00F66C71" w:rsidP="00F66C71">
            <w:pPr>
              <w:rPr>
                <w:rFonts w:ascii="Segoe UI" w:hAnsi="Segoe UI" w:cs="Segoe UI" w:hint="eastAsia"/>
                <w:color w:val="0F0F0F"/>
              </w:rPr>
            </w:pPr>
            <w:r>
              <w:rPr>
                <w:rFonts w:ascii="Segoe UI" w:hAnsi="Segoe UI" w:cs="Segoe UI" w:hint="eastAsia"/>
                <w:color w:val="0F0F0F"/>
              </w:rPr>
              <w:t>V</w:t>
            </w:r>
            <w:r>
              <w:rPr>
                <w:rFonts w:ascii="Segoe UI" w:hAnsi="Segoe UI" w:cs="Segoe UI"/>
                <w:color w:val="0F0F0F"/>
              </w:rPr>
              <w:t>M</w:t>
            </w:r>
          </w:p>
        </w:tc>
        <w:tc>
          <w:tcPr>
            <w:tcW w:w="865" w:type="dxa"/>
          </w:tcPr>
          <w:p w14:paraId="47663972" w14:textId="1CD90726"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52.75/</w:t>
            </w:r>
            <w:r>
              <w:rPr>
                <w:rFonts w:ascii="等线" w:eastAsia="等线" w:hAnsi="等线" w:hint="eastAsia"/>
                <w:color w:val="000000"/>
                <w:sz w:val="22"/>
              </w:rPr>
              <w:br/>
              <w:t>39.42/</w:t>
            </w:r>
            <w:r>
              <w:rPr>
                <w:rFonts w:ascii="等线" w:eastAsia="等线" w:hAnsi="等线" w:hint="eastAsia"/>
                <w:color w:val="000000"/>
                <w:sz w:val="22"/>
              </w:rPr>
              <w:br/>
              <w:t>39.34/</w:t>
            </w:r>
            <w:r>
              <w:rPr>
                <w:rFonts w:ascii="等线" w:eastAsia="等线" w:hAnsi="等线" w:hint="eastAsia"/>
                <w:color w:val="000000"/>
                <w:sz w:val="22"/>
              </w:rPr>
              <w:br/>
              <w:t>39.38</w:t>
            </w:r>
          </w:p>
        </w:tc>
        <w:tc>
          <w:tcPr>
            <w:tcW w:w="865" w:type="dxa"/>
          </w:tcPr>
          <w:p w14:paraId="37B6A72D" w14:textId="77777777" w:rsidR="00F66C71" w:rsidRDefault="00F66C71" w:rsidP="00F66C71">
            <w:pPr>
              <w:rPr>
                <w:rFonts w:ascii="Segoe UI" w:hAnsi="Segoe UI" w:cs="Segoe UI"/>
                <w:color w:val="0F0F0F"/>
              </w:rPr>
            </w:pPr>
          </w:p>
        </w:tc>
        <w:tc>
          <w:tcPr>
            <w:tcW w:w="865" w:type="dxa"/>
          </w:tcPr>
          <w:p w14:paraId="75383E3D" w14:textId="77777777" w:rsidR="00F66C71" w:rsidRDefault="00F66C71" w:rsidP="00F66C71">
            <w:pPr>
              <w:rPr>
                <w:rFonts w:ascii="Segoe UI" w:hAnsi="Segoe UI" w:cs="Segoe UI"/>
                <w:color w:val="0F0F0F"/>
              </w:rPr>
            </w:pPr>
          </w:p>
        </w:tc>
        <w:tc>
          <w:tcPr>
            <w:tcW w:w="864" w:type="dxa"/>
          </w:tcPr>
          <w:p w14:paraId="09B8A2A6" w14:textId="77777777" w:rsidR="00F66C71" w:rsidRDefault="00F66C71" w:rsidP="00F66C71">
            <w:pPr>
              <w:rPr>
                <w:rFonts w:ascii="Segoe UI" w:hAnsi="Segoe UI" w:cs="Segoe UI"/>
                <w:color w:val="0F0F0F"/>
              </w:rPr>
            </w:pPr>
          </w:p>
        </w:tc>
        <w:tc>
          <w:tcPr>
            <w:tcW w:w="865" w:type="dxa"/>
          </w:tcPr>
          <w:p w14:paraId="0B4470C8" w14:textId="77777777" w:rsidR="00F66C71" w:rsidRDefault="00F66C71" w:rsidP="00F66C71">
            <w:pPr>
              <w:rPr>
                <w:rFonts w:ascii="Segoe UI" w:hAnsi="Segoe UI" w:cs="Segoe UI"/>
                <w:color w:val="0F0F0F"/>
              </w:rPr>
            </w:pPr>
          </w:p>
        </w:tc>
        <w:tc>
          <w:tcPr>
            <w:tcW w:w="865" w:type="dxa"/>
          </w:tcPr>
          <w:p w14:paraId="5BA75E27" w14:textId="77777777" w:rsidR="00F66C71" w:rsidRDefault="00F66C71" w:rsidP="00F66C71">
            <w:pPr>
              <w:rPr>
                <w:rFonts w:ascii="Segoe UI" w:hAnsi="Segoe UI" w:cs="Segoe UI"/>
                <w:color w:val="0F0F0F"/>
              </w:rPr>
            </w:pPr>
          </w:p>
        </w:tc>
        <w:tc>
          <w:tcPr>
            <w:tcW w:w="865" w:type="dxa"/>
          </w:tcPr>
          <w:p w14:paraId="3ED3F288" w14:textId="77777777" w:rsidR="00F66C71" w:rsidRDefault="00F66C71" w:rsidP="00F66C71">
            <w:pPr>
              <w:rPr>
                <w:rFonts w:ascii="Segoe UI" w:hAnsi="Segoe UI" w:cs="Segoe UI"/>
                <w:color w:val="0F0F0F"/>
              </w:rPr>
            </w:pPr>
          </w:p>
        </w:tc>
        <w:tc>
          <w:tcPr>
            <w:tcW w:w="865" w:type="dxa"/>
          </w:tcPr>
          <w:p w14:paraId="640C289D" w14:textId="77777777" w:rsidR="00F66C71" w:rsidRDefault="00F66C71" w:rsidP="00F66C71">
            <w:pPr>
              <w:rPr>
                <w:rFonts w:ascii="Segoe UI" w:hAnsi="Segoe UI" w:cs="Segoe UI"/>
                <w:color w:val="0F0F0F"/>
              </w:rPr>
            </w:pPr>
          </w:p>
        </w:tc>
      </w:tr>
      <w:tr w:rsidR="00F66C71" w14:paraId="190263DF" w14:textId="77777777" w:rsidTr="00F66C71">
        <w:tc>
          <w:tcPr>
            <w:tcW w:w="1001" w:type="dxa"/>
            <w:vMerge/>
          </w:tcPr>
          <w:p w14:paraId="5CCA07D0" w14:textId="77777777" w:rsidR="00F66C71" w:rsidRDefault="00F66C71" w:rsidP="00F66C71">
            <w:pPr>
              <w:rPr>
                <w:rFonts w:ascii="Segoe UI" w:hAnsi="Segoe UI" w:cs="Segoe UI" w:hint="eastAsia"/>
                <w:color w:val="0F0F0F"/>
              </w:rPr>
            </w:pPr>
          </w:p>
        </w:tc>
        <w:tc>
          <w:tcPr>
            <w:tcW w:w="864" w:type="dxa"/>
          </w:tcPr>
          <w:p w14:paraId="7D72C874" w14:textId="1B3BB636" w:rsidR="00F66C71" w:rsidRDefault="00F66C71" w:rsidP="00F66C71">
            <w:pPr>
              <w:rPr>
                <w:rFonts w:ascii="Segoe UI" w:hAnsi="Segoe UI" w:cs="Segoe UI" w:hint="eastAsia"/>
                <w:color w:val="0F0F0F"/>
              </w:rPr>
            </w:pPr>
            <w:r>
              <w:rPr>
                <w:rFonts w:ascii="Segoe UI" w:hAnsi="Segoe UI" w:cs="Segoe UI" w:hint="eastAsia"/>
                <w:color w:val="0F0F0F"/>
              </w:rPr>
              <w:t>C</w:t>
            </w:r>
            <w:r>
              <w:rPr>
                <w:rFonts w:ascii="Segoe UI" w:hAnsi="Segoe UI" w:cs="Segoe UI"/>
                <w:color w:val="0F0F0F"/>
              </w:rPr>
              <w:t>N</w:t>
            </w:r>
          </w:p>
        </w:tc>
        <w:tc>
          <w:tcPr>
            <w:tcW w:w="865" w:type="dxa"/>
          </w:tcPr>
          <w:p w14:paraId="3780FC68" w14:textId="0F146385"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38.82/</w:t>
            </w:r>
            <w:r>
              <w:rPr>
                <w:rFonts w:ascii="等线" w:eastAsia="等线" w:hAnsi="等线" w:hint="eastAsia"/>
                <w:color w:val="000000"/>
                <w:sz w:val="22"/>
              </w:rPr>
              <w:br/>
              <w:t>37.6/</w:t>
            </w:r>
            <w:r>
              <w:rPr>
                <w:rFonts w:ascii="等线" w:eastAsia="等线" w:hAnsi="等线" w:hint="eastAsia"/>
                <w:color w:val="000000"/>
                <w:sz w:val="22"/>
              </w:rPr>
              <w:br/>
              <w:t>37.46/</w:t>
            </w:r>
            <w:r>
              <w:rPr>
                <w:rFonts w:ascii="等线" w:eastAsia="等线" w:hAnsi="等线" w:hint="eastAsia"/>
                <w:color w:val="000000"/>
                <w:sz w:val="22"/>
              </w:rPr>
              <w:br/>
              <w:t>37.46</w:t>
            </w:r>
          </w:p>
        </w:tc>
        <w:tc>
          <w:tcPr>
            <w:tcW w:w="865" w:type="dxa"/>
          </w:tcPr>
          <w:p w14:paraId="6A5FFBC5" w14:textId="77777777" w:rsidR="00F66C71" w:rsidRDefault="00F66C71" w:rsidP="00F66C71">
            <w:pPr>
              <w:rPr>
                <w:rFonts w:ascii="Segoe UI" w:hAnsi="Segoe UI" w:cs="Segoe UI"/>
                <w:color w:val="0F0F0F"/>
              </w:rPr>
            </w:pPr>
          </w:p>
        </w:tc>
        <w:tc>
          <w:tcPr>
            <w:tcW w:w="865" w:type="dxa"/>
          </w:tcPr>
          <w:p w14:paraId="7F4A942C" w14:textId="77777777" w:rsidR="00F66C71" w:rsidRDefault="00F66C71" w:rsidP="00F66C71">
            <w:pPr>
              <w:rPr>
                <w:rFonts w:ascii="Segoe UI" w:hAnsi="Segoe UI" w:cs="Segoe UI"/>
                <w:color w:val="0F0F0F"/>
              </w:rPr>
            </w:pPr>
          </w:p>
        </w:tc>
        <w:tc>
          <w:tcPr>
            <w:tcW w:w="864" w:type="dxa"/>
          </w:tcPr>
          <w:p w14:paraId="6B23537E" w14:textId="77777777" w:rsidR="00F66C71" w:rsidRDefault="00F66C71" w:rsidP="00F66C71">
            <w:pPr>
              <w:rPr>
                <w:rFonts w:ascii="Segoe UI" w:hAnsi="Segoe UI" w:cs="Segoe UI"/>
                <w:color w:val="0F0F0F"/>
              </w:rPr>
            </w:pPr>
          </w:p>
        </w:tc>
        <w:tc>
          <w:tcPr>
            <w:tcW w:w="865" w:type="dxa"/>
          </w:tcPr>
          <w:p w14:paraId="4546FE30" w14:textId="77777777" w:rsidR="00F66C71" w:rsidRDefault="00F66C71" w:rsidP="00F66C71">
            <w:pPr>
              <w:rPr>
                <w:rFonts w:ascii="Segoe UI" w:hAnsi="Segoe UI" w:cs="Segoe UI"/>
                <w:color w:val="0F0F0F"/>
              </w:rPr>
            </w:pPr>
          </w:p>
        </w:tc>
        <w:tc>
          <w:tcPr>
            <w:tcW w:w="865" w:type="dxa"/>
          </w:tcPr>
          <w:p w14:paraId="4F924330" w14:textId="77777777" w:rsidR="00F66C71" w:rsidRDefault="00F66C71" w:rsidP="00F66C71">
            <w:pPr>
              <w:rPr>
                <w:rFonts w:ascii="Segoe UI" w:hAnsi="Segoe UI" w:cs="Segoe UI"/>
                <w:color w:val="0F0F0F"/>
              </w:rPr>
            </w:pPr>
          </w:p>
        </w:tc>
        <w:tc>
          <w:tcPr>
            <w:tcW w:w="865" w:type="dxa"/>
          </w:tcPr>
          <w:p w14:paraId="39287AC7" w14:textId="77777777" w:rsidR="00F66C71" w:rsidRDefault="00F66C71" w:rsidP="00F66C71">
            <w:pPr>
              <w:rPr>
                <w:rFonts w:ascii="Segoe UI" w:hAnsi="Segoe UI" w:cs="Segoe UI"/>
                <w:color w:val="0F0F0F"/>
              </w:rPr>
            </w:pPr>
          </w:p>
        </w:tc>
        <w:tc>
          <w:tcPr>
            <w:tcW w:w="865" w:type="dxa"/>
          </w:tcPr>
          <w:p w14:paraId="60FB052C" w14:textId="77777777" w:rsidR="00F66C71" w:rsidRDefault="00F66C71" w:rsidP="00F66C71">
            <w:pPr>
              <w:rPr>
                <w:rFonts w:ascii="Segoe UI" w:hAnsi="Segoe UI" w:cs="Segoe UI"/>
                <w:color w:val="0F0F0F"/>
              </w:rPr>
            </w:pPr>
          </w:p>
        </w:tc>
      </w:tr>
      <w:tr w:rsidR="00F66C71" w14:paraId="622E3DCD" w14:textId="77777777" w:rsidTr="00F66C71">
        <w:tc>
          <w:tcPr>
            <w:tcW w:w="1001" w:type="dxa"/>
            <w:vMerge/>
          </w:tcPr>
          <w:p w14:paraId="3F20DFE4" w14:textId="77777777" w:rsidR="00F66C71" w:rsidRDefault="00F66C71" w:rsidP="00F66C71">
            <w:pPr>
              <w:rPr>
                <w:rFonts w:ascii="Segoe UI" w:hAnsi="Segoe UI" w:cs="Segoe UI" w:hint="eastAsia"/>
                <w:color w:val="0F0F0F"/>
              </w:rPr>
            </w:pPr>
          </w:p>
        </w:tc>
        <w:tc>
          <w:tcPr>
            <w:tcW w:w="864" w:type="dxa"/>
          </w:tcPr>
          <w:p w14:paraId="33F0CB51" w14:textId="4D9A9A5E" w:rsidR="00F66C71" w:rsidRDefault="00F66C71" w:rsidP="00F66C71">
            <w:pPr>
              <w:rPr>
                <w:rFonts w:ascii="Segoe UI" w:hAnsi="Segoe UI" w:cs="Segoe UI" w:hint="eastAsia"/>
                <w:color w:val="0F0F0F"/>
              </w:rPr>
            </w:pPr>
            <w:r>
              <w:rPr>
                <w:rFonts w:ascii="Segoe UI" w:hAnsi="Segoe UI" w:cs="Segoe UI" w:hint="eastAsia"/>
                <w:color w:val="0F0F0F"/>
              </w:rPr>
              <w:t>C</w:t>
            </w:r>
            <w:r>
              <w:rPr>
                <w:rFonts w:ascii="Segoe UI" w:hAnsi="Segoe UI" w:cs="Segoe UI"/>
                <w:color w:val="0F0F0F"/>
              </w:rPr>
              <w:t>I</w:t>
            </w:r>
          </w:p>
        </w:tc>
        <w:tc>
          <w:tcPr>
            <w:tcW w:w="865" w:type="dxa"/>
          </w:tcPr>
          <w:p w14:paraId="37B4A2DD" w14:textId="06FE0AEE" w:rsidR="00F66C71" w:rsidRPr="009227F4" w:rsidRDefault="009227F4" w:rsidP="009227F4">
            <w:pPr>
              <w:widowControl/>
              <w:rPr>
                <w:rFonts w:ascii="等线" w:eastAsia="等线" w:hAnsi="等线" w:hint="eastAsia"/>
                <w:color w:val="000000"/>
                <w:sz w:val="22"/>
              </w:rPr>
            </w:pPr>
            <w:r>
              <w:rPr>
                <w:rFonts w:ascii="等线" w:eastAsia="等线" w:hAnsi="等线" w:hint="eastAsia"/>
                <w:color w:val="000000"/>
                <w:sz w:val="22"/>
              </w:rPr>
              <w:t>37.84/</w:t>
            </w:r>
            <w:r>
              <w:rPr>
                <w:rFonts w:ascii="等线" w:eastAsia="等线" w:hAnsi="等线" w:hint="eastAsia"/>
                <w:color w:val="000000"/>
                <w:sz w:val="22"/>
              </w:rPr>
              <w:br/>
              <w:t>36.96/</w:t>
            </w:r>
            <w:r>
              <w:rPr>
                <w:rFonts w:ascii="等线" w:eastAsia="等线" w:hAnsi="等线" w:hint="eastAsia"/>
                <w:color w:val="000000"/>
                <w:sz w:val="22"/>
              </w:rPr>
              <w:br/>
              <w:t>37.01/</w:t>
            </w:r>
            <w:r>
              <w:rPr>
                <w:rFonts w:ascii="等线" w:eastAsia="等线" w:hAnsi="等线" w:hint="eastAsia"/>
                <w:color w:val="000000"/>
                <w:sz w:val="22"/>
              </w:rPr>
              <w:br/>
              <w:t>36.93</w:t>
            </w:r>
            <w:bookmarkStart w:id="0" w:name="_MON_1762529907"/>
            <w:bookmarkEnd w:id="0"/>
            <w:r>
              <w:rPr>
                <w:rFonts w:ascii="等线" w:eastAsia="等线" w:hAnsi="等线"/>
                <w:color w:val="000000"/>
                <w:sz w:val="22"/>
              </w:rPr>
              <w:object w:dxaOrig="7277" w:dyaOrig="2515" w14:anchorId="0AA57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75pt;height:126pt" o:ole="">
                  <v:imagedata r:id="rId4" o:title=""/>
                </v:shape>
                <o:OLEObject Type="Embed" ProgID="Excel.Sheet.12" ShapeID="_x0000_i1026" DrawAspect="Content" ObjectID="_1762545645" r:id="rId5"/>
              </w:object>
            </w:r>
          </w:p>
        </w:tc>
        <w:tc>
          <w:tcPr>
            <w:tcW w:w="865" w:type="dxa"/>
          </w:tcPr>
          <w:p w14:paraId="27D8DA38" w14:textId="77777777" w:rsidR="00F66C71" w:rsidRDefault="00F66C71" w:rsidP="00F66C71">
            <w:pPr>
              <w:rPr>
                <w:rFonts w:ascii="Segoe UI" w:hAnsi="Segoe UI" w:cs="Segoe UI"/>
                <w:color w:val="0F0F0F"/>
              </w:rPr>
            </w:pPr>
          </w:p>
        </w:tc>
        <w:tc>
          <w:tcPr>
            <w:tcW w:w="865" w:type="dxa"/>
          </w:tcPr>
          <w:p w14:paraId="45385954" w14:textId="77777777" w:rsidR="00F66C71" w:rsidRDefault="00F66C71" w:rsidP="00F66C71">
            <w:pPr>
              <w:rPr>
                <w:rFonts w:ascii="Segoe UI" w:hAnsi="Segoe UI" w:cs="Segoe UI"/>
                <w:color w:val="0F0F0F"/>
              </w:rPr>
            </w:pPr>
          </w:p>
        </w:tc>
        <w:tc>
          <w:tcPr>
            <w:tcW w:w="864" w:type="dxa"/>
          </w:tcPr>
          <w:p w14:paraId="1DC7D431" w14:textId="77777777" w:rsidR="00F66C71" w:rsidRDefault="00F66C71" w:rsidP="00F66C71">
            <w:pPr>
              <w:rPr>
                <w:rFonts w:ascii="Segoe UI" w:hAnsi="Segoe UI" w:cs="Segoe UI"/>
                <w:color w:val="0F0F0F"/>
              </w:rPr>
            </w:pPr>
          </w:p>
        </w:tc>
        <w:tc>
          <w:tcPr>
            <w:tcW w:w="865" w:type="dxa"/>
          </w:tcPr>
          <w:p w14:paraId="16242C20" w14:textId="77777777" w:rsidR="00F66C71" w:rsidRDefault="00F66C71" w:rsidP="00F66C71">
            <w:pPr>
              <w:rPr>
                <w:rFonts w:ascii="Segoe UI" w:hAnsi="Segoe UI" w:cs="Segoe UI"/>
                <w:color w:val="0F0F0F"/>
              </w:rPr>
            </w:pPr>
          </w:p>
        </w:tc>
        <w:tc>
          <w:tcPr>
            <w:tcW w:w="865" w:type="dxa"/>
          </w:tcPr>
          <w:p w14:paraId="04BD96AE" w14:textId="77777777" w:rsidR="00F66C71" w:rsidRDefault="00F66C71" w:rsidP="00F66C71">
            <w:pPr>
              <w:rPr>
                <w:rFonts w:ascii="Segoe UI" w:hAnsi="Segoe UI" w:cs="Segoe UI"/>
                <w:color w:val="0F0F0F"/>
              </w:rPr>
            </w:pPr>
          </w:p>
        </w:tc>
        <w:tc>
          <w:tcPr>
            <w:tcW w:w="865" w:type="dxa"/>
          </w:tcPr>
          <w:p w14:paraId="784A3686" w14:textId="77777777" w:rsidR="00F66C71" w:rsidRDefault="00F66C71" w:rsidP="00F66C71">
            <w:pPr>
              <w:rPr>
                <w:rFonts w:ascii="Segoe UI" w:hAnsi="Segoe UI" w:cs="Segoe UI"/>
                <w:color w:val="0F0F0F"/>
              </w:rPr>
            </w:pPr>
          </w:p>
        </w:tc>
        <w:tc>
          <w:tcPr>
            <w:tcW w:w="865" w:type="dxa"/>
          </w:tcPr>
          <w:p w14:paraId="521A9E0D" w14:textId="77777777" w:rsidR="00F66C71" w:rsidRDefault="00F66C71" w:rsidP="00F66C71">
            <w:pPr>
              <w:rPr>
                <w:rFonts w:ascii="Segoe UI" w:hAnsi="Segoe UI" w:cs="Segoe UI"/>
                <w:color w:val="0F0F0F"/>
              </w:rPr>
            </w:pPr>
          </w:p>
        </w:tc>
      </w:tr>
      <w:tr w:rsidR="00F66C71" w14:paraId="63312E92" w14:textId="77777777" w:rsidTr="00F66C71">
        <w:tc>
          <w:tcPr>
            <w:tcW w:w="1001" w:type="dxa"/>
            <w:vMerge/>
          </w:tcPr>
          <w:p w14:paraId="2A8D3095" w14:textId="77777777" w:rsidR="00F66C71" w:rsidRDefault="00F66C71" w:rsidP="00F66C71">
            <w:pPr>
              <w:rPr>
                <w:rFonts w:ascii="Segoe UI" w:hAnsi="Segoe UI" w:cs="Segoe UI" w:hint="eastAsia"/>
                <w:color w:val="0F0F0F"/>
              </w:rPr>
            </w:pPr>
          </w:p>
        </w:tc>
        <w:tc>
          <w:tcPr>
            <w:tcW w:w="864" w:type="dxa"/>
          </w:tcPr>
          <w:p w14:paraId="01B1FC71" w14:textId="6B39FC33" w:rsidR="00F66C71" w:rsidRDefault="00F66C71" w:rsidP="00F66C71">
            <w:pPr>
              <w:rPr>
                <w:rFonts w:ascii="Segoe UI" w:hAnsi="Segoe UI" w:cs="Segoe UI" w:hint="eastAsia"/>
                <w:color w:val="0F0F0F"/>
              </w:rPr>
            </w:pPr>
            <w:r>
              <w:rPr>
                <w:rFonts w:ascii="Segoe UI" w:hAnsi="Segoe UI" w:cs="Segoe UI" w:hint="eastAsia"/>
                <w:color w:val="0F0F0F"/>
              </w:rPr>
              <w:t>F</w:t>
            </w:r>
            <w:r>
              <w:rPr>
                <w:rFonts w:ascii="Segoe UI" w:hAnsi="Segoe UI" w:cs="Segoe UI"/>
                <w:color w:val="0F0F0F"/>
              </w:rPr>
              <w:t>B</w:t>
            </w:r>
          </w:p>
        </w:tc>
        <w:tc>
          <w:tcPr>
            <w:tcW w:w="865" w:type="dxa"/>
          </w:tcPr>
          <w:p w14:paraId="242E3486" w14:textId="77777777" w:rsidR="00F66C71" w:rsidRDefault="00F66C71" w:rsidP="00F66C71">
            <w:pPr>
              <w:rPr>
                <w:rFonts w:ascii="Segoe UI" w:hAnsi="Segoe UI" w:cs="Segoe UI"/>
                <w:color w:val="0F0F0F"/>
              </w:rPr>
            </w:pPr>
          </w:p>
        </w:tc>
        <w:tc>
          <w:tcPr>
            <w:tcW w:w="865" w:type="dxa"/>
          </w:tcPr>
          <w:p w14:paraId="1BA1B860" w14:textId="77777777" w:rsidR="00F66C71" w:rsidRDefault="00F66C71" w:rsidP="00F66C71">
            <w:pPr>
              <w:rPr>
                <w:rFonts w:ascii="Segoe UI" w:hAnsi="Segoe UI" w:cs="Segoe UI"/>
                <w:color w:val="0F0F0F"/>
              </w:rPr>
            </w:pPr>
          </w:p>
        </w:tc>
        <w:tc>
          <w:tcPr>
            <w:tcW w:w="865" w:type="dxa"/>
          </w:tcPr>
          <w:p w14:paraId="262AEE21" w14:textId="77777777" w:rsidR="00F66C71" w:rsidRDefault="00F66C71" w:rsidP="00F66C71">
            <w:pPr>
              <w:rPr>
                <w:rFonts w:ascii="Segoe UI" w:hAnsi="Segoe UI" w:cs="Segoe UI"/>
                <w:color w:val="0F0F0F"/>
              </w:rPr>
            </w:pPr>
          </w:p>
        </w:tc>
        <w:tc>
          <w:tcPr>
            <w:tcW w:w="864" w:type="dxa"/>
          </w:tcPr>
          <w:p w14:paraId="57FE24C1" w14:textId="77777777" w:rsidR="00F66C71" w:rsidRDefault="00F66C71" w:rsidP="00F66C71">
            <w:pPr>
              <w:rPr>
                <w:rFonts w:ascii="Segoe UI" w:hAnsi="Segoe UI" w:cs="Segoe UI"/>
                <w:color w:val="0F0F0F"/>
              </w:rPr>
            </w:pPr>
          </w:p>
        </w:tc>
        <w:tc>
          <w:tcPr>
            <w:tcW w:w="865" w:type="dxa"/>
          </w:tcPr>
          <w:p w14:paraId="4BD4E5DE" w14:textId="77777777" w:rsidR="00F66C71" w:rsidRDefault="00F66C71" w:rsidP="00F66C71">
            <w:pPr>
              <w:rPr>
                <w:rFonts w:ascii="Segoe UI" w:hAnsi="Segoe UI" w:cs="Segoe UI"/>
                <w:color w:val="0F0F0F"/>
              </w:rPr>
            </w:pPr>
          </w:p>
        </w:tc>
        <w:tc>
          <w:tcPr>
            <w:tcW w:w="865" w:type="dxa"/>
          </w:tcPr>
          <w:p w14:paraId="418342C0" w14:textId="77777777" w:rsidR="00F66C71" w:rsidRDefault="00F66C71" w:rsidP="00F66C71">
            <w:pPr>
              <w:rPr>
                <w:rFonts w:ascii="Segoe UI" w:hAnsi="Segoe UI" w:cs="Segoe UI"/>
                <w:color w:val="0F0F0F"/>
              </w:rPr>
            </w:pPr>
          </w:p>
        </w:tc>
        <w:tc>
          <w:tcPr>
            <w:tcW w:w="865" w:type="dxa"/>
          </w:tcPr>
          <w:p w14:paraId="63A49611" w14:textId="77777777" w:rsidR="00F66C71" w:rsidRDefault="00F66C71" w:rsidP="00F66C71">
            <w:pPr>
              <w:rPr>
                <w:rFonts w:ascii="Segoe UI" w:hAnsi="Segoe UI" w:cs="Segoe UI"/>
                <w:color w:val="0F0F0F"/>
              </w:rPr>
            </w:pPr>
          </w:p>
        </w:tc>
        <w:tc>
          <w:tcPr>
            <w:tcW w:w="865" w:type="dxa"/>
          </w:tcPr>
          <w:p w14:paraId="3C1DED9B" w14:textId="77777777" w:rsidR="00F66C71" w:rsidRDefault="00F66C71" w:rsidP="00F66C71">
            <w:pPr>
              <w:rPr>
                <w:rFonts w:ascii="Segoe UI" w:hAnsi="Segoe UI" w:cs="Segoe UI"/>
                <w:color w:val="0F0F0F"/>
              </w:rPr>
            </w:pPr>
          </w:p>
        </w:tc>
      </w:tr>
    </w:tbl>
    <w:p w14:paraId="24803F7B" w14:textId="2D08ED91" w:rsidR="000064F0" w:rsidRDefault="000064F0" w:rsidP="00DB13A2">
      <w:pPr>
        <w:rPr>
          <w:rFonts w:ascii="Segoe UI" w:hAnsi="Segoe UI" w:cs="Segoe UI"/>
          <w:color w:val="0F0F0F"/>
        </w:rPr>
      </w:pPr>
    </w:p>
    <w:p w14:paraId="6C9D07D3" w14:textId="0B3C2C59" w:rsidR="000064F0" w:rsidRDefault="000064F0" w:rsidP="00DB13A2">
      <w:pPr>
        <w:rPr>
          <w:rFonts w:ascii="Segoe UI" w:hAnsi="Segoe UI" w:cs="Segoe UI"/>
          <w:color w:val="0F0F0F"/>
        </w:rPr>
      </w:pPr>
    </w:p>
    <w:p w14:paraId="03B7BD13" w14:textId="77777777" w:rsidR="000064F0" w:rsidRDefault="000064F0" w:rsidP="00DB13A2">
      <w:pPr>
        <w:rPr>
          <w:rFonts w:ascii="Segoe UI" w:hAnsi="Segoe UI" w:cs="Segoe UI"/>
          <w:color w:val="0F0F0F"/>
        </w:rPr>
      </w:pPr>
    </w:p>
    <w:p w14:paraId="2356562D" w14:textId="77777777" w:rsidR="005F6A83" w:rsidRDefault="005F6A83" w:rsidP="00DB13A2">
      <w:pPr>
        <w:rPr>
          <w:rFonts w:ascii="Segoe UI" w:hAnsi="Segoe UI" w:cs="Segoe UI"/>
          <w:color w:val="0F0F0F"/>
        </w:rPr>
      </w:pPr>
    </w:p>
    <w:p w14:paraId="6B97E69C" w14:textId="77777777" w:rsidR="005F6A83" w:rsidRDefault="005F6A83" w:rsidP="00DB13A2">
      <w:pPr>
        <w:rPr>
          <w:rFonts w:ascii="Segoe UI" w:hAnsi="Segoe UI" w:cs="Segoe UI"/>
          <w:color w:val="0F0F0F"/>
        </w:rPr>
      </w:pPr>
    </w:p>
    <w:p w14:paraId="1735536F" w14:textId="5C67E41C" w:rsidR="005F6A83" w:rsidRDefault="005F6A83" w:rsidP="00DB13A2">
      <w:pPr>
        <w:rPr>
          <w:rFonts w:ascii="Segoe UI" w:hAnsi="Segoe UI" w:cs="Segoe UI"/>
          <w:color w:val="0F0F0F"/>
        </w:rPr>
      </w:pPr>
      <w:r>
        <w:rPr>
          <w:noProof/>
        </w:rPr>
        <w:drawing>
          <wp:inline distT="0" distB="0" distL="0" distR="0" wp14:anchorId="18A6EB7A" wp14:editId="24B31DAE">
            <wp:extent cx="5274310" cy="6855460"/>
            <wp:effectExtent l="0" t="0" r="2540" b="2540"/>
            <wp:docPr id="306807029" name="图表 1">
              <a:extLst xmlns:a="http://schemas.openxmlformats.org/drawingml/2006/main">
                <a:ext uri="{FF2B5EF4-FFF2-40B4-BE49-F238E27FC236}">
                  <a16:creationId xmlns:a16="http://schemas.microsoft.com/office/drawing/2014/main" id="{DDB02455-973F-660F-F71B-F0441FE2E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D209B9" w14:textId="245F453D" w:rsidR="00F66C71" w:rsidRDefault="00F66C71" w:rsidP="00DB13A2">
      <w:pPr>
        <w:rPr>
          <w:rFonts w:ascii="Segoe UI" w:hAnsi="Segoe UI" w:cs="Segoe UI" w:hint="eastAsia"/>
          <w:color w:val="0F0F0F"/>
        </w:rPr>
      </w:pPr>
      <w:r>
        <w:rPr>
          <w:rFonts w:ascii="Segoe UI" w:hAnsi="Segoe UI" w:cs="Segoe UI" w:hint="eastAsia"/>
          <w:color w:val="0F0F0F"/>
        </w:rPr>
        <w:lastRenderedPageBreak/>
        <w:t>\</w:t>
      </w:r>
      <w:r>
        <w:rPr>
          <w:noProof/>
        </w:rPr>
        <w:drawing>
          <wp:anchor distT="0" distB="0" distL="114300" distR="114300" simplePos="0" relativeHeight="251661312" behindDoc="0" locked="0" layoutInCell="1" allowOverlap="1" wp14:anchorId="75EFF1ED" wp14:editId="1120F6DA">
            <wp:simplePos x="0" y="0"/>
            <wp:positionH relativeFrom="margin">
              <wp:posOffset>0</wp:posOffset>
            </wp:positionH>
            <wp:positionV relativeFrom="paragraph">
              <wp:posOffset>1640205</wp:posOffset>
            </wp:positionV>
            <wp:extent cx="5274310" cy="7215505"/>
            <wp:effectExtent l="0" t="0" r="2540" b="4445"/>
            <wp:wrapTopAndBottom/>
            <wp:docPr id="1949388425" name="图表 1">
              <a:extLst xmlns:a="http://schemas.openxmlformats.org/drawingml/2006/main">
                <a:ext uri="{FF2B5EF4-FFF2-40B4-BE49-F238E27FC236}">
                  <a16:creationId xmlns:a16="http://schemas.microsoft.com/office/drawing/2014/main" id="{98FA5626-224F-0BA0-D573-9D10910C4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3833F0D6" w14:textId="7C9DC19B" w:rsidR="00A274C5" w:rsidRDefault="00A274C5" w:rsidP="00DB13A2">
      <w:pPr>
        <w:rPr>
          <w:rFonts w:ascii="Segoe UI" w:hAnsi="Segoe UI" w:cs="Segoe UI"/>
          <w:color w:val="0F0F0F"/>
        </w:rPr>
      </w:pPr>
      <w:r>
        <w:rPr>
          <w:rFonts w:ascii="Segoe UI" w:hAnsi="Segoe UI" w:cs="Segoe UI"/>
          <w:color w:val="0F0F0F"/>
        </w:rPr>
        <w:tab/>
      </w:r>
    </w:p>
    <w:p w14:paraId="755F5155" w14:textId="3808F040" w:rsidR="00BE5DAF" w:rsidRDefault="00712C9D" w:rsidP="00DB13A2">
      <w:pPr>
        <w:rPr>
          <w:rFonts w:ascii="Segoe UI" w:hAnsi="Segoe UI" w:cs="Segoe UI"/>
          <w:color w:val="0F0F0F"/>
        </w:rPr>
      </w:pPr>
      <w:r>
        <w:rPr>
          <w:noProof/>
        </w:rPr>
        <w:lastRenderedPageBreak/>
        <w:drawing>
          <wp:anchor distT="0" distB="0" distL="114300" distR="114300" simplePos="0" relativeHeight="251659264" behindDoc="0" locked="0" layoutInCell="1" allowOverlap="1" wp14:anchorId="49F59FD1" wp14:editId="1DF7E998">
            <wp:simplePos x="0" y="0"/>
            <wp:positionH relativeFrom="margin">
              <wp:align>center</wp:align>
            </wp:positionH>
            <wp:positionV relativeFrom="paragraph">
              <wp:posOffset>0</wp:posOffset>
            </wp:positionV>
            <wp:extent cx="4676775" cy="5724525"/>
            <wp:effectExtent l="0" t="0" r="9525" b="9525"/>
            <wp:wrapTopAndBottom/>
            <wp:docPr id="931253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3712" name=""/>
                    <pic:cNvPicPr/>
                  </pic:nvPicPr>
                  <pic:blipFill>
                    <a:blip r:embed="rId8">
                      <a:extLst>
                        <a:ext uri="{28A0092B-C50C-407E-A947-70E740481C1C}">
                          <a14:useLocalDpi xmlns:a14="http://schemas.microsoft.com/office/drawing/2010/main" val="0"/>
                        </a:ext>
                      </a:extLst>
                    </a:blip>
                    <a:stretch>
                      <a:fillRect/>
                    </a:stretch>
                  </pic:blipFill>
                  <pic:spPr>
                    <a:xfrm>
                      <a:off x="0" y="0"/>
                      <a:ext cx="4676775" cy="5724525"/>
                    </a:xfrm>
                    <a:prstGeom prst="rect">
                      <a:avLst/>
                    </a:prstGeom>
                  </pic:spPr>
                </pic:pic>
              </a:graphicData>
            </a:graphic>
          </wp:anchor>
        </w:drawing>
      </w:r>
      <w:r w:rsidR="002E01E5">
        <w:rPr>
          <w:rFonts w:ascii="Segoe UI" w:hAnsi="Segoe UI" w:cs="Segoe UI"/>
          <w:color w:val="0F0F0F"/>
        </w:rPr>
        <w:t xml:space="preserve"> </w:t>
      </w:r>
      <w:r w:rsidR="00AA3699">
        <w:rPr>
          <w:rFonts w:ascii="Segoe UI" w:hAnsi="Segoe UI" w:cs="Segoe UI"/>
          <w:color w:val="0F0F0F"/>
        </w:rPr>
        <w:t xml:space="preserve"> </w:t>
      </w:r>
    </w:p>
    <w:p w14:paraId="24A789ED" w14:textId="4AAD4C92" w:rsidR="00AA3699" w:rsidRDefault="00AA3699" w:rsidP="00DB13A2">
      <w:pPr>
        <w:rPr>
          <w:rFonts w:ascii="Segoe UI" w:hAnsi="Segoe UI" w:cs="Segoe UI"/>
          <w:color w:val="0F0F0F"/>
        </w:rPr>
      </w:pPr>
      <w:r>
        <w:rPr>
          <w:rFonts w:ascii="Segoe UI" w:hAnsi="Segoe UI" w:cs="Segoe UI"/>
          <w:color w:val="0F0F0F"/>
        </w:rPr>
        <w:t xml:space="preserve"> </w:t>
      </w:r>
    </w:p>
    <w:p w14:paraId="43E18A1B" w14:textId="4A6311DA" w:rsidR="00DF15F5" w:rsidRDefault="00AA3699" w:rsidP="00DB13A2">
      <w:pPr>
        <w:rPr>
          <w:rFonts w:ascii="Segoe UI" w:hAnsi="Segoe UI" w:cs="Segoe UI"/>
          <w:color w:val="0F0F0F"/>
        </w:rPr>
      </w:pPr>
      <w:r>
        <w:rPr>
          <w:rFonts w:ascii="Segoe UI" w:hAnsi="Segoe UI" w:cs="Segoe UI"/>
          <w:color w:val="0F0F0F"/>
        </w:rPr>
        <w:tab/>
        <w:t xml:space="preserve"> </w:t>
      </w:r>
    </w:p>
    <w:p w14:paraId="03A3E36C" w14:textId="093C326A" w:rsidR="00DF15F5" w:rsidRPr="00CC1F48" w:rsidRDefault="00DF15F5" w:rsidP="00DB13A2">
      <w:pPr>
        <w:rPr>
          <w:rFonts w:ascii="Segoe UI" w:hAnsi="Segoe UI" w:cs="Segoe UI"/>
          <w:color w:val="0F0F0F"/>
        </w:rPr>
      </w:pPr>
      <w:r>
        <w:rPr>
          <w:rFonts w:ascii="Segoe UI" w:hAnsi="Segoe UI" w:cs="Segoe UI"/>
          <w:color w:val="0F0F0F"/>
        </w:rPr>
        <w:tab/>
      </w:r>
      <w:r w:rsidR="00712C9D">
        <w:rPr>
          <w:noProof/>
        </w:rPr>
        <w:lastRenderedPageBreak/>
        <w:drawing>
          <wp:inline distT="0" distB="0" distL="0" distR="0" wp14:anchorId="6566C1DB" wp14:editId="03AA77A9">
            <wp:extent cx="5274310" cy="2985135"/>
            <wp:effectExtent l="0" t="0" r="2540" b="5715"/>
            <wp:docPr id="2021181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1503" name=""/>
                    <pic:cNvPicPr/>
                  </pic:nvPicPr>
                  <pic:blipFill>
                    <a:blip r:embed="rId9"/>
                    <a:stretch>
                      <a:fillRect/>
                    </a:stretch>
                  </pic:blipFill>
                  <pic:spPr>
                    <a:xfrm>
                      <a:off x="0" y="0"/>
                      <a:ext cx="5274310" cy="2985135"/>
                    </a:xfrm>
                    <a:prstGeom prst="rect">
                      <a:avLst/>
                    </a:prstGeom>
                  </pic:spPr>
                </pic:pic>
              </a:graphicData>
            </a:graphic>
          </wp:inline>
        </w:drawing>
      </w:r>
    </w:p>
    <w:sectPr w:rsidR="00DF15F5" w:rsidRPr="00CC1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6D"/>
    <w:rsid w:val="000064F0"/>
    <w:rsid w:val="0002166C"/>
    <w:rsid w:val="00095586"/>
    <w:rsid w:val="000A65E5"/>
    <w:rsid w:val="000B5C18"/>
    <w:rsid w:val="0015246D"/>
    <w:rsid w:val="001827AE"/>
    <w:rsid w:val="001A0446"/>
    <w:rsid w:val="001B4255"/>
    <w:rsid w:val="001D5885"/>
    <w:rsid w:val="00210BE8"/>
    <w:rsid w:val="002A5EE3"/>
    <w:rsid w:val="002B058D"/>
    <w:rsid w:val="002C5B68"/>
    <w:rsid w:val="002E01E5"/>
    <w:rsid w:val="00332442"/>
    <w:rsid w:val="003E61F5"/>
    <w:rsid w:val="005C45B0"/>
    <w:rsid w:val="005F6A83"/>
    <w:rsid w:val="00686B12"/>
    <w:rsid w:val="006A554A"/>
    <w:rsid w:val="006A5C05"/>
    <w:rsid w:val="006E4774"/>
    <w:rsid w:val="006F77CA"/>
    <w:rsid w:val="007040E5"/>
    <w:rsid w:val="00712C9D"/>
    <w:rsid w:val="0076618B"/>
    <w:rsid w:val="007965D3"/>
    <w:rsid w:val="007B4290"/>
    <w:rsid w:val="007B5B3D"/>
    <w:rsid w:val="007C2758"/>
    <w:rsid w:val="007E0180"/>
    <w:rsid w:val="008429E8"/>
    <w:rsid w:val="0089287E"/>
    <w:rsid w:val="008D5408"/>
    <w:rsid w:val="009227F4"/>
    <w:rsid w:val="0092674D"/>
    <w:rsid w:val="00992163"/>
    <w:rsid w:val="00A274C5"/>
    <w:rsid w:val="00A33A8A"/>
    <w:rsid w:val="00AA3699"/>
    <w:rsid w:val="00B01C32"/>
    <w:rsid w:val="00BC1AED"/>
    <w:rsid w:val="00BE5DAF"/>
    <w:rsid w:val="00CA4A0A"/>
    <w:rsid w:val="00CC1F48"/>
    <w:rsid w:val="00D011C8"/>
    <w:rsid w:val="00D125BB"/>
    <w:rsid w:val="00D62565"/>
    <w:rsid w:val="00D838D6"/>
    <w:rsid w:val="00DB13A2"/>
    <w:rsid w:val="00DF15F5"/>
    <w:rsid w:val="00EF7F8E"/>
    <w:rsid w:val="00F358F5"/>
    <w:rsid w:val="00F66C71"/>
    <w:rsid w:val="00FF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BA47"/>
  <w15:chartTrackingRefBased/>
  <w15:docId w15:val="{2E025A5B-D130-45B6-96A7-CE954B1B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6B12"/>
    <w:rPr>
      <w:color w:val="666666"/>
    </w:rPr>
  </w:style>
  <w:style w:type="table" w:styleId="a4">
    <w:name w:val="Table Grid"/>
    <w:basedOn w:val="a1"/>
    <w:uiPriority w:val="39"/>
    <w:rsid w:val="0000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390">
      <w:bodyDiv w:val="1"/>
      <w:marLeft w:val="0"/>
      <w:marRight w:val="0"/>
      <w:marTop w:val="0"/>
      <w:marBottom w:val="0"/>
      <w:divBdr>
        <w:top w:val="none" w:sz="0" w:space="0" w:color="auto"/>
        <w:left w:val="none" w:sz="0" w:space="0" w:color="auto"/>
        <w:bottom w:val="none" w:sz="0" w:space="0" w:color="auto"/>
        <w:right w:val="none" w:sz="0" w:space="0" w:color="auto"/>
      </w:divBdr>
    </w:div>
    <w:div w:id="365957055">
      <w:bodyDiv w:val="1"/>
      <w:marLeft w:val="0"/>
      <w:marRight w:val="0"/>
      <w:marTop w:val="0"/>
      <w:marBottom w:val="0"/>
      <w:divBdr>
        <w:top w:val="none" w:sz="0" w:space="0" w:color="auto"/>
        <w:left w:val="none" w:sz="0" w:space="0" w:color="auto"/>
        <w:bottom w:val="none" w:sz="0" w:space="0" w:color="auto"/>
        <w:right w:val="none" w:sz="0" w:space="0" w:color="auto"/>
      </w:divBdr>
    </w:div>
    <w:div w:id="956254400">
      <w:bodyDiv w:val="1"/>
      <w:marLeft w:val="0"/>
      <w:marRight w:val="0"/>
      <w:marTop w:val="0"/>
      <w:marBottom w:val="0"/>
      <w:divBdr>
        <w:top w:val="none" w:sz="0" w:space="0" w:color="auto"/>
        <w:left w:val="none" w:sz="0" w:space="0" w:color="auto"/>
        <w:bottom w:val="none" w:sz="0" w:space="0" w:color="auto"/>
        <w:right w:val="none" w:sz="0" w:space="0" w:color="auto"/>
      </w:divBdr>
    </w:div>
    <w:div w:id="1190752402">
      <w:bodyDiv w:val="1"/>
      <w:marLeft w:val="0"/>
      <w:marRight w:val="0"/>
      <w:marTop w:val="0"/>
      <w:marBottom w:val="0"/>
      <w:divBdr>
        <w:top w:val="none" w:sz="0" w:space="0" w:color="auto"/>
        <w:left w:val="none" w:sz="0" w:space="0" w:color="auto"/>
        <w:bottom w:val="none" w:sz="0" w:space="0" w:color="auto"/>
        <w:right w:val="none" w:sz="0" w:space="0" w:color="auto"/>
      </w:divBdr>
    </w:div>
    <w:div w:id="1394499460">
      <w:bodyDiv w:val="1"/>
      <w:marLeft w:val="0"/>
      <w:marRight w:val="0"/>
      <w:marTop w:val="0"/>
      <w:marBottom w:val="0"/>
      <w:divBdr>
        <w:top w:val="none" w:sz="0" w:space="0" w:color="auto"/>
        <w:left w:val="none" w:sz="0" w:space="0" w:color="auto"/>
        <w:bottom w:val="none" w:sz="0" w:space="0" w:color="auto"/>
        <w:right w:val="none" w:sz="0" w:space="0" w:color="auto"/>
      </w:divBdr>
    </w:div>
    <w:div w:id="1662998497">
      <w:bodyDiv w:val="1"/>
      <w:marLeft w:val="0"/>
      <w:marRight w:val="0"/>
      <w:marTop w:val="0"/>
      <w:marBottom w:val="0"/>
      <w:divBdr>
        <w:top w:val="none" w:sz="0" w:space="0" w:color="auto"/>
        <w:left w:val="none" w:sz="0" w:space="0" w:color="auto"/>
        <w:bottom w:val="none" w:sz="0" w:space="0" w:color="auto"/>
        <w:right w:val="none" w:sz="0" w:space="0" w:color="auto"/>
      </w:divBdr>
    </w:div>
    <w:div w:id="1725987850">
      <w:bodyDiv w:val="1"/>
      <w:marLeft w:val="0"/>
      <w:marRight w:val="0"/>
      <w:marTop w:val="0"/>
      <w:marBottom w:val="0"/>
      <w:divBdr>
        <w:top w:val="none" w:sz="0" w:space="0" w:color="auto"/>
        <w:left w:val="none" w:sz="0" w:space="0" w:color="auto"/>
        <w:bottom w:val="none" w:sz="0" w:space="0" w:color="auto"/>
        <w:right w:val="none" w:sz="0" w:space="0" w:color="auto"/>
      </w:divBdr>
    </w:div>
    <w:div w:id="21039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package" Target="embeddings/Microsoft_Excel_Worksheet.xls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airlines\statics\neg_pos_null\d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airlines\statics\neg_pos_null\d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Skytrax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percentStacked"/>
        <c:varyColors val="0"/>
        <c:ser>
          <c:idx val="0"/>
          <c:order val="0"/>
          <c:tx>
            <c:strRef>
              <c:f>Sheet1!$G$2</c:f>
              <c:strCache>
                <c:ptCount val="1"/>
                <c:pt idx="0">
                  <c:v>Negative</c:v>
                </c:pt>
              </c:strCache>
            </c:strRef>
          </c:tx>
          <c:spPr>
            <a:solidFill>
              <a:schemeClr val="accent2"/>
            </a:solidFill>
            <a:ln>
              <a:noFill/>
            </a:ln>
            <a:effectLst/>
          </c:spPr>
          <c:invertIfNegative val="0"/>
          <c:cat>
            <c:multiLvlStrRef>
              <c:f>Sheet1!$B$51:$C$92</c:f>
              <c:multiLvlStrCache>
                <c:ptCount val="42"/>
                <c:lvl>
                  <c:pt idx="0">
                    <c:v>SC</c:v>
                  </c:pt>
                  <c:pt idx="1">
                    <c:v>CS</c:v>
                  </c:pt>
                  <c:pt idx="2">
                    <c:v>FB</c:v>
                  </c:pt>
                  <c:pt idx="3">
                    <c:v>IE</c:v>
                  </c:pt>
                  <c:pt idx="4">
                    <c:v>GS</c:v>
                  </c:pt>
                  <c:pt idx="5">
                    <c:v>VM</c:v>
                  </c:pt>
                  <c:pt idx="6">
                    <c:v>WC</c:v>
                  </c:pt>
                  <c:pt idx="7">
                    <c:v>SC</c:v>
                  </c:pt>
                  <c:pt idx="8">
                    <c:v>CS</c:v>
                  </c:pt>
                  <c:pt idx="9">
                    <c:v>FB</c:v>
                  </c:pt>
                  <c:pt idx="10">
                    <c:v>IE</c:v>
                  </c:pt>
                  <c:pt idx="11">
                    <c:v>GS</c:v>
                  </c:pt>
                  <c:pt idx="12">
                    <c:v>VM</c:v>
                  </c:pt>
                  <c:pt idx="13">
                    <c:v>WC</c:v>
                  </c:pt>
                  <c:pt idx="14">
                    <c:v>SC</c:v>
                  </c:pt>
                  <c:pt idx="15">
                    <c:v>CS</c:v>
                  </c:pt>
                  <c:pt idx="16">
                    <c:v>FB</c:v>
                  </c:pt>
                  <c:pt idx="17">
                    <c:v>IE</c:v>
                  </c:pt>
                  <c:pt idx="18">
                    <c:v>GS</c:v>
                  </c:pt>
                  <c:pt idx="19">
                    <c:v>VM</c:v>
                  </c:pt>
                  <c:pt idx="20">
                    <c:v>WC</c:v>
                  </c:pt>
                  <c:pt idx="21">
                    <c:v>SC</c:v>
                  </c:pt>
                  <c:pt idx="22">
                    <c:v>CS</c:v>
                  </c:pt>
                  <c:pt idx="23">
                    <c:v>FB</c:v>
                  </c:pt>
                  <c:pt idx="24">
                    <c:v>IE</c:v>
                  </c:pt>
                  <c:pt idx="25">
                    <c:v>GS</c:v>
                  </c:pt>
                  <c:pt idx="26">
                    <c:v>VM</c:v>
                  </c:pt>
                  <c:pt idx="27">
                    <c:v>WC</c:v>
                  </c:pt>
                  <c:pt idx="28">
                    <c:v>SC</c:v>
                  </c:pt>
                  <c:pt idx="29">
                    <c:v>CS</c:v>
                  </c:pt>
                  <c:pt idx="30">
                    <c:v>FB</c:v>
                  </c:pt>
                  <c:pt idx="31">
                    <c:v>IE</c:v>
                  </c:pt>
                  <c:pt idx="32">
                    <c:v>GS</c:v>
                  </c:pt>
                  <c:pt idx="33">
                    <c:v>VM</c:v>
                  </c:pt>
                  <c:pt idx="34">
                    <c:v>WC</c:v>
                  </c:pt>
                  <c:pt idx="35">
                    <c:v>SC</c:v>
                  </c:pt>
                  <c:pt idx="36">
                    <c:v>CS</c:v>
                  </c:pt>
                  <c:pt idx="37">
                    <c:v>FB</c:v>
                  </c:pt>
                  <c:pt idx="38">
                    <c:v>IE</c:v>
                  </c:pt>
                  <c:pt idx="39">
                    <c:v>GS</c:v>
                  </c:pt>
                  <c:pt idx="40">
                    <c:v>VM</c:v>
                  </c:pt>
                  <c:pt idx="41">
                    <c:v>WC</c:v>
                  </c:pt>
                </c:lvl>
                <c:lvl>
                  <c:pt idx="0">
                    <c:v>Air China</c:v>
                  </c:pt>
                  <c:pt idx="7">
                    <c:v>China Eastern 
Airlines</c:v>
                  </c:pt>
                  <c:pt idx="14">
                    <c:v>Air France</c:v>
                  </c:pt>
                  <c:pt idx="21">
                    <c:v>Lufthansa</c:v>
                  </c:pt>
                  <c:pt idx="28">
                    <c:v>Delta Airlines</c:v>
                  </c:pt>
                  <c:pt idx="35">
                    <c:v>American Airlines</c:v>
                  </c:pt>
                </c:lvl>
              </c:multiLvlStrCache>
            </c:multiLvlStrRef>
          </c:cat>
          <c:val>
            <c:numRef>
              <c:f>Sheet1!$G$51:$G$92</c:f>
              <c:numCache>
                <c:formatCode>General</c:formatCode>
                <c:ptCount val="42"/>
                <c:pt idx="0">
                  <c:v>0.24163568773234201</c:v>
                </c:pt>
                <c:pt idx="1">
                  <c:v>0.31598513011152418</c:v>
                </c:pt>
                <c:pt idx="2">
                  <c:v>0.17843866171003717</c:v>
                </c:pt>
                <c:pt idx="3">
                  <c:v>0.10037174721189591</c:v>
                </c:pt>
                <c:pt idx="4">
                  <c:v>0.21747211895910781</c:v>
                </c:pt>
                <c:pt idx="5">
                  <c:v>0.34944237918215615</c:v>
                </c:pt>
                <c:pt idx="6">
                  <c:v>5.5762081784386614E-3</c:v>
                </c:pt>
                <c:pt idx="7">
                  <c:v>0.35013262599469497</c:v>
                </c:pt>
                <c:pt idx="8">
                  <c:v>0.32891246684350134</c:v>
                </c:pt>
                <c:pt idx="9">
                  <c:v>0.23342175066312998</c:v>
                </c:pt>
                <c:pt idx="10">
                  <c:v>0.18037135278514588</c:v>
                </c:pt>
                <c:pt idx="11">
                  <c:v>0.2625994694960212</c:v>
                </c:pt>
                <c:pt idx="12">
                  <c:v>0.40318302387267907</c:v>
                </c:pt>
                <c:pt idx="13">
                  <c:v>2.9177718832891247E-2</c:v>
                </c:pt>
                <c:pt idx="14">
                  <c:v>0.39101861993428261</c:v>
                </c:pt>
                <c:pt idx="15">
                  <c:v>0.53231106243154436</c:v>
                </c:pt>
                <c:pt idx="16">
                  <c:v>0.40635268346111719</c:v>
                </c:pt>
                <c:pt idx="17">
                  <c:v>0.31763417305585978</c:v>
                </c:pt>
                <c:pt idx="18">
                  <c:v>0.41511500547645125</c:v>
                </c:pt>
                <c:pt idx="19">
                  <c:v>0.40197152245345019</c:v>
                </c:pt>
                <c:pt idx="20">
                  <c:v>9.2004381161007662E-2</c:v>
                </c:pt>
                <c:pt idx="21">
                  <c:v>0.39758342922899886</c:v>
                </c:pt>
                <c:pt idx="22">
                  <c:v>0.49827387802071349</c:v>
                </c:pt>
                <c:pt idx="23">
                  <c:v>0.35845799769850401</c:v>
                </c:pt>
                <c:pt idx="24">
                  <c:v>0.26179516685845799</c:v>
                </c:pt>
                <c:pt idx="25">
                  <c:v>0.39873417721518989</c:v>
                </c:pt>
                <c:pt idx="26">
                  <c:v>0.38377445339470656</c:v>
                </c:pt>
                <c:pt idx="27">
                  <c:v>0.1093210586881473</c:v>
                </c:pt>
                <c:pt idx="28">
                  <c:v>0.28321820398212111</c:v>
                </c:pt>
                <c:pt idx="29">
                  <c:v>0.38805363673303533</c:v>
                </c:pt>
                <c:pt idx="30">
                  <c:v>0.2214546932141406</c:v>
                </c:pt>
                <c:pt idx="31">
                  <c:v>0.27631044290938644</c:v>
                </c:pt>
                <c:pt idx="32">
                  <c:v>0.28728159284843557</c:v>
                </c:pt>
                <c:pt idx="33">
                  <c:v>0.25558715969118245</c:v>
                </c:pt>
                <c:pt idx="34">
                  <c:v>0.14384396586753354</c:v>
                </c:pt>
                <c:pt idx="35">
                  <c:v>0.13690937257939581</c:v>
                </c:pt>
                <c:pt idx="36">
                  <c:v>0.19422927962819519</c:v>
                </c:pt>
                <c:pt idx="37">
                  <c:v>9.3338497288923308E-2</c:v>
                </c:pt>
                <c:pt idx="38">
                  <c:v>0.10515104570100697</c:v>
                </c:pt>
                <c:pt idx="39">
                  <c:v>0.12470952749806352</c:v>
                </c:pt>
                <c:pt idx="40">
                  <c:v>0.11250968241673122</c:v>
                </c:pt>
                <c:pt idx="41">
                  <c:v>6.2354763749031761E-2</c:v>
                </c:pt>
              </c:numCache>
            </c:numRef>
          </c:val>
          <c:extLst>
            <c:ext xmlns:c16="http://schemas.microsoft.com/office/drawing/2014/chart" uri="{C3380CC4-5D6E-409C-BE32-E72D297353CC}">
              <c16:uniqueId val="{00000000-EDCE-4B6E-81D8-F26DF4DE239C}"/>
            </c:ext>
          </c:extLst>
        </c:ser>
        <c:ser>
          <c:idx val="1"/>
          <c:order val="1"/>
          <c:tx>
            <c:strRef>
              <c:f>Sheet1!$H$2</c:f>
              <c:strCache>
                <c:ptCount val="1"/>
                <c:pt idx="0">
                  <c:v>None</c:v>
                </c:pt>
              </c:strCache>
            </c:strRef>
          </c:tx>
          <c:spPr>
            <a:solidFill>
              <a:schemeClr val="accent4">
                <a:lumMod val="60000"/>
                <a:lumOff val="40000"/>
              </a:schemeClr>
            </a:solidFill>
            <a:ln>
              <a:noFill/>
            </a:ln>
            <a:effectLst/>
          </c:spPr>
          <c:invertIfNegative val="0"/>
          <c:cat>
            <c:multiLvlStrRef>
              <c:f>Sheet1!$B$51:$C$92</c:f>
              <c:multiLvlStrCache>
                <c:ptCount val="42"/>
                <c:lvl>
                  <c:pt idx="0">
                    <c:v>SC</c:v>
                  </c:pt>
                  <c:pt idx="1">
                    <c:v>CS</c:v>
                  </c:pt>
                  <c:pt idx="2">
                    <c:v>FB</c:v>
                  </c:pt>
                  <c:pt idx="3">
                    <c:v>IE</c:v>
                  </c:pt>
                  <c:pt idx="4">
                    <c:v>GS</c:v>
                  </c:pt>
                  <c:pt idx="5">
                    <c:v>VM</c:v>
                  </c:pt>
                  <c:pt idx="6">
                    <c:v>WC</c:v>
                  </c:pt>
                  <c:pt idx="7">
                    <c:v>SC</c:v>
                  </c:pt>
                  <c:pt idx="8">
                    <c:v>CS</c:v>
                  </c:pt>
                  <c:pt idx="9">
                    <c:v>FB</c:v>
                  </c:pt>
                  <c:pt idx="10">
                    <c:v>IE</c:v>
                  </c:pt>
                  <c:pt idx="11">
                    <c:v>GS</c:v>
                  </c:pt>
                  <c:pt idx="12">
                    <c:v>VM</c:v>
                  </c:pt>
                  <c:pt idx="13">
                    <c:v>WC</c:v>
                  </c:pt>
                  <c:pt idx="14">
                    <c:v>SC</c:v>
                  </c:pt>
                  <c:pt idx="15">
                    <c:v>CS</c:v>
                  </c:pt>
                  <c:pt idx="16">
                    <c:v>FB</c:v>
                  </c:pt>
                  <c:pt idx="17">
                    <c:v>IE</c:v>
                  </c:pt>
                  <c:pt idx="18">
                    <c:v>GS</c:v>
                  </c:pt>
                  <c:pt idx="19">
                    <c:v>VM</c:v>
                  </c:pt>
                  <c:pt idx="20">
                    <c:v>WC</c:v>
                  </c:pt>
                  <c:pt idx="21">
                    <c:v>SC</c:v>
                  </c:pt>
                  <c:pt idx="22">
                    <c:v>CS</c:v>
                  </c:pt>
                  <c:pt idx="23">
                    <c:v>FB</c:v>
                  </c:pt>
                  <c:pt idx="24">
                    <c:v>IE</c:v>
                  </c:pt>
                  <c:pt idx="25">
                    <c:v>GS</c:v>
                  </c:pt>
                  <c:pt idx="26">
                    <c:v>VM</c:v>
                  </c:pt>
                  <c:pt idx="27">
                    <c:v>WC</c:v>
                  </c:pt>
                  <c:pt idx="28">
                    <c:v>SC</c:v>
                  </c:pt>
                  <c:pt idx="29">
                    <c:v>CS</c:v>
                  </c:pt>
                  <c:pt idx="30">
                    <c:v>FB</c:v>
                  </c:pt>
                  <c:pt idx="31">
                    <c:v>IE</c:v>
                  </c:pt>
                  <c:pt idx="32">
                    <c:v>GS</c:v>
                  </c:pt>
                  <c:pt idx="33">
                    <c:v>VM</c:v>
                  </c:pt>
                  <c:pt idx="34">
                    <c:v>WC</c:v>
                  </c:pt>
                  <c:pt idx="35">
                    <c:v>SC</c:v>
                  </c:pt>
                  <c:pt idx="36">
                    <c:v>CS</c:v>
                  </c:pt>
                  <c:pt idx="37">
                    <c:v>FB</c:v>
                  </c:pt>
                  <c:pt idx="38">
                    <c:v>IE</c:v>
                  </c:pt>
                  <c:pt idx="39">
                    <c:v>GS</c:v>
                  </c:pt>
                  <c:pt idx="40">
                    <c:v>VM</c:v>
                  </c:pt>
                  <c:pt idx="41">
                    <c:v>WC</c:v>
                  </c:pt>
                </c:lvl>
                <c:lvl>
                  <c:pt idx="0">
                    <c:v>Air China</c:v>
                  </c:pt>
                  <c:pt idx="7">
                    <c:v>China Eastern 
Airlines</c:v>
                  </c:pt>
                  <c:pt idx="14">
                    <c:v>Air France</c:v>
                  </c:pt>
                  <c:pt idx="21">
                    <c:v>Lufthansa</c:v>
                  </c:pt>
                  <c:pt idx="28">
                    <c:v>Delta Airlines</c:v>
                  </c:pt>
                  <c:pt idx="35">
                    <c:v>American Airlines</c:v>
                  </c:pt>
                </c:lvl>
              </c:multiLvlStrCache>
            </c:multiLvlStrRef>
          </c:cat>
          <c:val>
            <c:numRef>
              <c:f>Sheet1!$H$51:$H$92</c:f>
              <c:numCache>
                <c:formatCode>General</c:formatCode>
                <c:ptCount val="42"/>
                <c:pt idx="0">
                  <c:v>4.0892193308550186E-2</c:v>
                </c:pt>
                <c:pt idx="1">
                  <c:v>4.4609665427509292E-2</c:v>
                </c:pt>
                <c:pt idx="2">
                  <c:v>8.9219330855018583E-2</c:v>
                </c:pt>
                <c:pt idx="3">
                  <c:v>0.15055762081784388</c:v>
                </c:pt>
                <c:pt idx="4">
                  <c:v>2.0446096654275093E-2</c:v>
                </c:pt>
                <c:pt idx="5">
                  <c:v>0</c:v>
                </c:pt>
                <c:pt idx="6">
                  <c:v>0.76579925650557623</c:v>
                </c:pt>
                <c:pt idx="7">
                  <c:v>2.1220159151193633E-2</c:v>
                </c:pt>
                <c:pt idx="8">
                  <c:v>2.1220159151193633E-2</c:v>
                </c:pt>
                <c:pt idx="9">
                  <c:v>5.8355437665782495E-2</c:v>
                </c:pt>
                <c:pt idx="10">
                  <c:v>0.16445623342175067</c:v>
                </c:pt>
                <c:pt idx="11">
                  <c:v>2.6525198938992041E-3</c:v>
                </c:pt>
                <c:pt idx="12">
                  <c:v>0</c:v>
                </c:pt>
                <c:pt idx="13">
                  <c:v>0.67639257294429711</c:v>
                </c:pt>
                <c:pt idx="14">
                  <c:v>4.1621029572836803E-2</c:v>
                </c:pt>
                <c:pt idx="15">
                  <c:v>4.8192771084337352E-2</c:v>
                </c:pt>
                <c:pt idx="16">
                  <c:v>0.13253012048192772</c:v>
                </c:pt>
                <c:pt idx="17">
                  <c:v>0.32968236582694416</c:v>
                </c:pt>
                <c:pt idx="18">
                  <c:v>2.628696604600219E-2</c:v>
                </c:pt>
                <c:pt idx="19">
                  <c:v>0</c:v>
                </c:pt>
                <c:pt idx="20">
                  <c:v>0.74041621029572835</c:v>
                </c:pt>
                <c:pt idx="21">
                  <c:v>6.1565017261219795E-2</c:v>
                </c:pt>
                <c:pt idx="22">
                  <c:v>6.5017261219792871E-2</c:v>
                </c:pt>
                <c:pt idx="23">
                  <c:v>0.14384349827387802</c:v>
                </c:pt>
                <c:pt idx="24">
                  <c:v>0.42865362485615649</c:v>
                </c:pt>
                <c:pt idx="25">
                  <c:v>3.6823935558112773E-2</c:v>
                </c:pt>
                <c:pt idx="26">
                  <c:v>0</c:v>
                </c:pt>
                <c:pt idx="27">
                  <c:v>0.68469505178365941</c:v>
                </c:pt>
                <c:pt idx="28">
                  <c:v>4.550995530272247E-2</c:v>
                </c:pt>
                <c:pt idx="29">
                  <c:v>4.8354327509142626E-2</c:v>
                </c:pt>
                <c:pt idx="30">
                  <c:v>0.26168224299065418</c:v>
                </c:pt>
                <c:pt idx="31">
                  <c:v>0.33969930922389274</c:v>
                </c:pt>
                <c:pt idx="32">
                  <c:v>2.3567655424624138E-2</c:v>
                </c:pt>
                <c:pt idx="33">
                  <c:v>0</c:v>
                </c:pt>
                <c:pt idx="34">
                  <c:v>0.45347419748069889</c:v>
                </c:pt>
                <c:pt idx="35">
                  <c:v>4.9767621998450813E-2</c:v>
                </c:pt>
                <c:pt idx="36">
                  <c:v>5.1510457010069712E-2</c:v>
                </c:pt>
                <c:pt idx="37">
                  <c:v>0.31971340046475599</c:v>
                </c:pt>
                <c:pt idx="38">
                  <c:v>0.39504260263361735</c:v>
                </c:pt>
                <c:pt idx="39">
                  <c:v>2.4012393493415957E-2</c:v>
                </c:pt>
                <c:pt idx="40">
                  <c:v>0</c:v>
                </c:pt>
                <c:pt idx="41">
                  <c:v>0.46804802478698682</c:v>
                </c:pt>
              </c:numCache>
            </c:numRef>
          </c:val>
          <c:extLst>
            <c:ext xmlns:c16="http://schemas.microsoft.com/office/drawing/2014/chart" uri="{C3380CC4-5D6E-409C-BE32-E72D297353CC}">
              <c16:uniqueId val="{00000001-EDCE-4B6E-81D8-F26DF4DE239C}"/>
            </c:ext>
          </c:extLst>
        </c:ser>
        <c:ser>
          <c:idx val="2"/>
          <c:order val="2"/>
          <c:tx>
            <c:strRef>
              <c:f>Sheet1!$I$2</c:f>
              <c:strCache>
                <c:ptCount val="1"/>
                <c:pt idx="0">
                  <c:v>Positive</c:v>
                </c:pt>
              </c:strCache>
            </c:strRef>
          </c:tx>
          <c:spPr>
            <a:solidFill>
              <a:schemeClr val="accent6"/>
            </a:solidFill>
            <a:ln>
              <a:noFill/>
            </a:ln>
            <a:effectLst/>
          </c:spPr>
          <c:invertIfNegative val="0"/>
          <c:cat>
            <c:multiLvlStrRef>
              <c:f>Sheet1!$B$51:$C$92</c:f>
              <c:multiLvlStrCache>
                <c:ptCount val="42"/>
                <c:lvl>
                  <c:pt idx="0">
                    <c:v>SC</c:v>
                  </c:pt>
                  <c:pt idx="1">
                    <c:v>CS</c:v>
                  </c:pt>
                  <c:pt idx="2">
                    <c:v>FB</c:v>
                  </c:pt>
                  <c:pt idx="3">
                    <c:v>IE</c:v>
                  </c:pt>
                  <c:pt idx="4">
                    <c:v>GS</c:v>
                  </c:pt>
                  <c:pt idx="5">
                    <c:v>VM</c:v>
                  </c:pt>
                  <c:pt idx="6">
                    <c:v>WC</c:v>
                  </c:pt>
                  <c:pt idx="7">
                    <c:v>SC</c:v>
                  </c:pt>
                  <c:pt idx="8">
                    <c:v>CS</c:v>
                  </c:pt>
                  <c:pt idx="9">
                    <c:v>FB</c:v>
                  </c:pt>
                  <c:pt idx="10">
                    <c:v>IE</c:v>
                  </c:pt>
                  <c:pt idx="11">
                    <c:v>GS</c:v>
                  </c:pt>
                  <c:pt idx="12">
                    <c:v>VM</c:v>
                  </c:pt>
                  <c:pt idx="13">
                    <c:v>WC</c:v>
                  </c:pt>
                  <c:pt idx="14">
                    <c:v>SC</c:v>
                  </c:pt>
                  <c:pt idx="15">
                    <c:v>CS</c:v>
                  </c:pt>
                  <c:pt idx="16">
                    <c:v>FB</c:v>
                  </c:pt>
                  <c:pt idx="17">
                    <c:v>IE</c:v>
                  </c:pt>
                  <c:pt idx="18">
                    <c:v>GS</c:v>
                  </c:pt>
                  <c:pt idx="19">
                    <c:v>VM</c:v>
                  </c:pt>
                  <c:pt idx="20">
                    <c:v>WC</c:v>
                  </c:pt>
                  <c:pt idx="21">
                    <c:v>SC</c:v>
                  </c:pt>
                  <c:pt idx="22">
                    <c:v>CS</c:v>
                  </c:pt>
                  <c:pt idx="23">
                    <c:v>FB</c:v>
                  </c:pt>
                  <c:pt idx="24">
                    <c:v>IE</c:v>
                  </c:pt>
                  <c:pt idx="25">
                    <c:v>GS</c:v>
                  </c:pt>
                  <c:pt idx="26">
                    <c:v>VM</c:v>
                  </c:pt>
                  <c:pt idx="27">
                    <c:v>WC</c:v>
                  </c:pt>
                  <c:pt idx="28">
                    <c:v>SC</c:v>
                  </c:pt>
                  <c:pt idx="29">
                    <c:v>CS</c:v>
                  </c:pt>
                  <c:pt idx="30">
                    <c:v>FB</c:v>
                  </c:pt>
                  <c:pt idx="31">
                    <c:v>IE</c:v>
                  </c:pt>
                  <c:pt idx="32">
                    <c:v>GS</c:v>
                  </c:pt>
                  <c:pt idx="33">
                    <c:v>VM</c:v>
                  </c:pt>
                  <c:pt idx="34">
                    <c:v>WC</c:v>
                  </c:pt>
                  <c:pt idx="35">
                    <c:v>SC</c:v>
                  </c:pt>
                  <c:pt idx="36">
                    <c:v>CS</c:v>
                  </c:pt>
                  <c:pt idx="37">
                    <c:v>FB</c:v>
                  </c:pt>
                  <c:pt idx="38">
                    <c:v>IE</c:v>
                  </c:pt>
                  <c:pt idx="39">
                    <c:v>GS</c:v>
                  </c:pt>
                  <c:pt idx="40">
                    <c:v>VM</c:v>
                  </c:pt>
                  <c:pt idx="41">
                    <c:v>WC</c:v>
                  </c:pt>
                </c:lvl>
                <c:lvl>
                  <c:pt idx="0">
                    <c:v>Air China</c:v>
                  </c:pt>
                  <c:pt idx="7">
                    <c:v>China Eastern 
Airlines</c:v>
                  </c:pt>
                  <c:pt idx="14">
                    <c:v>Air France</c:v>
                  </c:pt>
                  <c:pt idx="21">
                    <c:v>Lufthansa</c:v>
                  </c:pt>
                  <c:pt idx="28">
                    <c:v>Delta Airlines</c:v>
                  </c:pt>
                  <c:pt idx="35">
                    <c:v>American Airlines</c:v>
                  </c:pt>
                </c:lvl>
              </c:multiLvlStrCache>
            </c:multiLvlStrRef>
          </c:cat>
          <c:val>
            <c:numRef>
              <c:f>Sheet1!$I$51:$I$92</c:f>
              <c:numCache>
                <c:formatCode>General</c:formatCode>
                <c:ptCount val="42"/>
                <c:pt idx="0">
                  <c:v>0.71747211895910779</c:v>
                </c:pt>
                <c:pt idx="1">
                  <c:v>0.63940520446096649</c:v>
                </c:pt>
                <c:pt idx="2">
                  <c:v>0.73234200743494426</c:v>
                </c:pt>
                <c:pt idx="3">
                  <c:v>0.74907063197026025</c:v>
                </c:pt>
                <c:pt idx="4">
                  <c:v>0.76208178438661711</c:v>
                </c:pt>
                <c:pt idx="5">
                  <c:v>0.65055762081784385</c:v>
                </c:pt>
                <c:pt idx="6">
                  <c:v>0.22862453531598512</c:v>
                </c:pt>
                <c:pt idx="7">
                  <c:v>0.62864721485411146</c:v>
                </c:pt>
                <c:pt idx="8">
                  <c:v>0.64986737400530503</c:v>
                </c:pt>
                <c:pt idx="9">
                  <c:v>0.70822281167108758</c:v>
                </c:pt>
                <c:pt idx="10">
                  <c:v>0.65517241379310343</c:v>
                </c:pt>
                <c:pt idx="11">
                  <c:v>0.73474801061007955</c:v>
                </c:pt>
                <c:pt idx="12">
                  <c:v>0.59681697612732099</c:v>
                </c:pt>
                <c:pt idx="13">
                  <c:v>0.29442970822281167</c:v>
                </c:pt>
                <c:pt idx="14">
                  <c:v>0.56736035049288058</c:v>
                </c:pt>
                <c:pt idx="15">
                  <c:v>0.4194961664841183</c:v>
                </c:pt>
                <c:pt idx="16">
                  <c:v>0.46111719605695511</c:v>
                </c:pt>
                <c:pt idx="17">
                  <c:v>0.35268346111719606</c:v>
                </c:pt>
                <c:pt idx="18">
                  <c:v>0.55859802847754658</c:v>
                </c:pt>
                <c:pt idx="19">
                  <c:v>0.59802847754654986</c:v>
                </c:pt>
                <c:pt idx="20">
                  <c:v>0.16757940854326397</c:v>
                </c:pt>
                <c:pt idx="21">
                  <c:v>0.54085155350978131</c:v>
                </c:pt>
                <c:pt idx="22">
                  <c:v>0.43670886075949367</c:v>
                </c:pt>
                <c:pt idx="23">
                  <c:v>0.49769850402761795</c:v>
                </c:pt>
                <c:pt idx="24">
                  <c:v>0.30955120828538552</c:v>
                </c:pt>
                <c:pt idx="25">
                  <c:v>0.5644418872266973</c:v>
                </c:pt>
                <c:pt idx="26">
                  <c:v>0.61622554660529349</c:v>
                </c:pt>
                <c:pt idx="27">
                  <c:v>0.20598388952819333</c:v>
                </c:pt>
                <c:pt idx="28">
                  <c:v>0.67127184071515644</c:v>
                </c:pt>
                <c:pt idx="29">
                  <c:v>0.56359203575782202</c:v>
                </c:pt>
                <c:pt idx="30">
                  <c:v>0.51686306379520519</c:v>
                </c:pt>
                <c:pt idx="31">
                  <c:v>0.38399024786672087</c:v>
                </c:pt>
                <c:pt idx="32">
                  <c:v>0.68915075172694029</c:v>
                </c:pt>
                <c:pt idx="33">
                  <c:v>0.7444128403088176</c:v>
                </c:pt>
                <c:pt idx="34">
                  <c:v>0.4026818366517676</c:v>
                </c:pt>
                <c:pt idx="35">
                  <c:v>0.81332300542215341</c:v>
                </c:pt>
                <c:pt idx="36">
                  <c:v>0.75426026336173513</c:v>
                </c:pt>
                <c:pt idx="37">
                  <c:v>0.58694810224632066</c:v>
                </c:pt>
                <c:pt idx="38">
                  <c:v>0.49980635166537568</c:v>
                </c:pt>
                <c:pt idx="39">
                  <c:v>0.85127807900852048</c:v>
                </c:pt>
                <c:pt idx="40">
                  <c:v>0.8874903175832688</c:v>
                </c:pt>
                <c:pt idx="41">
                  <c:v>0.46959721146398142</c:v>
                </c:pt>
              </c:numCache>
            </c:numRef>
          </c:val>
          <c:extLst>
            <c:ext xmlns:c16="http://schemas.microsoft.com/office/drawing/2014/chart" uri="{C3380CC4-5D6E-409C-BE32-E72D297353CC}">
              <c16:uniqueId val="{00000002-EDCE-4B6E-81D8-F26DF4DE239C}"/>
            </c:ext>
          </c:extLst>
        </c:ser>
        <c:dLbls>
          <c:showLegendKey val="0"/>
          <c:showVal val="0"/>
          <c:showCatName val="0"/>
          <c:showSerName val="0"/>
          <c:showPercent val="0"/>
          <c:showBubbleSize val="0"/>
        </c:dLbls>
        <c:gapWidth val="150"/>
        <c:overlap val="100"/>
        <c:axId val="1071614255"/>
        <c:axId val="1415849519"/>
      </c:barChart>
      <c:catAx>
        <c:axId val="107161425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5849519"/>
        <c:crosses val="autoZero"/>
        <c:auto val="1"/>
        <c:lblAlgn val="ctr"/>
        <c:lblOffset val="100"/>
        <c:noMultiLvlLbl val="0"/>
      </c:catAx>
      <c:valAx>
        <c:axId val="1415849519"/>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61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Tripadvisor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percentStacked"/>
        <c:varyColors val="0"/>
        <c:ser>
          <c:idx val="0"/>
          <c:order val="0"/>
          <c:tx>
            <c:strRef>
              <c:f>Sheet1!$G$2</c:f>
              <c:strCache>
                <c:ptCount val="1"/>
                <c:pt idx="0">
                  <c:v>Negative</c:v>
                </c:pt>
              </c:strCache>
            </c:strRef>
          </c:tx>
          <c:spPr>
            <a:solidFill>
              <a:schemeClr val="accent2"/>
            </a:solidFill>
            <a:ln>
              <a:noFill/>
            </a:ln>
            <a:effectLst/>
          </c:spPr>
          <c:invertIfNegative val="0"/>
          <c:cat>
            <c:multiLvlStrRef>
              <c:f>Sheet1!$B$3:$C$50</c:f>
              <c:multiLvlStrCache>
                <c:ptCount val="48"/>
                <c:lvl>
                  <c:pt idx="0">
                    <c:v>SC</c:v>
                  </c:pt>
                  <c:pt idx="1">
                    <c:v>LR</c:v>
                  </c:pt>
                  <c:pt idx="2">
                    <c:v>IE</c:v>
                  </c:pt>
                  <c:pt idx="3">
                    <c:v>CS</c:v>
                  </c:pt>
                  <c:pt idx="4">
                    <c:v>VM</c:v>
                  </c:pt>
                  <c:pt idx="5">
                    <c:v>CN</c:v>
                  </c:pt>
                  <c:pt idx="6">
                    <c:v>CI</c:v>
                  </c:pt>
                  <c:pt idx="7">
                    <c:v>FB</c:v>
                  </c:pt>
                  <c:pt idx="8">
                    <c:v>SC</c:v>
                  </c:pt>
                  <c:pt idx="9">
                    <c:v>LR</c:v>
                  </c:pt>
                  <c:pt idx="10">
                    <c:v>IE</c:v>
                  </c:pt>
                  <c:pt idx="11">
                    <c:v>CS</c:v>
                  </c:pt>
                  <c:pt idx="12">
                    <c:v>VM</c:v>
                  </c:pt>
                  <c:pt idx="13">
                    <c:v>CN</c:v>
                  </c:pt>
                  <c:pt idx="14">
                    <c:v>CI</c:v>
                  </c:pt>
                  <c:pt idx="15">
                    <c:v>FB</c:v>
                  </c:pt>
                  <c:pt idx="16">
                    <c:v>SC</c:v>
                  </c:pt>
                  <c:pt idx="17">
                    <c:v>LR</c:v>
                  </c:pt>
                  <c:pt idx="18">
                    <c:v>IE</c:v>
                  </c:pt>
                  <c:pt idx="19">
                    <c:v>CS</c:v>
                  </c:pt>
                  <c:pt idx="20">
                    <c:v>VM</c:v>
                  </c:pt>
                  <c:pt idx="21">
                    <c:v>CN</c:v>
                  </c:pt>
                  <c:pt idx="22">
                    <c:v>CI</c:v>
                  </c:pt>
                  <c:pt idx="23">
                    <c:v>FB</c:v>
                  </c:pt>
                  <c:pt idx="24">
                    <c:v>SC</c:v>
                  </c:pt>
                  <c:pt idx="25">
                    <c:v>LR</c:v>
                  </c:pt>
                  <c:pt idx="26">
                    <c:v>IE</c:v>
                  </c:pt>
                  <c:pt idx="27">
                    <c:v>CS</c:v>
                  </c:pt>
                  <c:pt idx="28">
                    <c:v>VM</c:v>
                  </c:pt>
                  <c:pt idx="29">
                    <c:v>CN</c:v>
                  </c:pt>
                  <c:pt idx="30">
                    <c:v>CI</c:v>
                  </c:pt>
                  <c:pt idx="31">
                    <c:v>FB</c:v>
                  </c:pt>
                  <c:pt idx="32">
                    <c:v>SC</c:v>
                  </c:pt>
                  <c:pt idx="33">
                    <c:v>LR</c:v>
                  </c:pt>
                  <c:pt idx="34">
                    <c:v>IE</c:v>
                  </c:pt>
                  <c:pt idx="35">
                    <c:v>CS</c:v>
                  </c:pt>
                  <c:pt idx="36">
                    <c:v>VM</c:v>
                  </c:pt>
                  <c:pt idx="37">
                    <c:v>CN</c:v>
                  </c:pt>
                  <c:pt idx="38">
                    <c:v>CI</c:v>
                  </c:pt>
                  <c:pt idx="39">
                    <c:v>FB</c:v>
                  </c:pt>
                  <c:pt idx="40">
                    <c:v>SC</c:v>
                  </c:pt>
                  <c:pt idx="41">
                    <c:v>LR</c:v>
                  </c:pt>
                  <c:pt idx="42">
                    <c:v>IE</c:v>
                  </c:pt>
                  <c:pt idx="43">
                    <c:v>CS</c:v>
                  </c:pt>
                  <c:pt idx="44">
                    <c:v>VM</c:v>
                  </c:pt>
                  <c:pt idx="45">
                    <c:v>CN</c:v>
                  </c:pt>
                  <c:pt idx="46">
                    <c:v>CI</c:v>
                  </c:pt>
                  <c:pt idx="47">
                    <c:v>FB</c:v>
                  </c:pt>
                </c:lvl>
                <c:lvl>
                  <c:pt idx="0">
                    <c:v>Air China</c:v>
                  </c:pt>
                  <c:pt idx="8">
                    <c:v>China Eastern
Airlines</c:v>
                  </c:pt>
                  <c:pt idx="16">
                    <c:v>Air France</c:v>
                  </c:pt>
                  <c:pt idx="24">
                    <c:v>Lufthansa</c:v>
                  </c:pt>
                  <c:pt idx="32">
                    <c:v>Delta Airlines</c:v>
                  </c:pt>
                  <c:pt idx="40">
                    <c:v>American Airlines</c:v>
                  </c:pt>
                </c:lvl>
              </c:multiLvlStrCache>
            </c:multiLvlStrRef>
          </c:cat>
          <c:val>
            <c:numRef>
              <c:f>Sheet1!$G$3:$G$50</c:f>
              <c:numCache>
                <c:formatCode>General</c:formatCode>
                <c:ptCount val="48"/>
                <c:pt idx="0">
                  <c:v>0.56717044500419811</c:v>
                </c:pt>
                <c:pt idx="1">
                  <c:v>0.59445843828715361</c:v>
                </c:pt>
                <c:pt idx="2">
                  <c:v>0.68471872376154497</c:v>
                </c:pt>
                <c:pt idx="3">
                  <c:v>0.53190596137699409</c:v>
                </c:pt>
                <c:pt idx="4">
                  <c:v>0.45340050377833752</c:v>
                </c:pt>
                <c:pt idx="5">
                  <c:v>0.36649874055415615</c:v>
                </c:pt>
                <c:pt idx="6">
                  <c:v>0.40931989924433249</c:v>
                </c:pt>
                <c:pt idx="7">
                  <c:v>0.5197313182199832</c:v>
                </c:pt>
                <c:pt idx="8">
                  <c:v>0.55366545159983804</c:v>
                </c:pt>
                <c:pt idx="9">
                  <c:v>0.58161198865937624</c:v>
                </c:pt>
                <c:pt idx="10">
                  <c:v>0.6460105305791819</c:v>
                </c:pt>
                <c:pt idx="11">
                  <c:v>0.55731065208586472</c:v>
                </c:pt>
                <c:pt idx="12">
                  <c:v>0.45402997164844067</c:v>
                </c:pt>
                <c:pt idx="13">
                  <c:v>0.35763466990684489</c:v>
                </c:pt>
                <c:pt idx="14">
                  <c:v>0.42081814499797487</c:v>
                </c:pt>
                <c:pt idx="15">
                  <c:v>0.53098420413122727</c:v>
                </c:pt>
                <c:pt idx="16">
                  <c:v>0.47029270423765834</c:v>
                </c:pt>
                <c:pt idx="17">
                  <c:v>0.49781564001747486</c:v>
                </c:pt>
                <c:pt idx="18">
                  <c:v>0.4595893403232853</c:v>
                </c:pt>
                <c:pt idx="19">
                  <c:v>0.40224989078200085</c:v>
                </c:pt>
                <c:pt idx="20">
                  <c:v>0.47935779816513763</c:v>
                </c:pt>
                <c:pt idx="21">
                  <c:v>0.26976845784185233</c:v>
                </c:pt>
                <c:pt idx="22">
                  <c:v>0.33606378331148973</c:v>
                </c:pt>
                <c:pt idx="23">
                  <c:v>0.38051550895587594</c:v>
                </c:pt>
                <c:pt idx="24">
                  <c:v>0.39973895720272035</c:v>
                </c:pt>
                <c:pt idx="25">
                  <c:v>0.41347805179638664</c:v>
                </c:pt>
                <c:pt idx="26">
                  <c:v>0.41066153740468503</c:v>
                </c:pt>
                <c:pt idx="27">
                  <c:v>0.3285017517345607</c:v>
                </c:pt>
                <c:pt idx="28">
                  <c:v>0.41732499828261316</c:v>
                </c:pt>
                <c:pt idx="29">
                  <c:v>0.19818643951363604</c:v>
                </c:pt>
                <c:pt idx="30">
                  <c:v>0.27931579308923543</c:v>
                </c:pt>
                <c:pt idx="31">
                  <c:v>0.35934601909734148</c:v>
                </c:pt>
                <c:pt idx="32">
                  <c:v>0.42068687443669656</c:v>
                </c:pt>
                <c:pt idx="33">
                  <c:v>0.40749964422940088</c:v>
                </c:pt>
                <c:pt idx="34">
                  <c:v>0.31177363502680139</c:v>
                </c:pt>
                <c:pt idx="35">
                  <c:v>0.23914899672691048</c:v>
                </c:pt>
                <c:pt idx="36">
                  <c:v>0.38178928893316255</c:v>
                </c:pt>
                <c:pt idx="37">
                  <c:v>0.22214316208908497</c:v>
                </c:pt>
                <c:pt idx="38">
                  <c:v>0.21248991983302501</c:v>
                </c:pt>
                <c:pt idx="39">
                  <c:v>0.39412266970257576</c:v>
                </c:pt>
                <c:pt idx="40">
                  <c:v>0.56059741635763483</c:v>
                </c:pt>
                <c:pt idx="41">
                  <c:v>0.56479481641468687</c:v>
                </c:pt>
                <c:pt idx="42">
                  <c:v>0.5449284811932027</c:v>
                </c:pt>
                <c:pt idx="43">
                  <c:v>0.45920779167855252</c:v>
                </c:pt>
                <c:pt idx="44">
                  <c:v>0.57164106116793678</c:v>
                </c:pt>
                <c:pt idx="45">
                  <c:v>0.35822568156811607</c:v>
                </c:pt>
                <c:pt idx="46">
                  <c:v>0.36079302335058477</c:v>
                </c:pt>
                <c:pt idx="47">
                  <c:v>0.55438281918578591</c:v>
                </c:pt>
              </c:numCache>
            </c:numRef>
          </c:val>
          <c:extLst>
            <c:ext xmlns:c16="http://schemas.microsoft.com/office/drawing/2014/chart" uri="{C3380CC4-5D6E-409C-BE32-E72D297353CC}">
              <c16:uniqueId val="{00000000-79CD-4068-9CED-664CC8E2FDA9}"/>
            </c:ext>
          </c:extLst>
        </c:ser>
        <c:ser>
          <c:idx val="1"/>
          <c:order val="1"/>
          <c:tx>
            <c:strRef>
              <c:f>Sheet1!$H$2</c:f>
              <c:strCache>
                <c:ptCount val="1"/>
                <c:pt idx="0">
                  <c:v>None</c:v>
                </c:pt>
              </c:strCache>
            </c:strRef>
          </c:tx>
          <c:spPr>
            <a:solidFill>
              <a:schemeClr val="accent4">
                <a:lumMod val="60000"/>
                <a:lumOff val="40000"/>
              </a:schemeClr>
            </a:solidFill>
            <a:ln>
              <a:noFill/>
            </a:ln>
            <a:effectLst/>
          </c:spPr>
          <c:invertIfNegative val="0"/>
          <c:cat>
            <c:multiLvlStrRef>
              <c:f>Sheet1!$B$3:$C$50</c:f>
              <c:multiLvlStrCache>
                <c:ptCount val="48"/>
                <c:lvl>
                  <c:pt idx="0">
                    <c:v>SC</c:v>
                  </c:pt>
                  <c:pt idx="1">
                    <c:v>LR</c:v>
                  </c:pt>
                  <c:pt idx="2">
                    <c:v>IE</c:v>
                  </c:pt>
                  <c:pt idx="3">
                    <c:v>CS</c:v>
                  </c:pt>
                  <c:pt idx="4">
                    <c:v>VM</c:v>
                  </c:pt>
                  <c:pt idx="5">
                    <c:v>CN</c:v>
                  </c:pt>
                  <c:pt idx="6">
                    <c:v>CI</c:v>
                  </c:pt>
                  <c:pt idx="7">
                    <c:v>FB</c:v>
                  </c:pt>
                  <c:pt idx="8">
                    <c:v>SC</c:v>
                  </c:pt>
                  <c:pt idx="9">
                    <c:v>LR</c:v>
                  </c:pt>
                  <c:pt idx="10">
                    <c:v>IE</c:v>
                  </c:pt>
                  <c:pt idx="11">
                    <c:v>CS</c:v>
                  </c:pt>
                  <c:pt idx="12">
                    <c:v>VM</c:v>
                  </c:pt>
                  <c:pt idx="13">
                    <c:v>CN</c:v>
                  </c:pt>
                  <c:pt idx="14">
                    <c:v>CI</c:v>
                  </c:pt>
                  <c:pt idx="15">
                    <c:v>FB</c:v>
                  </c:pt>
                  <c:pt idx="16">
                    <c:v>SC</c:v>
                  </c:pt>
                  <c:pt idx="17">
                    <c:v>LR</c:v>
                  </c:pt>
                  <c:pt idx="18">
                    <c:v>IE</c:v>
                  </c:pt>
                  <c:pt idx="19">
                    <c:v>CS</c:v>
                  </c:pt>
                  <c:pt idx="20">
                    <c:v>VM</c:v>
                  </c:pt>
                  <c:pt idx="21">
                    <c:v>CN</c:v>
                  </c:pt>
                  <c:pt idx="22">
                    <c:v>CI</c:v>
                  </c:pt>
                  <c:pt idx="23">
                    <c:v>FB</c:v>
                  </c:pt>
                  <c:pt idx="24">
                    <c:v>SC</c:v>
                  </c:pt>
                  <c:pt idx="25">
                    <c:v>LR</c:v>
                  </c:pt>
                  <c:pt idx="26">
                    <c:v>IE</c:v>
                  </c:pt>
                  <c:pt idx="27">
                    <c:v>CS</c:v>
                  </c:pt>
                  <c:pt idx="28">
                    <c:v>VM</c:v>
                  </c:pt>
                  <c:pt idx="29">
                    <c:v>CN</c:v>
                  </c:pt>
                  <c:pt idx="30">
                    <c:v>CI</c:v>
                  </c:pt>
                  <c:pt idx="31">
                    <c:v>FB</c:v>
                  </c:pt>
                  <c:pt idx="32">
                    <c:v>SC</c:v>
                  </c:pt>
                  <c:pt idx="33">
                    <c:v>LR</c:v>
                  </c:pt>
                  <c:pt idx="34">
                    <c:v>IE</c:v>
                  </c:pt>
                  <c:pt idx="35">
                    <c:v>CS</c:v>
                  </c:pt>
                  <c:pt idx="36">
                    <c:v>VM</c:v>
                  </c:pt>
                  <c:pt idx="37">
                    <c:v>CN</c:v>
                  </c:pt>
                  <c:pt idx="38">
                    <c:v>CI</c:v>
                  </c:pt>
                  <c:pt idx="39">
                    <c:v>FB</c:v>
                  </c:pt>
                  <c:pt idx="40">
                    <c:v>SC</c:v>
                  </c:pt>
                  <c:pt idx="41">
                    <c:v>LR</c:v>
                  </c:pt>
                  <c:pt idx="42">
                    <c:v>IE</c:v>
                  </c:pt>
                  <c:pt idx="43">
                    <c:v>CS</c:v>
                  </c:pt>
                  <c:pt idx="44">
                    <c:v>VM</c:v>
                  </c:pt>
                  <c:pt idx="45">
                    <c:v>CN</c:v>
                  </c:pt>
                  <c:pt idx="46">
                    <c:v>CI</c:v>
                  </c:pt>
                  <c:pt idx="47">
                    <c:v>FB</c:v>
                  </c:pt>
                </c:lvl>
                <c:lvl>
                  <c:pt idx="0">
                    <c:v>Air China</c:v>
                  </c:pt>
                  <c:pt idx="8">
                    <c:v>China Eastern
Airlines</c:v>
                  </c:pt>
                  <c:pt idx="16">
                    <c:v>Air France</c:v>
                  </c:pt>
                  <c:pt idx="24">
                    <c:v>Lufthansa</c:v>
                  </c:pt>
                  <c:pt idx="32">
                    <c:v>Delta Airlines</c:v>
                  </c:pt>
                  <c:pt idx="40">
                    <c:v>American Airlines</c:v>
                  </c:pt>
                </c:lvl>
              </c:multiLvlStrCache>
            </c:multiLvlStrRef>
          </c:cat>
          <c:val>
            <c:numRef>
              <c:f>Sheet1!$H$3:$H$50</c:f>
              <c:numCache>
                <c:formatCode>General</c:formatCode>
                <c:ptCount val="48"/>
                <c:pt idx="0">
                  <c:v>1.8891687657430732E-2</c:v>
                </c:pt>
                <c:pt idx="1">
                  <c:v>1.4273719563392108E-2</c:v>
                </c:pt>
                <c:pt idx="2">
                  <c:v>3.3585222502099076E-2</c:v>
                </c:pt>
                <c:pt idx="3">
                  <c:v>7.97649034424853E-3</c:v>
                </c:pt>
                <c:pt idx="4">
                  <c:v>3.4005037783375318E-2</c:v>
                </c:pt>
                <c:pt idx="5">
                  <c:v>0.20570948782535683</c:v>
                </c:pt>
                <c:pt idx="6">
                  <c:v>0.20361041141897565</c:v>
                </c:pt>
                <c:pt idx="7">
                  <c:v>0.20906801007556675</c:v>
                </c:pt>
                <c:pt idx="8">
                  <c:v>2.1466180639935196E-2</c:v>
                </c:pt>
                <c:pt idx="9">
                  <c:v>1.8226002430133656E-2</c:v>
                </c:pt>
                <c:pt idx="10">
                  <c:v>4.6172539489671933E-2</c:v>
                </c:pt>
                <c:pt idx="11">
                  <c:v>1.1340623734305387E-2</c:v>
                </c:pt>
                <c:pt idx="12">
                  <c:v>3.5641960307816932E-2</c:v>
                </c:pt>
                <c:pt idx="13">
                  <c:v>0.21668691778047794</c:v>
                </c:pt>
                <c:pt idx="14">
                  <c:v>0.2130417172944512</c:v>
                </c:pt>
                <c:pt idx="15">
                  <c:v>0.22357229647630619</c:v>
                </c:pt>
                <c:pt idx="16">
                  <c:v>2.2935779816513763E-2</c:v>
                </c:pt>
                <c:pt idx="17">
                  <c:v>2.0969855832241154E-2</c:v>
                </c:pt>
                <c:pt idx="18">
                  <c:v>7.5578855395369154E-2</c:v>
                </c:pt>
                <c:pt idx="19">
                  <c:v>1.3215377894276977E-2</c:v>
                </c:pt>
                <c:pt idx="20">
                  <c:v>3.4840541721275667E-2</c:v>
                </c:pt>
                <c:pt idx="21">
                  <c:v>0.16677588466579293</c:v>
                </c:pt>
                <c:pt idx="22">
                  <c:v>0.16273481869812145</c:v>
                </c:pt>
                <c:pt idx="23">
                  <c:v>0.17212756662297946</c:v>
                </c:pt>
                <c:pt idx="24">
                  <c:v>3.1393831146527447E-2</c:v>
                </c:pt>
                <c:pt idx="25">
                  <c:v>2.8027752971079206E-2</c:v>
                </c:pt>
                <c:pt idx="26">
                  <c:v>0.11018753864120355</c:v>
                </c:pt>
                <c:pt idx="27">
                  <c:v>1.2914748918046301E-2</c:v>
                </c:pt>
                <c:pt idx="28">
                  <c:v>3.8606855808202237E-2</c:v>
                </c:pt>
                <c:pt idx="29">
                  <c:v>0.15896132444871883</c:v>
                </c:pt>
                <c:pt idx="30">
                  <c:v>0.14975613107096242</c:v>
                </c:pt>
                <c:pt idx="31">
                  <c:v>0.16383870302947035</c:v>
                </c:pt>
                <c:pt idx="32">
                  <c:v>1.6484037759119587E-2</c:v>
                </c:pt>
                <c:pt idx="33">
                  <c:v>1.574877852094303E-2</c:v>
                </c:pt>
                <c:pt idx="34">
                  <c:v>7.1628480622361365E-2</c:v>
                </c:pt>
                <c:pt idx="35">
                  <c:v>1.1408377211707224E-2</c:v>
                </c:pt>
                <c:pt idx="36">
                  <c:v>2.9007162848062235E-2</c:v>
                </c:pt>
                <c:pt idx="37">
                  <c:v>0.12072482330060244</c:v>
                </c:pt>
                <c:pt idx="38">
                  <c:v>0.11730942554907263</c:v>
                </c:pt>
                <c:pt idx="39">
                  <c:v>0.135619752383663</c:v>
                </c:pt>
                <c:pt idx="40">
                  <c:v>2.5693793553119525E-2</c:v>
                </c:pt>
                <c:pt idx="41">
                  <c:v>2.4043359550103918E-2</c:v>
                </c:pt>
                <c:pt idx="42">
                  <c:v>0.10581115774888952</c:v>
                </c:pt>
                <c:pt idx="43">
                  <c:v>1.4813154570275888E-2</c:v>
                </c:pt>
                <c:pt idx="44">
                  <c:v>3.296792860344757E-2</c:v>
                </c:pt>
                <c:pt idx="45">
                  <c:v>0.13767879701699337</c:v>
                </c:pt>
                <c:pt idx="46">
                  <c:v>0.13128081828925384</c:v>
                </c:pt>
                <c:pt idx="47">
                  <c:v>0.15675047882961815</c:v>
                </c:pt>
              </c:numCache>
            </c:numRef>
          </c:val>
          <c:extLst>
            <c:ext xmlns:c16="http://schemas.microsoft.com/office/drawing/2014/chart" uri="{C3380CC4-5D6E-409C-BE32-E72D297353CC}">
              <c16:uniqueId val="{00000001-79CD-4068-9CED-664CC8E2FDA9}"/>
            </c:ext>
          </c:extLst>
        </c:ser>
        <c:ser>
          <c:idx val="2"/>
          <c:order val="2"/>
          <c:tx>
            <c:strRef>
              <c:f>Sheet1!$I$2</c:f>
              <c:strCache>
                <c:ptCount val="1"/>
                <c:pt idx="0">
                  <c:v>Positive</c:v>
                </c:pt>
              </c:strCache>
            </c:strRef>
          </c:tx>
          <c:spPr>
            <a:solidFill>
              <a:schemeClr val="accent6"/>
            </a:solidFill>
            <a:ln>
              <a:noFill/>
            </a:ln>
            <a:effectLst/>
          </c:spPr>
          <c:invertIfNegative val="0"/>
          <c:cat>
            <c:multiLvlStrRef>
              <c:f>Sheet1!$B$3:$C$50</c:f>
              <c:multiLvlStrCache>
                <c:ptCount val="48"/>
                <c:lvl>
                  <c:pt idx="0">
                    <c:v>SC</c:v>
                  </c:pt>
                  <c:pt idx="1">
                    <c:v>LR</c:v>
                  </c:pt>
                  <c:pt idx="2">
                    <c:v>IE</c:v>
                  </c:pt>
                  <c:pt idx="3">
                    <c:v>CS</c:v>
                  </c:pt>
                  <c:pt idx="4">
                    <c:v>VM</c:v>
                  </c:pt>
                  <c:pt idx="5">
                    <c:v>CN</c:v>
                  </c:pt>
                  <c:pt idx="6">
                    <c:v>CI</c:v>
                  </c:pt>
                  <c:pt idx="7">
                    <c:v>FB</c:v>
                  </c:pt>
                  <c:pt idx="8">
                    <c:v>SC</c:v>
                  </c:pt>
                  <c:pt idx="9">
                    <c:v>LR</c:v>
                  </c:pt>
                  <c:pt idx="10">
                    <c:v>IE</c:v>
                  </c:pt>
                  <c:pt idx="11">
                    <c:v>CS</c:v>
                  </c:pt>
                  <c:pt idx="12">
                    <c:v>VM</c:v>
                  </c:pt>
                  <c:pt idx="13">
                    <c:v>CN</c:v>
                  </c:pt>
                  <c:pt idx="14">
                    <c:v>CI</c:v>
                  </c:pt>
                  <c:pt idx="15">
                    <c:v>FB</c:v>
                  </c:pt>
                  <c:pt idx="16">
                    <c:v>SC</c:v>
                  </c:pt>
                  <c:pt idx="17">
                    <c:v>LR</c:v>
                  </c:pt>
                  <c:pt idx="18">
                    <c:v>IE</c:v>
                  </c:pt>
                  <c:pt idx="19">
                    <c:v>CS</c:v>
                  </c:pt>
                  <c:pt idx="20">
                    <c:v>VM</c:v>
                  </c:pt>
                  <c:pt idx="21">
                    <c:v>CN</c:v>
                  </c:pt>
                  <c:pt idx="22">
                    <c:v>CI</c:v>
                  </c:pt>
                  <c:pt idx="23">
                    <c:v>FB</c:v>
                  </c:pt>
                  <c:pt idx="24">
                    <c:v>SC</c:v>
                  </c:pt>
                  <c:pt idx="25">
                    <c:v>LR</c:v>
                  </c:pt>
                  <c:pt idx="26">
                    <c:v>IE</c:v>
                  </c:pt>
                  <c:pt idx="27">
                    <c:v>CS</c:v>
                  </c:pt>
                  <c:pt idx="28">
                    <c:v>VM</c:v>
                  </c:pt>
                  <c:pt idx="29">
                    <c:v>CN</c:v>
                  </c:pt>
                  <c:pt idx="30">
                    <c:v>CI</c:v>
                  </c:pt>
                  <c:pt idx="31">
                    <c:v>FB</c:v>
                  </c:pt>
                  <c:pt idx="32">
                    <c:v>SC</c:v>
                  </c:pt>
                  <c:pt idx="33">
                    <c:v>LR</c:v>
                  </c:pt>
                  <c:pt idx="34">
                    <c:v>IE</c:v>
                  </c:pt>
                  <c:pt idx="35">
                    <c:v>CS</c:v>
                  </c:pt>
                  <c:pt idx="36">
                    <c:v>VM</c:v>
                  </c:pt>
                  <c:pt idx="37">
                    <c:v>CN</c:v>
                  </c:pt>
                  <c:pt idx="38">
                    <c:v>CI</c:v>
                  </c:pt>
                  <c:pt idx="39">
                    <c:v>FB</c:v>
                  </c:pt>
                  <c:pt idx="40">
                    <c:v>SC</c:v>
                  </c:pt>
                  <c:pt idx="41">
                    <c:v>LR</c:v>
                  </c:pt>
                  <c:pt idx="42">
                    <c:v>IE</c:v>
                  </c:pt>
                  <c:pt idx="43">
                    <c:v>CS</c:v>
                  </c:pt>
                  <c:pt idx="44">
                    <c:v>VM</c:v>
                  </c:pt>
                  <c:pt idx="45">
                    <c:v>CN</c:v>
                  </c:pt>
                  <c:pt idx="46">
                    <c:v>CI</c:v>
                  </c:pt>
                  <c:pt idx="47">
                    <c:v>FB</c:v>
                  </c:pt>
                </c:lvl>
                <c:lvl>
                  <c:pt idx="0">
                    <c:v>Air China</c:v>
                  </c:pt>
                  <c:pt idx="8">
                    <c:v>China Eastern
Airlines</c:v>
                  </c:pt>
                  <c:pt idx="16">
                    <c:v>Air France</c:v>
                  </c:pt>
                  <c:pt idx="24">
                    <c:v>Lufthansa</c:v>
                  </c:pt>
                  <c:pt idx="32">
                    <c:v>Delta Airlines</c:v>
                  </c:pt>
                  <c:pt idx="40">
                    <c:v>American Airlines</c:v>
                  </c:pt>
                </c:lvl>
              </c:multiLvlStrCache>
            </c:multiLvlStrRef>
          </c:cat>
          <c:val>
            <c:numRef>
              <c:f>Sheet1!$I$3:$I$50</c:f>
              <c:numCache>
                <c:formatCode>General</c:formatCode>
                <c:ptCount val="48"/>
                <c:pt idx="0">
                  <c:v>0.41393786733837112</c:v>
                </c:pt>
                <c:pt idx="1">
                  <c:v>0.39126784214945426</c:v>
                </c:pt>
                <c:pt idx="2">
                  <c:v>0.28169605373635598</c:v>
                </c:pt>
                <c:pt idx="3">
                  <c:v>0.46011754827875734</c:v>
                </c:pt>
                <c:pt idx="4">
                  <c:v>0.5125944584382871</c:v>
                </c:pt>
                <c:pt idx="5">
                  <c:v>0.42779177162048698</c:v>
                </c:pt>
                <c:pt idx="6">
                  <c:v>0.38706968933669184</c:v>
                </c:pt>
                <c:pt idx="7">
                  <c:v>0.27120067170445006</c:v>
                </c:pt>
                <c:pt idx="8">
                  <c:v>0.42486836776022679</c:v>
                </c:pt>
                <c:pt idx="9">
                  <c:v>0.40016200891049009</c:v>
                </c:pt>
                <c:pt idx="10">
                  <c:v>0.30781692993114623</c:v>
                </c:pt>
                <c:pt idx="11">
                  <c:v>0.43134872417982989</c:v>
                </c:pt>
                <c:pt idx="12">
                  <c:v>0.51032806804374242</c:v>
                </c:pt>
                <c:pt idx="13">
                  <c:v>0.42567841231267722</c:v>
                </c:pt>
                <c:pt idx="14">
                  <c:v>0.36614013770757392</c:v>
                </c:pt>
                <c:pt idx="15">
                  <c:v>0.2454434993924666</c:v>
                </c:pt>
                <c:pt idx="16">
                  <c:v>0.50677151594582792</c:v>
                </c:pt>
                <c:pt idx="17">
                  <c:v>0.48121450415028394</c:v>
                </c:pt>
                <c:pt idx="18">
                  <c:v>0.46483180428134557</c:v>
                </c:pt>
                <c:pt idx="19">
                  <c:v>0.58453473132372213</c:v>
                </c:pt>
                <c:pt idx="20">
                  <c:v>0.48580166011358672</c:v>
                </c:pt>
                <c:pt idx="21">
                  <c:v>0.56345565749235471</c:v>
                </c:pt>
                <c:pt idx="22">
                  <c:v>0.50120139799038876</c:v>
                </c:pt>
                <c:pt idx="23">
                  <c:v>0.44735692442114461</c:v>
                </c:pt>
                <c:pt idx="24">
                  <c:v>0.56886721165075227</c:v>
                </c:pt>
                <c:pt idx="25">
                  <c:v>0.55849419523253419</c:v>
                </c:pt>
                <c:pt idx="26">
                  <c:v>0.47915092395411141</c:v>
                </c:pt>
                <c:pt idx="27">
                  <c:v>0.65858349934739302</c:v>
                </c:pt>
                <c:pt idx="28">
                  <c:v>0.54406814590918462</c:v>
                </c:pt>
                <c:pt idx="29">
                  <c:v>0.64285223603764508</c:v>
                </c:pt>
                <c:pt idx="30">
                  <c:v>0.57092807583980221</c:v>
                </c:pt>
                <c:pt idx="31">
                  <c:v>0.47681527787318817</c:v>
                </c:pt>
                <c:pt idx="32">
                  <c:v>0.56282908780418384</c:v>
                </c:pt>
                <c:pt idx="33">
                  <c:v>0.57675157724965609</c:v>
                </c:pt>
                <c:pt idx="34">
                  <c:v>0.61659788435083729</c:v>
                </c:pt>
                <c:pt idx="35">
                  <c:v>0.74944262606138223</c:v>
                </c:pt>
                <c:pt idx="36">
                  <c:v>0.58920354821877519</c:v>
                </c:pt>
                <c:pt idx="37">
                  <c:v>0.65713201461031256</c:v>
                </c:pt>
                <c:pt idx="38">
                  <c:v>0.67020065461790235</c:v>
                </c:pt>
                <c:pt idx="39">
                  <c:v>0.47025757791376122</c:v>
                </c:pt>
                <c:pt idx="40">
                  <c:v>0.41370879008924571</c:v>
                </c:pt>
                <c:pt idx="41">
                  <c:v>0.41116182403520923</c:v>
                </c:pt>
                <c:pt idx="42">
                  <c:v>0.34926036105790781</c:v>
                </c:pt>
                <c:pt idx="43">
                  <c:v>0.5259790537511716</c:v>
                </c:pt>
                <c:pt idx="44">
                  <c:v>0.39539101022861567</c:v>
                </c:pt>
                <c:pt idx="45">
                  <c:v>0.50409552141489056</c:v>
                </c:pt>
                <c:pt idx="46">
                  <c:v>0.50792615836016142</c:v>
                </c:pt>
                <c:pt idx="47">
                  <c:v>0.28886670198459596</c:v>
                </c:pt>
              </c:numCache>
            </c:numRef>
          </c:val>
          <c:extLst>
            <c:ext xmlns:c16="http://schemas.microsoft.com/office/drawing/2014/chart" uri="{C3380CC4-5D6E-409C-BE32-E72D297353CC}">
              <c16:uniqueId val="{00000002-79CD-4068-9CED-664CC8E2FDA9}"/>
            </c:ext>
          </c:extLst>
        </c:ser>
        <c:dLbls>
          <c:showLegendKey val="0"/>
          <c:showVal val="0"/>
          <c:showCatName val="0"/>
          <c:showSerName val="0"/>
          <c:showPercent val="0"/>
          <c:showBubbleSize val="0"/>
        </c:dLbls>
        <c:gapWidth val="150"/>
        <c:overlap val="100"/>
        <c:axId val="1413440991"/>
        <c:axId val="1070867551"/>
      </c:barChart>
      <c:catAx>
        <c:axId val="14134409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0867551"/>
        <c:crosses val="autoZero"/>
        <c:auto val="1"/>
        <c:lblAlgn val="ctr"/>
        <c:lblOffset val="100"/>
        <c:noMultiLvlLbl val="0"/>
      </c:catAx>
      <c:valAx>
        <c:axId val="107086755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3440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8</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黄</dc:creator>
  <cp:keywords/>
  <dc:description/>
  <cp:lastModifiedBy>家豪 黄</cp:lastModifiedBy>
  <cp:revision>14</cp:revision>
  <dcterms:created xsi:type="dcterms:W3CDTF">2023-11-21T07:01:00Z</dcterms:created>
  <dcterms:modified xsi:type="dcterms:W3CDTF">2023-11-26T15:14:00Z</dcterms:modified>
</cp:coreProperties>
</file>