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rlzdu2qka5o" w:id="0"/>
      <w:bookmarkEnd w:id="0"/>
      <w:r w:rsidDel="00000000" w:rsidR="00000000" w:rsidRPr="00000000">
        <w:rPr>
          <w:rFonts w:ascii="Arial Unicode MS" w:cs="Arial Unicode MS" w:eastAsia="Arial Unicode MS" w:hAnsi="Arial Unicode MS"/>
          <w:b w:val="1"/>
          <w:sz w:val="46"/>
          <w:szCs w:val="46"/>
          <w:rtl w:val="0"/>
        </w:rPr>
        <w:t xml:space="preserve">Opt. ベータ版利用規約</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制定日：2025年7月1日</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t08uc5hq7a5" w:id="1"/>
      <w:bookmarkEnd w:id="1"/>
      <w:r w:rsidDel="00000000" w:rsidR="00000000" w:rsidRPr="00000000">
        <w:rPr>
          <w:rFonts w:ascii="Arial Unicode MS" w:cs="Arial Unicode MS" w:eastAsia="Arial Unicode MS" w:hAnsi="Arial Unicode MS"/>
          <w:b w:val="1"/>
          <w:sz w:val="34"/>
          <w:szCs w:val="34"/>
          <w:rtl w:val="0"/>
        </w:rPr>
        <w:t xml:space="preserve">第1条（本規約について）</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本規約は、有限会社丸一機料商会（以下「当社」）が提供するオイルマネジメントプラットフォーム「Opt.」のベータ版（以下「本サービス」）の利用条件を定めるものです。</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4uwn1tpix2l" w:id="2"/>
      <w:bookmarkEnd w:id="2"/>
      <w:r w:rsidDel="00000000" w:rsidR="00000000" w:rsidRPr="00000000">
        <w:rPr>
          <w:rFonts w:ascii="Arial Unicode MS" w:cs="Arial Unicode MS" w:eastAsia="Arial Unicode MS" w:hAnsi="Arial Unicode MS"/>
          <w:b w:val="1"/>
          <w:sz w:val="34"/>
          <w:szCs w:val="34"/>
          <w:rtl w:val="0"/>
        </w:rPr>
        <w:t xml:space="preserve">第2条（ベータ版の性質）</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本サービスはテスト版であり、機能・仕様は予告なく変更される可能性があります。</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サービスの一時停止、データの消失、不具合等が発生する可能性があります。</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テスト期間中に入力されたデータは、正式版に引き継がれない場合があります。</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テスト期間は2025年12月31日までを予定していますが、変更される可能性があります。</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84jmrklva7k1" w:id="3"/>
      <w:bookmarkEnd w:id="3"/>
      <w:r w:rsidDel="00000000" w:rsidR="00000000" w:rsidRPr="00000000">
        <w:rPr>
          <w:rFonts w:ascii="Arial Unicode MS" w:cs="Arial Unicode MS" w:eastAsia="Arial Unicode MS" w:hAnsi="Arial Unicode MS"/>
          <w:b w:val="1"/>
          <w:sz w:val="34"/>
          <w:szCs w:val="34"/>
          <w:rtl w:val="0"/>
        </w:rPr>
        <w:t xml:space="preserve">第3条（利用資格）</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本サービスは、当社が承認した法人のみ利用可能です。</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利用にあたっては、事前の申込みと当社の承認が必要です。</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当社は、承認・非承認の理由を開示する義務を負いません。</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xzzevv1fhp5y" w:id="4"/>
      <w:bookmarkEnd w:id="4"/>
      <w:r w:rsidDel="00000000" w:rsidR="00000000" w:rsidRPr="00000000">
        <w:rPr>
          <w:rFonts w:ascii="Arial Unicode MS" w:cs="Arial Unicode MS" w:eastAsia="Arial Unicode MS" w:hAnsi="Arial Unicode MS"/>
          <w:b w:val="1"/>
          <w:sz w:val="34"/>
          <w:szCs w:val="34"/>
          <w:rtl w:val="0"/>
        </w:rPr>
        <w:t xml:space="preserve">第4条（アカウント管理）</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利用者は、アカウント情報を適切に管理する責任を負います。</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アカウントの不正利用により生じた損害について、当社は責任を負いません。</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ベータ版では、アカウント数に制限を設ける場合があります。</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sar3i7r7ozqc" w:id="5"/>
      <w:bookmarkEnd w:id="5"/>
      <w:r w:rsidDel="00000000" w:rsidR="00000000" w:rsidRPr="00000000">
        <w:rPr>
          <w:rFonts w:ascii="Arial Unicode MS" w:cs="Arial Unicode MS" w:eastAsia="Arial Unicode MS" w:hAnsi="Arial Unicode MS"/>
          <w:b w:val="1"/>
          <w:sz w:val="34"/>
          <w:szCs w:val="34"/>
          <w:rtl w:val="0"/>
        </w:rPr>
        <w:t xml:space="preserve">第5条（利用料金）</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ベータテスト期間中、本サービスは無料でご利用いただけます。正式版リリース時の料金体系は、別途お知らせします。</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788hrfm134z7" w:id="6"/>
      <w:bookmarkEnd w:id="6"/>
      <w:r w:rsidDel="00000000" w:rsidR="00000000" w:rsidRPr="00000000">
        <w:rPr>
          <w:rFonts w:ascii="Arial Unicode MS" w:cs="Arial Unicode MS" w:eastAsia="Arial Unicode MS" w:hAnsi="Arial Unicode MS"/>
          <w:b w:val="1"/>
          <w:sz w:val="34"/>
          <w:szCs w:val="34"/>
          <w:rtl w:val="0"/>
        </w:rPr>
        <w:t xml:space="preserve">第6条（フィードバック）</w:t>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利用者は、本サービスに関するフィードバック（改善提案、不具合報告等）の提供にご協力ください。</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提供されたフィードバックに関する知的財産権は、当社に帰属するものとします。</w:t>
      </w:r>
    </w:p>
    <w:p w:rsidR="00000000" w:rsidDel="00000000" w:rsidP="00000000" w:rsidRDefault="00000000" w:rsidRPr="00000000" w14:paraId="00000017">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当社は、フィードバックを自由に利用、改変、公開できるものとします。</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akkax4nrb2uz" w:id="7"/>
      <w:bookmarkEnd w:id="7"/>
      <w:r w:rsidDel="00000000" w:rsidR="00000000" w:rsidRPr="00000000">
        <w:rPr>
          <w:rFonts w:ascii="Arial Unicode MS" w:cs="Arial Unicode MS" w:eastAsia="Arial Unicode MS" w:hAnsi="Arial Unicode MS"/>
          <w:b w:val="1"/>
          <w:sz w:val="34"/>
          <w:szCs w:val="34"/>
          <w:rtl w:val="0"/>
        </w:rPr>
        <w:t xml:space="preserve">第7条（禁止事項）</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利用者は、以下の行為を行ってはなりません：</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本サービスのリバースエンジニアリング、解析、改変</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負荷テスト、セキュリティテスト（当社の許可がない場合）</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第三者への再提供、転売</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その他、当社が不適切と判断する行為</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u4gy0lm9x4yy" w:id="8"/>
      <w:bookmarkEnd w:id="8"/>
      <w:r w:rsidDel="00000000" w:rsidR="00000000" w:rsidRPr="00000000">
        <w:rPr>
          <w:rFonts w:ascii="Arial Unicode MS" w:cs="Arial Unicode MS" w:eastAsia="Arial Unicode MS" w:hAnsi="Arial Unicode MS"/>
          <w:b w:val="1"/>
          <w:sz w:val="34"/>
          <w:szCs w:val="34"/>
          <w:rtl w:val="0"/>
        </w:rPr>
        <w:t xml:space="preserve">第8条（データの取扱い）</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当社は、サービス改善のため、利用状況データを収集・分析します。</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個人情報の取扱いは、別途定めるプライバシーポリシーに従います。</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ベータ版で収集したデータは、正式版の開発に活用させていただきます。</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mhcxmp4wkf0o" w:id="9"/>
      <w:bookmarkEnd w:id="9"/>
      <w:r w:rsidDel="00000000" w:rsidR="00000000" w:rsidRPr="00000000">
        <w:rPr>
          <w:rFonts w:ascii="Arial Unicode MS" w:cs="Arial Unicode MS" w:eastAsia="Arial Unicode MS" w:hAnsi="Arial Unicode MS"/>
          <w:b w:val="1"/>
          <w:sz w:val="34"/>
          <w:szCs w:val="34"/>
          <w:rtl w:val="0"/>
        </w:rPr>
        <w:t xml:space="preserve">第9条（知的財産権）</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本サービスに関する著作権、特許権、商標権その他の知的財産権は、すべて当社または当社にライセンスを許諾している者に帰属します。</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trvhjb7jr1w9" w:id="10"/>
      <w:bookmarkEnd w:id="10"/>
      <w:r w:rsidDel="00000000" w:rsidR="00000000" w:rsidRPr="00000000">
        <w:rPr>
          <w:rFonts w:ascii="Arial Unicode MS" w:cs="Arial Unicode MS" w:eastAsia="Arial Unicode MS" w:hAnsi="Arial Unicode MS"/>
          <w:b w:val="1"/>
          <w:sz w:val="34"/>
          <w:szCs w:val="34"/>
          <w:rtl w:val="0"/>
        </w:rPr>
        <w:t xml:space="preserve">第10条（免責事項）</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当社は、本サービスの完全性、正確性、安全性、有用性等について、いかなる保証も行いません。</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本サービスの利用により生じた直接的・間接的な損害について、当社は一切の責任を負いません。</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本サービスの中断、停止、終了、仕様変更等により生じた損害についても、当社は責任を負いません。</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gmm4n5cxkny3" w:id="11"/>
      <w:bookmarkEnd w:id="11"/>
      <w:r w:rsidDel="00000000" w:rsidR="00000000" w:rsidRPr="00000000">
        <w:rPr>
          <w:rFonts w:ascii="Arial Unicode MS" w:cs="Arial Unicode MS" w:eastAsia="Arial Unicode MS" w:hAnsi="Arial Unicode MS"/>
          <w:b w:val="1"/>
          <w:sz w:val="34"/>
          <w:szCs w:val="34"/>
          <w:rtl w:val="0"/>
        </w:rPr>
        <w:t xml:space="preserve">第11条（秘密保持）</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利用者は、ベータテストを通じて知り得た本サービスの機能、仕様、不具合等の情報を、当社の事前の書面による同意なく第三者に開示してはなりません。</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ただし、以下の情報は秘密保持義務の対象外とします：</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既に公知の情報</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利用者が独自に開発した情報</w:t>
      </w:r>
    </w:p>
    <w:p w:rsidR="00000000" w:rsidDel="00000000" w:rsidP="00000000" w:rsidRDefault="00000000" w:rsidRPr="00000000" w14:paraId="0000002D">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第三者から適法に取得した情報</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5ovb80ekxc9y" w:id="12"/>
      <w:bookmarkEnd w:id="12"/>
      <w:r w:rsidDel="00000000" w:rsidR="00000000" w:rsidRPr="00000000">
        <w:rPr>
          <w:rFonts w:ascii="Arial Unicode MS" w:cs="Arial Unicode MS" w:eastAsia="Arial Unicode MS" w:hAnsi="Arial Unicode MS"/>
          <w:b w:val="1"/>
          <w:sz w:val="34"/>
          <w:szCs w:val="34"/>
          <w:rtl w:val="0"/>
        </w:rPr>
        <w:t xml:space="preserve">第12条（利用停止・終了）</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当社は、いつでも本サービスの提供を停止・終了できるものとします。</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利用者が本規約に違反した場合、当社は直ちに利用を停止できます。</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正式版リリース時には、改めて正式な利用規約への同意が必要となります。</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7630mebfqi5k" w:id="13"/>
      <w:bookmarkEnd w:id="13"/>
      <w:r w:rsidDel="00000000" w:rsidR="00000000" w:rsidRPr="00000000">
        <w:rPr>
          <w:rFonts w:ascii="Arial Unicode MS" w:cs="Arial Unicode MS" w:eastAsia="Arial Unicode MS" w:hAnsi="Arial Unicode MS"/>
          <w:b w:val="1"/>
          <w:sz w:val="34"/>
          <w:szCs w:val="34"/>
          <w:rtl w:val="0"/>
        </w:rPr>
        <w:t xml:space="preserve">第13条（準拠法・管轄）</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本規約は日本法に準拠します。</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本規約に関する紛争は、東京地方裁判所を第一審の専属的合意管轄裁判所とします。</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xoy0siz2n8d7" w:id="14"/>
      <w:bookmarkEnd w:id="14"/>
      <w:r w:rsidDel="00000000" w:rsidR="00000000" w:rsidRPr="00000000">
        <w:rPr>
          <w:rFonts w:ascii="Arial Unicode MS" w:cs="Arial Unicode MS" w:eastAsia="Arial Unicode MS" w:hAnsi="Arial Unicode MS"/>
          <w:b w:val="1"/>
          <w:sz w:val="34"/>
          <w:szCs w:val="34"/>
          <w:rtl w:val="0"/>
        </w:rPr>
        <w:t xml:space="preserve">第14条（問い合わせ）</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本サービスに関するお問い合わせは、以下までご連絡ください：</w:t>
      </w:r>
    </w:p>
    <w:p w:rsidR="00000000" w:rsidDel="00000000" w:rsidP="00000000" w:rsidRDefault="00000000" w:rsidRPr="00000000" w14:paraId="00000037">
      <w:pPr>
        <w:numPr>
          <w:ilvl w:val="0"/>
          <w:numId w:val="11"/>
        </w:numPr>
        <w:spacing w:after="240" w:before="240" w:lineRule="auto"/>
        <w:ind w:left="720" w:hanging="360"/>
      </w:pPr>
      <w:r w:rsidDel="00000000" w:rsidR="00000000" w:rsidRPr="00000000">
        <w:rPr>
          <w:rFonts w:ascii="Arial Unicode MS" w:cs="Arial Unicode MS" w:eastAsia="Arial Unicode MS" w:hAnsi="Arial Unicode MS"/>
          <w:rtl w:val="0"/>
        </w:rPr>
        <w:t xml:space="preserve">メール：opt@maruichi-kiryo.co.jp</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Fonts w:ascii="Arial Unicode MS" w:cs="Arial Unicode MS" w:eastAsia="Arial Unicode MS" w:hAnsi="Arial Unicode MS"/>
          <w:b w:val="1"/>
          <w:rtl w:val="0"/>
        </w:rPr>
        <w:t xml:space="preserve">重要なお知らせ</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本サービスはベータ版です。正式版では、機能、料金体系、利用規約等が大幅に変更される可能性があります。正式版リリース時には、改めてご案内いたします。</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有限会社丸一機料商会</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