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6103C">
      <w:pPr>
        <w:spacing w:line="360" w:lineRule="auto"/>
        <w:jc w:val="center"/>
        <w:rPr>
          <w:rFonts w:ascii="隶书" w:hAnsi="楷体" w:eastAsia="隶书"/>
          <w:b/>
          <w:bCs/>
          <w:sz w:val="40"/>
          <w:szCs w:val="32"/>
        </w:rPr>
      </w:pPr>
    </w:p>
    <w:p w14:paraId="69180EB4"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华中科技大学</w:t>
      </w:r>
    </w:p>
    <w:p w14:paraId="68F98E75">
      <w:pPr>
        <w:spacing w:line="360" w:lineRule="auto"/>
        <w:jc w:val="center"/>
        <w:rPr>
          <w:rFonts w:ascii="隶书" w:hAnsi="楷体" w:eastAsia="隶书"/>
          <w:b/>
          <w:bCs/>
          <w:sz w:val="84"/>
          <w:szCs w:val="84"/>
        </w:rPr>
      </w:pPr>
      <w:r>
        <w:rPr>
          <w:rFonts w:hint="eastAsia" w:ascii="隶书" w:hAnsi="楷体" w:eastAsia="隶书"/>
          <w:b/>
          <w:bCs/>
          <w:sz w:val="84"/>
          <w:szCs w:val="84"/>
        </w:rPr>
        <w:t>计算机科学与技术学院</w:t>
      </w:r>
    </w:p>
    <w:p w14:paraId="48DB1557">
      <w:pPr>
        <w:spacing w:line="360" w:lineRule="auto"/>
        <w:jc w:val="center"/>
        <w:rPr>
          <w:rFonts w:ascii="楷体" w:hAnsi="楷体" w:eastAsia="楷体"/>
          <w:b/>
          <w:sz w:val="40"/>
          <w:szCs w:val="32"/>
        </w:rPr>
      </w:pPr>
      <w:r>
        <w:rPr>
          <w:rFonts w:hint="eastAsia" w:ascii="楷体" w:hAnsi="楷体" w:eastAsia="楷体"/>
          <w:b/>
          <w:sz w:val="40"/>
          <w:szCs w:val="32"/>
        </w:rPr>
        <w:t>《机器学习》</w:t>
      </w:r>
      <w:r>
        <w:rPr>
          <w:rFonts w:ascii="楷体" w:hAnsi="楷体" w:eastAsia="楷体"/>
          <w:b/>
          <w:sz w:val="40"/>
          <w:szCs w:val="32"/>
        </w:rPr>
        <w:t>结课</w:t>
      </w:r>
      <w:r>
        <w:rPr>
          <w:rFonts w:hint="eastAsia" w:ascii="楷体" w:hAnsi="楷体" w:eastAsia="楷体"/>
          <w:b/>
          <w:sz w:val="40"/>
          <w:szCs w:val="32"/>
        </w:rPr>
        <w:t>报告</w:t>
      </w:r>
    </w:p>
    <w:p w14:paraId="17CE8798">
      <w:pPr>
        <w:spacing w:line="360" w:lineRule="auto"/>
        <w:jc w:val="center"/>
        <w:rPr>
          <w:rFonts w:ascii="楷体" w:hAnsi="楷体" w:eastAsia="楷体"/>
          <w:b/>
          <w:sz w:val="21"/>
          <w:szCs w:val="32"/>
        </w:rPr>
      </w:pPr>
    </w:p>
    <w:p w14:paraId="693495A7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sz w:val="28"/>
          <w:szCs w:val="32"/>
        </w:rPr>
        <w:drawing>
          <wp:inline distT="0" distB="0" distL="0" distR="0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>
      <w:pPr>
        <w:jc w:val="center"/>
        <w:rPr>
          <w:rFonts w:ascii="楷体" w:hAnsi="楷体" w:eastAsia="楷体"/>
          <w:sz w:val="21"/>
          <w:szCs w:val="32"/>
        </w:rPr>
      </w:pPr>
      <w:r>
        <w:rPr>
          <w:rFonts w:hint="eastAsia" w:ascii="楷体" w:hAnsi="楷体" w:eastAsia="楷体"/>
          <w:sz w:val="21"/>
          <w:szCs w:val="32"/>
        </w:rPr>
        <w:t xml:space="preserve"> </w:t>
      </w:r>
    </w:p>
    <w:p w14:paraId="312A0A5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8.05pt;height:0.05pt;width:202.75pt;z-index:251659264;mso-width-relative:page;mso-height-relative:page;" filled="f" stroked="t" coordsize="21600,21600" o:gfxdata="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kODqjXAAAACQEAAA8AAAAA&#10;AAAAAQAgAAAAIgAAAGRycy9kb3ducmV2LnhtbFBLAQIUABQAAAAIAIdO4kBpQINp3AEAAHQDAAAO&#10;AAAAAAAAAAEAIAAAACYBAABkcnMvZTJvRG9jLnhtbFBLBQYAAAAABgAGAFkBAAB0BQ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  <w:lang w:eastAsia="zh-CN"/>
        </w:rPr>
        <w:t>计算机科学与技术</w:t>
      </w:r>
      <w:r>
        <w:rPr>
          <w:rFonts w:ascii="宋体" w:hAnsi="宋体"/>
          <w:sz w:val="28"/>
          <w:szCs w:val="32"/>
        </w:rPr>
        <w:t xml:space="preserve">    </w:t>
      </w:r>
    </w:p>
    <w:p w14:paraId="6913449D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15pt;height:0pt;width:202.75pt;z-index:251660288;mso-width-relative:page;mso-height-relative:page;" filled="f" stroked="t" coordsize="21600,21600" o:gfxdata="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ycwq7YAAAACQEAAA8AAAAAAAAA&#10;AQAgAAAAIgAAAGRycy9kb3ducmV2LnhtbFBLAQIUABQAAAAIAIdO4kDGBXRh2AEAAHIDAAAOAAAA&#10;AAAAAAEAIAAAACcBAABkcnMvZTJvRG9jLnhtbFBLBQYAAAAABgAGAFkBAABxBQ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CS2306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  <w:r>
        <w:rPr>
          <w:rFonts w:hint="eastAsia"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 w14:paraId="233C1DDE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65pt;height:0.05pt;width:202.75pt;z-index:251661312;mso-width-relative:page;mso-height-relative:page;" filled="f" stroked="t" coordsize="21600,21600" o:gfxdata="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1lNBHYAAAACQEAAA8AAAAA&#10;AAAAAQAgAAAAIgAAAGRycy9kb3ducmV2LnhtbFBLAQIUABQAAAAIAIdO4kB8kaDJ2wEAAHQDAAAO&#10;AAAAAAAAAAEAIAAAACcBAABkcnMvZTJvRG9jLnhtbFBLBQYAAAAABgAGAFkBAAB0BQ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</w:t>
      </w:r>
      <w:r>
        <w:rPr>
          <w:rFonts w:hint="eastAsia" w:ascii="宋体" w:hAnsi="宋体"/>
          <w:sz w:val="28"/>
          <w:szCs w:val="32"/>
          <w:lang w:eastAsia="zh-CN"/>
        </w:rPr>
        <w:t>U202315712</w:t>
      </w:r>
      <w:r>
        <w:rPr>
          <w:rFonts w:ascii="宋体" w:hAnsi="宋体"/>
          <w:sz w:val="28"/>
          <w:szCs w:val="32"/>
        </w:rPr>
        <w:t xml:space="preserve">       </w:t>
      </w:r>
    </w:p>
    <w:p w14:paraId="54529787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5.95pt;height:0.05pt;width:202.75pt;z-index:251662336;mso-width-relative:page;mso-height-relative:page;" filled="f" stroked="t" coordsize="21600,21600" o:gfxdata="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DvF1tcAAAAJAQAADwAAAAAA&#10;AAABACAAAAAiAAAAZHJzL2Rvd25yZXYueG1sUEsBAhQAFAAAAAgAh07iQB6Mv6jbAQAAcgMAAA4A&#10;AAAAAAAAAQAgAAAAJgEAAGRycy9lMm9Eb2MueG1sUEsFBgAAAAAGAAYAWQEAAHMFAA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张致远</w:t>
      </w:r>
      <w:r>
        <w:rPr>
          <w:rFonts w:ascii="宋体" w:hAnsi="宋体"/>
          <w:sz w:val="28"/>
          <w:szCs w:val="32"/>
        </w:rPr>
        <w:t xml:space="preserve">       </w:t>
      </w:r>
      <w:r>
        <w:rPr>
          <w:rFonts w:hint="eastAsia" w:ascii="宋体" w:hAnsi="宋体"/>
          <w:sz w:val="28"/>
          <w:szCs w:val="32"/>
        </w:rPr>
        <w:t xml:space="preserve"> </w:t>
      </w:r>
    </w:p>
    <w:p w14:paraId="7F8BF3A0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6.85pt;height:0.05pt;width:202.75pt;z-index:251663360;mso-width-relative:page;mso-height-relative:page;" filled="f" stroked="t" coordsize="21600,21600" o:gfxdata="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5z8tnYAAAACQEAAA8AAAAA&#10;AAAAAQAgAAAAIgAAAGRycy9kb3ducmV2LnhtbFBLAQIUABQAAAAIAIdO4kDGodeM2wEAAHIDAAAO&#10;AAAAAAAAAAEAIAAAACcBAABkcnMvZTJvRG9jLnhtbFBLBQYAAAAABgAGAFkBAAB0BQ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>成    绩：</w:t>
      </w:r>
    </w:p>
    <w:p w14:paraId="370E3C4F">
      <w:pPr>
        <w:spacing w:line="360" w:lineRule="auto"/>
        <w:ind w:firstLine="1267" w:firstLineChars="528"/>
        <w:rPr>
          <w:rFonts w:ascii="宋体" w:hAnsi="宋体"/>
          <w:sz w:val="28"/>
          <w:szCs w:val="32"/>
        </w:rPr>
      </w:pPr>
      <w:r>
        <w:rPr>
          <w:rFonts w:hint="eastAsia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05pt;margin-top:24.9pt;height:0.05pt;width:202.75pt;z-index:251664384;mso-width-relative:page;mso-height-relative:page;" filled="f" stroked="t" coordsize="21600,21600" o:gfxdata="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jpwYdcAAAAJAQAADwAAAAAA&#10;AAABACAAAAAiAAAAZHJzL2Rvd25yZXYueG1sUEsBAhQAFAAAAAgAh07iQE8I/4nbAQAAcgMAAA4A&#10;AAAAAAAAAQAgAAAAJgEAAGRycy9lMm9Eb2MueG1sUEsFBgAAAAAGAAYAWQEAAHMFAAA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</w:t>
      </w:r>
      <w:r>
        <w:rPr>
          <w:rFonts w:hint="eastAsia" w:ascii="宋体" w:hAnsi="宋体"/>
          <w:sz w:val="28"/>
          <w:szCs w:val="32"/>
          <w:lang w:eastAsia="zh-CN"/>
        </w:rPr>
        <w:t>张腾</w:t>
      </w:r>
      <w:r>
        <w:rPr>
          <w:rFonts w:ascii="宋体" w:hAnsi="宋体"/>
          <w:sz w:val="28"/>
          <w:szCs w:val="32"/>
        </w:rPr>
        <w:t xml:space="preserve">       </w:t>
      </w:r>
    </w:p>
    <w:p w14:paraId="382C6DDA">
      <w:pPr>
        <w:spacing w:line="360" w:lineRule="auto"/>
        <w:rPr>
          <w:rFonts w:ascii="宋体" w:hAnsi="宋体"/>
          <w:sz w:val="28"/>
          <w:szCs w:val="32"/>
        </w:rPr>
      </w:pPr>
    </w:p>
    <w:p w14:paraId="77C124A7">
      <w:pPr>
        <w:spacing w:line="360" w:lineRule="auto"/>
        <w:rPr>
          <w:rFonts w:ascii="楷体" w:hAnsi="楷体" w:eastAsia="楷体"/>
          <w:sz w:val="28"/>
          <w:szCs w:val="32"/>
        </w:rPr>
      </w:pPr>
    </w:p>
    <w:p w14:paraId="47A8128E">
      <w:pPr>
        <w:ind w:left="1375" w:hanging="1375" w:hangingChars="428"/>
        <w:jc w:val="center"/>
        <w:rPr>
          <w:rFonts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完成日期：</w:t>
      </w:r>
      <w:r>
        <w:rPr>
          <w:rFonts w:hint="eastAsia" w:ascii="宋体" w:hAnsi="宋体"/>
          <w:b/>
          <w:bCs/>
          <w:sz w:val="32"/>
          <w:lang w:eastAsia="zh-CN"/>
        </w:rPr>
        <w:t>2025</w:t>
      </w:r>
      <w:r>
        <w:rPr>
          <w:rFonts w:hint="eastAsia" w:ascii="宋体" w:hAnsi="宋体"/>
          <w:b/>
          <w:bCs/>
          <w:sz w:val="32"/>
        </w:rPr>
        <w:t xml:space="preserve"> 年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eastAsia="zh-CN"/>
        </w:rPr>
        <w:t>5</w:t>
      </w:r>
      <w:r>
        <w:rPr>
          <w:rFonts w:ascii="宋体" w:hAnsi="宋体"/>
          <w:b/>
          <w:bCs/>
          <w:sz w:val="32"/>
        </w:rPr>
        <w:t xml:space="preserve">  </w:t>
      </w:r>
      <w:r>
        <w:rPr>
          <w:rFonts w:hint="eastAsia" w:ascii="宋体" w:hAnsi="宋体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hint="eastAsia" w:ascii="宋体" w:hAnsi="宋体"/>
          <w:b/>
          <w:bCs/>
          <w:sz w:val="32"/>
          <w:lang w:eastAsia="zh-CN"/>
        </w:rPr>
        <w:t>30</w:t>
      </w:r>
      <w:r>
        <w:rPr>
          <w:rFonts w:ascii="宋体" w:hAnsi="宋体"/>
          <w:b/>
          <w:bCs/>
          <w:sz w:val="32"/>
        </w:rPr>
        <w:t xml:space="preserve">  </w:t>
      </w:r>
      <w:r>
        <w:rPr>
          <w:rFonts w:hint="eastAsia" w:ascii="宋体" w:hAnsi="宋体"/>
          <w:b/>
          <w:bCs/>
          <w:sz w:val="32"/>
        </w:rPr>
        <w:t>日</w:t>
      </w:r>
    </w:p>
    <w:p w14:paraId="6EF4A3F4">
      <w:pPr>
        <w:ind w:right="-89" w:rightChars="-37"/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418" w:bottom="1440" w:left="1418" w:header="851" w:footer="992" w:gutter="0"/>
          <w:pgNumType w:start="0"/>
          <w:cols w:space="720" w:num="1"/>
          <w:docGrid w:type="lines" w:linePitch="312" w:charSpace="0"/>
        </w:sectPr>
      </w:pPr>
    </w:p>
    <w:sdt>
      <w:sdtPr>
        <w:rPr>
          <w:rFonts w:ascii="Times New Roman" w:hAnsi="Times New Roman" w:cstheme="minorBidi"/>
          <w:b w:val="0"/>
          <w:bCs/>
          <w:color w:val="auto"/>
          <w:kern w:val="2"/>
          <w:sz w:val="24"/>
          <w:szCs w:val="22"/>
          <w:lang w:val="zh-CN"/>
        </w:rPr>
        <w:id w:val="-1533404412"/>
      </w:sdtPr>
      <w:sdtEnd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</w:sdtEndPr>
      <w:sdtContent>
        <w:p w14:paraId="349B7BDC">
          <w:pPr>
            <w:pStyle w:val="77"/>
            <w:spacing w:before="312"/>
            <w:jc w:val="center"/>
            <w:rPr>
              <w:color w:val="000000" w:themeColor="text1"/>
              <w:sz w:val="36"/>
              <w:szCs w:val="36"/>
              <w14:textFill>
                <w14:solidFill>
                  <w14:schemeClr w14:val="tx1"/>
                </w14:solidFill>
              </w14:textFill>
            </w:rPr>
          </w:pPr>
          <w:bookmarkStart w:id="0" w:name="_Hlk106010380"/>
          <w:r>
            <w:rPr>
              <w:rFonts w:hint="eastAsia"/>
              <w:sz w:val="36"/>
              <w:szCs w:val="36"/>
              <w:shd w:val="clear" w:color="auto" w:fill="FFFFFF"/>
            </w:rPr>
            <w:t>目录</w:t>
          </w:r>
        </w:p>
        <w:bookmarkEnd w:id="0"/>
        <w:p w14:paraId="2E4F768E">
          <w:pPr>
            <w:pStyle w:val="27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"_Toc131770776" </w:instrText>
          </w:r>
          <w:r>
            <w:fldChar w:fldCharType="separate"/>
          </w:r>
          <w:r>
            <w:rPr>
              <w:rStyle w:val="41"/>
            </w:rPr>
            <w:t>1.</w:t>
          </w:r>
          <w:r>
            <w:rPr>
              <w:rFonts w:asciiTheme="minorHAnsi" w:hAnsiTheme="minorHAnsi" w:eastAsiaTheme="minorEastAsia"/>
              <w:sz w:val="21"/>
            </w:rPr>
            <w:tab/>
          </w:r>
          <w:r>
            <w:rPr>
              <w:rStyle w:val="41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_Toc131770776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983E966">
          <w:pPr>
            <w:pStyle w:val="27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"_Toc131770777" </w:instrText>
          </w:r>
          <w:r>
            <w:fldChar w:fldCharType="separate"/>
          </w:r>
          <w:r>
            <w:rPr>
              <w:rStyle w:val="41"/>
            </w:rPr>
            <w:t>2. 算法设计与实现</w:t>
          </w:r>
          <w:r>
            <w:tab/>
          </w:r>
          <w:r>
            <w:fldChar w:fldCharType="begin"/>
          </w:r>
          <w:r>
            <w:instrText xml:space="preserve"> PAGEREF _Toc131770777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9DB04B">
          <w:pPr>
            <w:pStyle w:val="27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"_Toc131770778" </w:instrText>
          </w:r>
          <w:r>
            <w:fldChar w:fldCharType="separate"/>
          </w:r>
          <w:r>
            <w:rPr>
              <w:rStyle w:val="41"/>
            </w:rPr>
            <w:t>3. 实验环境与平台</w:t>
          </w:r>
          <w:r>
            <w:tab/>
          </w:r>
          <w:r>
            <w:fldChar w:fldCharType="begin"/>
          </w:r>
          <w:r>
            <w:instrText xml:space="preserve"> PAGEREF _Toc131770778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080F69B">
          <w:pPr>
            <w:pStyle w:val="27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"_Toc131770779" </w:instrText>
          </w:r>
          <w:r>
            <w:fldChar w:fldCharType="separate"/>
          </w:r>
          <w:r>
            <w:rPr>
              <w:rStyle w:val="41"/>
            </w:rPr>
            <w:t>4. 结果与分析</w:t>
          </w:r>
          <w:r>
            <w:tab/>
          </w:r>
          <w:r>
            <w:fldChar w:fldCharType="begin"/>
          </w:r>
          <w:r>
            <w:instrText xml:space="preserve"> PAGEREF _Toc131770779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81451D">
          <w:pPr>
            <w:pStyle w:val="27"/>
            <w:tabs>
              <w:tab w:val="right" w:leader="dot" w:pos="8296"/>
            </w:tabs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"_Toc131770780" </w:instrText>
          </w:r>
          <w:r>
            <w:fldChar w:fldCharType="separate"/>
          </w:r>
          <w:r>
            <w:rPr>
              <w:rStyle w:val="41"/>
            </w:rPr>
            <w:t>5. 个人体会</w:t>
          </w:r>
          <w:r>
            <w:tab/>
          </w:r>
          <w:r>
            <w:fldChar w:fldCharType="begin"/>
          </w:r>
          <w:r>
            <w:instrText xml:space="preserve"> PAGEREF _Toc131770780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BEB82DC"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>
      <w:pPr>
        <w:pStyle w:val="58"/>
        <w:tabs>
          <w:tab w:val="left" w:pos="840"/>
          <w:tab w:val="right" w:leader="dot" w:pos="8948"/>
        </w:tabs>
        <w:ind w:left="0"/>
        <w:rPr>
          <w:color w:val="0000FF"/>
          <w:u w:val="single"/>
        </w:rPr>
      </w:pPr>
    </w:p>
    <w:p w14:paraId="0F2D1A2E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>
      <w:pPr>
        <w:widowControl/>
        <w:jc w:val="left"/>
        <w:rPr>
          <w:rFonts w:ascii="宋体" w:hAnsi="宋体"/>
          <w:b/>
          <w:bCs/>
          <w:sz w:val="32"/>
        </w:rPr>
      </w:pPr>
    </w:p>
    <w:p w14:paraId="091BC4AC">
      <w:pPr>
        <w:widowControl/>
        <w:jc w:val="left"/>
        <w:rPr>
          <w:rFonts w:ascii="宋体" w:hAnsi="宋体"/>
          <w:b/>
          <w:bCs/>
          <w:sz w:val="32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 w14:paraId="0AA80734">
      <w:pPr>
        <w:pStyle w:val="35"/>
      </w:pPr>
      <w:r>
        <w:rPr>
          <w:rFonts w:hint="eastAsia"/>
        </w:rPr>
        <w:t>Adaboost算法实现</w:t>
      </w:r>
    </w:p>
    <w:p w14:paraId="25F396D7">
      <w:pPr>
        <w:pStyle w:val="2"/>
        <w:numPr>
          <w:ilvl w:val="0"/>
          <w:numId w:val="4"/>
        </w:numPr>
      </w:pPr>
      <w:bookmarkStart w:id="1" w:name="_Toc131770776"/>
      <w:r>
        <w:rPr>
          <w:rFonts w:hint="eastAsia"/>
        </w:rPr>
        <w:t>实验</w:t>
      </w:r>
      <w:r>
        <w:t>要求</w:t>
      </w:r>
      <w:bookmarkEnd w:id="1"/>
    </w:p>
    <w:p w14:paraId="55405A1A">
      <w:pPr>
        <w:rPr>
          <w:rFonts w:hint="eastAsia"/>
        </w:rPr>
      </w:pPr>
      <w:r>
        <w:rPr>
          <w:rFonts w:hint="eastAsia"/>
        </w:rPr>
        <w:t xml:space="preserve">大作业要求分别实现以对数几率回归和决策树桩为基分类器的 AdaBoost </w:t>
      </w:r>
    </w:p>
    <w:p w14:paraId="332B7836">
      <w:pPr>
        <w:rPr>
          <w:rFonts w:hint="eastAsia"/>
        </w:rPr>
      </w:pPr>
      <w:r>
        <w:rPr>
          <w:rFonts w:hint="eastAsia"/>
        </w:rPr>
        <w:t>算法，其中对数几率回归请参考课件 5.3 节，决策树桩指只有一层的决策树，决</w:t>
      </w:r>
    </w:p>
    <w:p w14:paraId="71301B94">
      <w:pPr>
        <w:rPr>
          <w:rFonts w:hint="eastAsia"/>
        </w:rPr>
      </w:pPr>
      <w:r>
        <w:rPr>
          <w:rFonts w:hint="eastAsia"/>
        </w:rPr>
        <w:t>策树请参考课件第 12 章，AdaBoost 算法请参考讲义。</w:t>
      </w:r>
    </w:p>
    <w:p w14:paraId="6175E072">
      <w:pPr>
        <w:rPr>
          <w:rFonts w:hint="eastAsia"/>
          <w:lang w:eastAsia="zh-CN"/>
        </w:rPr>
      </w:pPr>
      <w:r>
        <w:rPr>
          <w:rFonts w:hint="eastAsia"/>
        </w:rPr>
        <w:t>实现以上算法时不允许调用已实现好的任何机器学习模型库。</w:t>
      </w:r>
      <w:r>
        <w:rPr>
          <w:rFonts w:hint="eastAsia"/>
          <w:lang w:eastAsia="zh-CN"/>
        </w:rPr>
        <w:tab/>
      </w:r>
    </w:p>
    <w:p w14:paraId="24E1CFCC">
      <w:pPr>
        <w:rPr>
          <w:rFonts w:hint="eastAsia"/>
        </w:rPr>
      </w:pPr>
      <w:r>
        <w:rPr>
          <w:rFonts w:hint="eastAsia"/>
        </w:rPr>
        <w:t>你的代码需读取 data.csv 及 targets.csv 两个文件，并输出在不同数目基</w:t>
      </w:r>
    </w:p>
    <w:p w14:paraId="700C1ACD">
      <w:pPr>
        <w:rPr>
          <w:rFonts w:hint="eastAsia"/>
        </w:rPr>
      </w:pPr>
      <w:r>
        <w:rPr>
          <w:rFonts w:hint="eastAsia"/>
        </w:rPr>
        <w:t>分类器条件下的 10 折交叉验证的预测结果至 experiments/base#_fold#.csv，</w:t>
      </w:r>
    </w:p>
    <w:p w14:paraId="4BECACB6">
      <w:pPr>
        <w:rPr>
          <w:rFonts w:hint="eastAsia"/>
        </w:rPr>
      </w:pPr>
      <w:r>
        <w:rPr>
          <w:rFonts w:hint="eastAsia"/>
        </w:rPr>
        <w:t>以供评测。基分类器数目取 1，5，10，100 这四种数值。输入样例，输出样</w:t>
      </w:r>
    </w:p>
    <w:p w14:paraId="1A49D49B">
      <w:pPr>
        <w:rPr>
          <w:rFonts w:hint="eastAsia"/>
        </w:rPr>
      </w:pPr>
      <w:r>
        <w:rPr>
          <w:rFonts w:hint="eastAsia"/>
        </w:rPr>
        <w:t>例及评测代码详见提供的压缩包。</w:t>
      </w:r>
    </w:p>
    <w:p w14:paraId="3945797D">
      <w:pPr>
        <w:rPr>
          <w:rFonts w:hint="eastAsia"/>
        </w:rPr>
      </w:pPr>
      <w:r>
        <w:rPr>
          <w:rFonts w:hint="eastAsia"/>
        </w:rPr>
        <w:t>对预测结果所在文件命名格式说明如下：基分类器数目为 x 对应的预测文</w:t>
      </w:r>
    </w:p>
    <w:p w14:paraId="58163A8E">
      <w:pPr>
        <w:rPr>
          <w:rFonts w:hint="eastAsia"/>
        </w:rPr>
      </w:pPr>
      <w:r>
        <w:rPr>
          <w:rFonts w:hint="eastAsia"/>
        </w:rPr>
        <w:t>件为 basex_fold1.csv~basex_fold10.csv，1~10 指的是用作测试集的子集编</w:t>
      </w:r>
    </w:p>
    <w:p w14:paraId="26DEFD48">
      <w:pPr>
        <w:rPr>
          <w:rFonts w:hint="eastAsia"/>
        </w:rPr>
      </w:pPr>
      <w:r>
        <w:rPr>
          <w:rFonts w:hint="eastAsia"/>
        </w:rPr>
        <w:t>号。每个预测文件分成两列，第一列为样例的序号（序号从 1 开始），第二列</w:t>
      </w:r>
    </w:p>
    <w:p w14:paraId="36070CC0">
      <w:pPr>
        <w:rPr>
          <w:rFonts w:hint="eastAsia"/>
        </w:rPr>
      </w:pPr>
      <w:r>
        <w:rPr>
          <w:rFonts w:hint="eastAsia"/>
        </w:rPr>
        <w:t>为该样例的预测标记。评测时子文件夹 experiments 会建立好，请不要在你的</w:t>
      </w:r>
    </w:p>
    <w:p w14:paraId="0408DA7B">
      <w:pPr>
        <w:rPr>
          <w:rFonts w:hint="eastAsia"/>
        </w:rPr>
      </w:pPr>
      <w:r>
        <w:rPr>
          <w:rFonts w:hint="eastAsia"/>
        </w:rPr>
        <w:t>代码中强行建立此文件夹以免出错。如果对文件名和格式还有疑问，可以参考</w:t>
      </w:r>
    </w:p>
    <w:p w14:paraId="46CAAE5F">
      <w:pPr/>
      <w:r>
        <w:rPr>
          <w:rFonts w:hint="eastAsia"/>
        </w:rPr>
        <w:t>压缩包中提供的输出样例和评测代码。</w:t>
      </w:r>
      <w:r>
        <w:rPr>
          <w:rFonts w:hint="eastAsia"/>
          <w:lang w:eastAsia="zh-CN"/>
        </w:rPr>
        <w:tab/>
      </w:r>
    </w:p>
    <w:p w14:paraId="4884EE90">
      <w:pPr>
        <w:pStyle w:val="2"/>
        <w:numPr>
          <w:ilvl w:val="0"/>
          <w:numId w:val="4"/>
        </w:numPr>
        <w:ind w:leftChars="0" w:firstLineChars="0"/>
        <w:rPr>
          <w:rFonts w:hint="eastAsia"/>
        </w:rPr>
      </w:pPr>
      <w:bookmarkStart w:id="2" w:name="_Toc131770777"/>
      <w:r>
        <w:t>算法设计</w:t>
      </w:r>
      <w:r>
        <w:rPr>
          <w:rFonts w:hint="eastAsia"/>
        </w:rPr>
        <w:t>与实现</w:t>
      </w:r>
      <w:bookmarkEnd w:id="2"/>
    </w:p>
    <w:p w14:paraId="7507976D">
      <w:pPr>
        <w:numPr>
          <w:ilvl w:val="0"/>
          <w:numId w:val="5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决策树桩的实现</w:t>
      </w:r>
    </w:p>
    <w:p w14:paraId="4C762F6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决策树桩作为A</w:t>
      </w:r>
      <w:r>
        <w:rPr>
          <w:rFonts w:hint="default"/>
          <w:lang w:val="en-US" w:eastAsia="zh-CN"/>
        </w:rPr>
        <w:t>daBoost</w:t>
      </w:r>
      <w:r>
        <w:rPr>
          <w:rFonts w:hint="eastAsia"/>
          <w:lang w:val="en-US" w:eastAsia="zh-CN"/>
        </w:rPr>
        <w:t>算法中的基础分类器，</w:t>
      </w:r>
    </w:p>
    <w:p w14:paraId="676CD1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首先初始化样本权重，权重是一个形状为</w:t>
      </w:r>
      <w:r>
        <w:rPr>
          <w:rFonts w:hint="default"/>
          <w:lang w:val="en-US" w:eastAsia="zh-CN"/>
        </w:rPr>
        <w:t>(n_sample,)</w:t>
      </w:r>
      <w:r>
        <w:rPr>
          <w:rFonts w:hint="eastAsia"/>
          <w:lang w:val="en-US" w:eastAsia="zh-CN"/>
        </w:rPr>
        <w:t>的数组，样本权重决定了每个样本在计算分类误差时的重要性。</w:t>
      </w:r>
    </w:p>
    <w:p w14:paraId="5414F216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396240"/>
            <wp:effectExtent l="0" t="0" r="4445" b="1905"/>
            <wp:docPr id="1" name="图片 1" descr="2025-05-30 10:17:37.87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5-05-30 10:17:37.8750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541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 w14:paraId="6D4209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接下来遍历所有特征，对每个特征计算所有唯一值的中点作为候选阈值，对 每个候选阈值，尝试两种分裂方向（polarity=1或-1），再计算每种分裂的加权错误率。</w:t>
      </w:r>
    </w:p>
    <w:p w14:paraId="1E0CE1EC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1701800"/>
            <wp:effectExtent l="0" t="0" r="4445" b="2540"/>
            <wp:docPr id="2" name="图片 2" descr="2025-05-30 10:22:24.63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5-05-30 10:22:24.6370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AFD9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 w14:paraId="2E7B1D8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预测时，当分类方向polarity=1时，x</w:t>
      </w:r>
      <w:r>
        <w:rPr>
          <w:rFonts w:hint="default"/>
          <w:lang w:val="en-US" w:eastAsia="zh-CN"/>
        </w:rPr>
        <w:t>&lt;=1</w:t>
      </w:r>
      <w:r>
        <w:rPr>
          <w:rFonts w:hint="eastAsia"/>
          <w:lang w:val="en-US" w:eastAsia="zh-CN"/>
        </w:rPr>
        <w:t>预测+1，否则预测-1，分裂方向为-1时则相反。</w:t>
      </w:r>
    </w:p>
    <w:p w14:paraId="214FD73B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LogisticRegresson实现</w:t>
      </w:r>
    </w:p>
    <w:p w14:paraId="37503C6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实现sigmoid函数将线性组合映射到（0,1）概率空间</w:t>
      </w:r>
    </w:p>
    <w:p w14:paraId="60564A76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4310" cy="1143635"/>
            <wp:effectExtent l="0" t="0" r="2540" b="184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1EBA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 w14:paraId="4F46B61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计算交叉熵损失作为梯度下降优化的loss</w:t>
      </w:r>
    </w:p>
    <w:p w14:paraId="43EA69F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753110"/>
            <wp:effectExtent l="0" t="0" r="10795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597B">
      <w:pPr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图4</w:t>
      </w:r>
    </w:p>
    <w:p w14:paraId="7CF84D4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最后进行梯度下降优化：</w:t>
      </w:r>
    </w:p>
    <w:p w14:paraId="4B95D87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412490"/>
            <wp:effectExtent l="0" t="0" r="5715" b="1651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7576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 w14:paraId="5C8291C1">
      <w:pPr>
        <w:numPr>
          <w:ilvl w:val="0"/>
          <w:numId w:val="5"/>
        </w:numPr>
        <w:rPr>
          <w:rFonts w:hint="eastAsia"/>
          <w:lang w:val="en-US"/>
        </w:rPr>
      </w:pPr>
      <w:r>
        <w:rPr>
          <w:rFonts w:hint="default"/>
          <w:lang w:val="en-US" w:eastAsia="zh-CN"/>
        </w:rPr>
        <w:t>AdaBoost</w:t>
      </w:r>
      <w:r>
        <w:rPr>
          <w:rFonts w:hint="eastAsia"/>
          <w:lang w:val="en-US" w:eastAsia="zh-CN"/>
        </w:rPr>
        <w:t>的实现</w:t>
      </w:r>
    </w:p>
    <w:p w14:paraId="61BC7B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adaboost算法通过组合多个弱分类器来构造强分类器，通过多轮裁判，每一轮调整样本权重，使后续分类器更关注之前错误分类的样本，最终预测是所有弱分类器的加权投票结果</w:t>
      </w:r>
    </w:p>
    <w:p w14:paraId="5808B7E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首先初始化样本权重</w:t>
      </w:r>
    </w:p>
    <w:p w14:paraId="7FBEBA3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3860" cy="415290"/>
            <wp:effectExtent l="0" t="0" r="3810" b="3810"/>
            <wp:docPr id="3" name="图片 3" descr="2025-05-30 10:44:57.25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5-05-30 10:44:57.2550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D006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 w14:paraId="7A2B94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然后迭代训练弱分类器，计算分类器权重，更新样本权重</w:t>
      </w:r>
    </w:p>
    <w:p w14:paraId="5ACF5678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15995" cy="2256790"/>
            <wp:effectExtent l="0" t="0" r="4445" b="6350"/>
            <wp:docPr id="4" name="图片 4" descr="2025-05-30 10:46:25.95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5-05-30 10:46:25.9570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DBA2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 w14:paraId="02CCD2C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预测时让所有基分类器同时预测，如何在根据此前训练得到的投票加权合成最后的预测。</w:t>
      </w:r>
    </w:p>
    <w:p w14:paraId="2EC0DE15">
      <w:pPr>
        <w:pStyle w:val="2"/>
        <w:numPr>
          <w:ilvl w:val="0"/>
          <w:numId w:val="4"/>
        </w:numPr>
        <w:ind w:left="360" w:leftChars="0" w:hanging="360" w:firstLineChars="0"/>
        <w:rPr>
          <w:rFonts w:hint="eastAsia"/>
        </w:rPr>
      </w:pPr>
      <w:bookmarkStart w:id="3" w:name="_Toc131770778"/>
      <w:r>
        <w:t>实验环境</w:t>
      </w:r>
      <w:r>
        <w:rPr>
          <w:rFonts w:hint="eastAsia"/>
        </w:rPr>
        <w:t>与平台</w:t>
      </w:r>
      <w:bookmarkEnd w:id="3"/>
    </w:p>
    <w:p w14:paraId="58568DD5"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12th Gen Intel(R) Core(TM) i5-12500H</w:t>
      </w:r>
    </w:p>
    <w:p w14:paraId="3191389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Windows11操作系统</w:t>
      </w:r>
    </w:p>
    <w:p w14:paraId="611B10E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3.8</w:t>
      </w:r>
    </w:p>
    <w:p w14:paraId="514959A9">
      <w:pPr>
        <w:pStyle w:val="2"/>
        <w:numPr>
          <w:ilvl w:val="0"/>
          <w:numId w:val="4"/>
        </w:numPr>
        <w:ind w:left="360" w:leftChars="0" w:hanging="360" w:firstLineChars="0"/>
        <w:rPr>
          <w:rFonts w:hint="eastAsia"/>
        </w:rPr>
      </w:pPr>
      <w:bookmarkStart w:id="4" w:name="_Toc131770779"/>
      <w:r>
        <w:rPr>
          <w:rFonts w:hint="eastAsia"/>
        </w:rPr>
        <w:t>结果与分析</w:t>
      </w:r>
      <w:bookmarkEnd w:id="4"/>
    </w:p>
    <w:p w14:paraId="372558D8">
      <w:pPr>
        <w:rPr>
          <w:rFonts w:hint="eastAsia"/>
        </w:rPr>
      </w:pPr>
    </w:p>
    <w:p w14:paraId="5F335D4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采用1,5,10,100个决策树桩作为基分类器，取十折中九折作为训练集，一折作为训练集，训练、测试十次后取准确率的平均值，共得到四组准确率。</w:t>
      </w:r>
    </w:p>
    <w:p w14:paraId="5A44793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58870"/>
            <wp:effectExtent l="0" t="0" r="3810" b="17780"/>
            <wp:docPr id="13" name="图片 1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a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B76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 w14:paraId="67D5C893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50E2B42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测试评估结果如下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 w14:paraId="3061143D">
        <w:tblPrEx>
          <w:tblLayout w:type="fixed"/>
        </w:tblPrEx>
        <w:tc>
          <w:tcPr>
            <w:tcW w:w="1704" w:type="dxa"/>
          </w:tcPr>
          <w:p w14:paraId="7E1760AC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基分类器数</w:t>
            </w:r>
          </w:p>
        </w:tc>
        <w:tc>
          <w:tcPr>
            <w:tcW w:w="1704" w:type="dxa"/>
          </w:tcPr>
          <w:p w14:paraId="37DECF2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平均准确率/%</w:t>
            </w:r>
          </w:p>
        </w:tc>
      </w:tr>
      <w:tr w14:paraId="0629495D">
        <w:tblPrEx>
          <w:tblLayout w:type="fixed"/>
        </w:tblPrEx>
        <w:tc>
          <w:tcPr>
            <w:tcW w:w="1704" w:type="dxa"/>
          </w:tcPr>
          <w:p w14:paraId="6B2D0328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7C58DE9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59.8</w:t>
            </w:r>
          </w:p>
        </w:tc>
      </w:tr>
      <w:tr w14:paraId="7CE2CE17">
        <w:tblPrEx>
          <w:tblLayout w:type="fixed"/>
        </w:tblPrEx>
        <w:tc>
          <w:tcPr>
            <w:tcW w:w="1704" w:type="dxa"/>
          </w:tcPr>
          <w:p w14:paraId="09EA56A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410FA29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62.4</w:t>
            </w:r>
          </w:p>
        </w:tc>
      </w:tr>
      <w:tr w14:paraId="7122AC1D">
        <w:tblPrEx>
          <w:tblLayout w:type="fixed"/>
        </w:tblPrEx>
        <w:tc>
          <w:tcPr>
            <w:tcW w:w="1704" w:type="dxa"/>
          </w:tcPr>
          <w:p w14:paraId="351D473E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 w14:paraId="4C0CDBA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75.3</w:t>
            </w:r>
          </w:p>
        </w:tc>
      </w:tr>
      <w:tr w14:paraId="4DEA1DAF">
        <w:tblPrEx>
          <w:tblLayout w:type="fixed"/>
        </w:tblPrEx>
        <w:tc>
          <w:tcPr>
            <w:tcW w:w="1704" w:type="dxa"/>
          </w:tcPr>
          <w:p w14:paraId="0BDECAA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 w14:paraId="4CD4F293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76.1</w:t>
            </w:r>
          </w:p>
        </w:tc>
      </w:tr>
    </w:tbl>
    <w:p w14:paraId="739AFA4E"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</w:t>
      </w:r>
    </w:p>
    <w:p w14:paraId="7BA5D3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在adaboost文件中使用sklearn中的决策树代替朴素决策树，结果较好，于是查询资料优化决策树：</w:t>
      </w:r>
    </w:p>
    <w:p w14:paraId="0792E1EA"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采用基尼不纯度作为分割标准，更敏感于类别分布的变化更适合处理类别不平衡的数据。</w:t>
      </w:r>
    </w:p>
    <w:p w14:paraId="37FD3DD0">
      <w:pPr>
        <w:numPr>
          <w:ilvl w:val="0"/>
          <w:numId w:val="0"/>
        </w:numPr>
      </w:pPr>
      <w:r>
        <w:drawing>
          <wp:inline distT="0" distB="0" distL="114300" distR="114300">
            <wp:extent cx="5019675" cy="1685925"/>
            <wp:effectExtent l="0" t="0" r="952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2714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图9</w:t>
      </w:r>
    </w:p>
    <w:p w14:paraId="6730B8FF"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先排序特征值，再选择分割点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处理了重复特征值的情况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确保只在实际可分割的点上进行评估与样本权重配合更好(保持权重与样本的顺序一致性)</w:t>
      </w:r>
    </w:p>
    <w:p w14:paraId="73F50C06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762500" cy="154305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2B40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图10</w:t>
      </w:r>
    </w:p>
    <w:p w14:paraId="2058B17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采用新的决策树桩在进行测试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 w14:paraId="350E3FD5">
        <w:tblPrEx>
          <w:tblLayout w:type="fixed"/>
        </w:tblPrEx>
        <w:tc>
          <w:tcPr>
            <w:tcW w:w="1704" w:type="dxa"/>
          </w:tcPr>
          <w:p w14:paraId="6D249CA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基分类器数</w:t>
            </w:r>
          </w:p>
        </w:tc>
        <w:tc>
          <w:tcPr>
            <w:tcW w:w="1704" w:type="dxa"/>
          </w:tcPr>
          <w:p w14:paraId="71D3C10A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平均准确率/%</w:t>
            </w:r>
          </w:p>
        </w:tc>
      </w:tr>
      <w:tr w14:paraId="797C5E84">
        <w:tblPrEx>
          <w:tblLayout w:type="fixed"/>
        </w:tblPrEx>
        <w:tc>
          <w:tcPr>
            <w:tcW w:w="1704" w:type="dxa"/>
          </w:tcPr>
          <w:p w14:paraId="6CE77C1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 w14:paraId="22140DB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71.2</w:t>
            </w:r>
          </w:p>
        </w:tc>
      </w:tr>
      <w:tr w14:paraId="1D74011C">
        <w:tblPrEx>
          <w:tblLayout w:type="fixed"/>
        </w:tblPrEx>
        <w:tc>
          <w:tcPr>
            <w:tcW w:w="1704" w:type="dxa"/>
          </w:tcPr>
          <w:p w14:paraId="534862CD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 w14:paraId="18005370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86.3</w:t>
            </w:r>
          </w:p>
        </w:tc>
      </w:tr>
      <w:tr w14:paraId="6B85DAA1">
        <w:tblPrEx>
          <w:tblLayout w:type="fixed"/>
        </w:tblPrEx>
        <w:tc>
          <w:tcPr>
            <w:tcW w:w="1704" w:type="dxa"/>
          </w:tcPr>
          <w:p w14:paraId="29D68F3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 w14:paraId="28719575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86.7</w:t>
            </w:r>
          </w:p>
        </w:tc>
      </w:tr>
      <w:tr w14:paraId="4AB2CB03">
        <w:tblPrEx>
          <w:tblLayout w:type="fixed"/>
        </w:tblPrEx>
        <w:tc>
          <w:tcPr>
            <w:tcW w:w="1704" w:type="dxa"/>
          </w:tcPr>
          <w:p w14:paraId="3BF49BC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4" w:type="dxa"/>
          </w:tcPr>
          <w:p w14:paraId="5356A7D2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86.7</w:t>
            </w:r>
          </w:p>
        </w:tc>
      </w:tr>
    </w:tbl>
    <w:p w14:paraId="18D53E9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可以看出有较大程度的优化。</w:t>
      </w:r>
    </w:p>
    <w:p w14:paraId="78A7DA0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对数几率回归的结果如下：</w:t>
      </w: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F3FD7FB">
        <w:tblPrEx>
          <w:tblLayout w:type="fixed"/>
        </w:tblPrEx>
        <w:tc>
          <w:tcPr>
            <w:tcW w:w="4261" w:type="dxa"/>
          </w:tcPr>
          <w:p w14:paraId="7CC2F28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基分类器数</w:t>
            </w:r>
          </w:p>
        </w:tc>
        <w:tc>
          <w:tcPr>
            <w:tcW w:w="4261" w:type="dxa"/>
          </w:tcPr>
          <w:p w14:paraId="60854CA4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平均准确率/%</w:t>
            </w:r>
          </w:p>
        </w:tc>
      </w:tr>
      <w:tr w14:paraId="3EE10ABD">
        <w:tblPrEx>
          <w:tblLayout w:type="fixed"/>
        </w:tblPrEx>
        <w:tc>
          <w:tcPr>
            <w:tcW w:w="4261" w:type="dxa"/>
          </w:tcPr>
          <w:p w14:paraId="7B05D67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 w14:paraId="1195CB6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88.4</w:t>
            </w:r>
          </w:p>
        </w:tc>
      </w:tr>
      <w:tr w14:paraId="19078FE6">
        <w:tblPrEx>
          <w:tblLayout w:type="fixed"/>
        </w:tblPrEx>
        <w:tc>
          <w:tcPr>
            <w:tcW w:w="4261" w:type="dxa"/>
          </w:tcPr>
          <w:p w14:paraId="4445C5A9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261" w:type="dxa"/>
          </w:tcPr>
          <w:p w14:paraId="34CD7397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  <w:r>
              <w:rPr>
                <w:rFonts w:hint="default"/>
                <w:vertAlign w:val="baseline"/>
                <w:lang w:val="en-US" w:eastAsia="zh-CN"/>
              </w:rPr>
              <w:t>8.8</w:t>
            </w:r>
          </w:p>
        </w:tc>
      </w:tr>
      <w:tr w14:paraId="3EA8434C">
        <w:tblPrEx>
          <w:tblLayout w:type="fixed"/>
        </w:tblPrEx>
        <w:tc>
          <w:tcPr>
            <w:tcW w:w="4261" w:type="dxa"/>
          </w:tcPr>
          <w:p w14:paraId="41C17006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261" w:type="dxa"/>
          </w:tcPr>
          <w:p w14:paraId="31D14FD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88.9</w:t>
            </w:r>
          </w:p>
        </w:tc>
      </w:tr>
      <w:tr w14:paraId="0E52C9BC">
        <w:tblPrEx>
          <w:tblLayout w:type="fixed"/>
        </w:tblPrEx>
        <w:tc>
          <w:tcPr>
            <w:tcW w:w="4261" w:type="dxa"/>
          </w:tcPr>
          <w:p w14:paraId="2FF15B5F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4261" w:type="dxa"/>
          </w:tcPr>
          <w:p w14:paraId="7532EECB"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89.1</w:t>
            </w:r>
          </w:p>
        </w:tc>
      </w:tr>
    </w:tbl>
    <w:p w14:paraId="24FEAC9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D1D5DB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F1988B">
      <w:pPr>
        <w:pStyle w:val="2"/>
      </w:pPr>
      <w:bookmarkStart w:id="5" w:name="_Toc131770780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个人体会</w:t>
      </w:r>
      <w:bookmarkEnd w:id="5"/>
    </w:p>
    <w:p w14:paraId="78F9B75A"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通过本次实验，我对AdaBoost算法及其实现有了更深入的理解，同时也积累了宝贵的实践经验。在实现AdaBoost算法时，我深刻体会</w:t>
      </w:r>
      <w:r>
        <w:rPr>
          <w:rFonts w:hint="eastAsia"/>
          <w:lang w:val="en-US" w:eastAsia="zh-CN"/>
        </w:rPr>
        <w:t>向SOTA模型学习的重要性</w:t>
      </w:r>
      <w:r>
        <w:rPr>
          <w:rFonts w:hint="eastAsia"/>
        </w:rPr>
        <w:t>。最初使用简单的决策树桩作为基分类器时，模型性能较差。通过优化决策树桩的分割标准（如采用基尼不纯度）和特征值处理方式（排序后选择分割点），模型的准确率显著提升。这让我意识到，即使是弱分类器，其设计和优化也能对整体模型性能产生重大影响。</w:t>
      </w:r>
    </w:p>
    <w:p w14:paraId="500FB5CE"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AdaBoost的核心思想是通过调整样本权重，使模型更关注难以分类的样本。在实现过程中，我观察到随着迭代次数的增加，样本权重的分布会逐渐偏向那些被错误分类的样本，从而帮助模型逐步改进。这一机制让我对集成学习的“集思广益”有了更直观的认识。</w:t>
      </w:r>
    </w:p>
    <w:p w14:paraId="55ED8AFC">
      <w:pPr>
        <w:numPr>
          <w:ilvl w:val="0"/>
          <w:numId w:val="0"/>
        </w:numPr>
        <w:ind w:lef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319780" cy="2506345"/>
            <wp:effectExtent l="0" t="0" r="5080" b="1270"/>
            <wp:docPr id="18" name="图片 18" descr="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arge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60B0">
      <w:pPr>
        <w:numPr>
          <w:ilvl w:val="0"/>
          <w:numId w:val="0"/>
        </w:numPr>
        <w:ind w:left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图11</w:t>
      </w:r>
      <w:bookmarkStart w:id="6" w:name="_GoBack"/>
      <w:bookmarkEnd w:id="6"/>
      <w:r>
        <w:rPr>
          <w:rFonts w:hint="eastAsia"/>
          <w:lang w:val="en-US" w:eastAsia="zh-CN"/>
        </w:rPr>
        <w:t>. 3680条数据的分布可视化</w:t>
      </w:r>
    </w:p>
    <w:p w14:paraId="576353E9">
      <w:pPr>
        <w:numPr>
          <w:ilvl w:val="0"/>
          <w:numId w:val="0"/>
        </w:numPr>
        <w:ind w:leftChars="0" w:firstLine="420" w:firstLineChars="0"/>
        <w:rPr>
          <w:rFonts w:hint="eastAsia"/>
        </w:rPr>
      </w:pPr>
    </w:p>
    <w:p w14:paraId="232D00F4">
      <w:pPr>
        <w:pStyle w:val="50"/>
        <w:numPr>
          <w:ilvl w:val="0"/>
          <w:numId w:val="0"/>
        </w:numPr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还可以改进的是训练集和测试集的排布（如图8），因为题目所测试用的target.csv文件中的顺序不能改变，所以可能还是会造成一些问题，因为正例和负例的分布极不均衡，有的训练集中只有正例或者负例。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Tahoma"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隶书"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Ravie">
    <w:panose1 w:val="04040805050809020602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00000000" w:usb1="00000000" w:usb2="00000000" w:usb3="00000000" w:csb0="2000019F" w:csb1="00000000"/>
  </w:font>
  <w:font w:name="Papyrus"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0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069009"/>
    </w:sdtPr>
    <w:sdtContent>
      <w:p w14:paraId="11188FFA">
        <w:pPr>
          <w:pStyle w:val="25"/>
          <w:jc w:val="center"/>
        </w:pPr>
      </w:p>
    </w:sdtContent>
  </w:sdt>
  <w:p w14:paraId="2219F77E">
    <w:pPr>
      <w:pStyle w:val="2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113D61">
    <w:pPr>
      <w:pStyle w:val="25"/>
      <w:framePr w:wrap="around" w:vAnchor="text" w:hAnchor="margin" w:xAlign="right" w:y="1"/>
      <w:rPr>
        <w:rStyle w:val="38"/>
      </w:rPr>
    </w:pPr>
    <w:r>
      <w:fldChar w:fldCharType="begin"/>
    </w:r>
    <w:r>
      <w:rPr>
        <w:rStyle w:val="38"/>
      </w:rPr>
      <w:instrText xml:space="preserve">PAGE  </w:instrText>
    </w:r>
    <w:r>
      <w:fldChar w:fldCharType="separate"/>
    </w:r>
    <w:r>
      <w:rPr>
        <w:rStyle w:val="38"/>
      </w:rPr>
      <w:t>107</w:t>
    </w:r>
    <w:r>
      <w:fldChar w:fldCharType="end"/>
    </w:r>
  </w:p>
  <w:p w14:paraId="606CB74F">
    <w:pPr>
      <w:pStyle w:val="2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59352350"/>
    </w:sdtPr>
    <w:sdtContent>
      <w:p w14:paraId="2A6E892B">
        <w:pPr>
          <w:pStyle w:val="2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6D90F9AE">
    <w:pPr>
      <w:pStyle w:val="2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7D83A">
    <w:pPr>
      <w:pStyle w:val="2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E601"/>
    <w:multiLevelType w:val="singleLevel"/>
    <w:tmpl w:val="0CC4E60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2DE73AF"/>
    <w:multiLevelType w:val="multilevel"/>
    <w:tmpl w:val="12DE73AF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92545"/>
    <w:multiLevelType w:val="multilevel"/>
    <w:tmpl w:val="1E892545"/>
    <w:lvl w:ilvl="0" w:tentative="0">
      <w:start w:val="1"/>
      <w:numFmt w:val="japaneseCounting"/>
      <w:pStyle w:val="73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7F598D"/>
    <w:multiLevelType w:val="multilevel"/>
    <w:tmpl w:val="667F59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91025"/>
    <w:multiLevelType w:val="singleLevel"/>
    <w:tmpl w:val="68391025"/>
    <w:lvl w:ilvl="0" w:tentative="0">
      <w:start w:val="1"/>
      <w:numFmt w:val="lowerLetter"/>
      <w:lvlText w:val="%1."/>
      <w:lvlJc w:val="left"/>
    </w:lvl>
  </w:abstractNum>
  <w:abstractNum w:abstractNumId="5">
    <w:nsid w:val="6B1671A8"/>
    <w:multiLevelType w:val="multilevel"/>
    <w:tmpl w:val="6B1671A8"/>
    <w:lvl w:ilvl="0" w:tentative="0">
      <w:start w:val="1"/>
      <w:numFmt w:val="decimal"/>
      <w:pStyle w:val="101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nhideWhenUsed="0" w:uiPriority="0" w:name="footnote text"/>
    <w:lsdException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3"/>
    <w:next w:val="1"/>
    <w:link w:val="47"/>
    <w:qFormat/>
    <w:uiPriority w:val="0"/>
    <w:pPr>
      <w:spacing w:before="312" w:beforeLines="100"/>
      <w:outlineLvl w:val="0"/>
    </w:pPr>
  </w:style>
  <w:style w:type="paragraph" w:styleId="3">
    <w:name w:val="heading 2"/>
    <w:basedOn w:val="1"/>
    <w:next w:val="1"/>
    <w:link w:val="48"/>
    <w:unhideWhenUsed/>
    <w:qFormat/>
    <w:uiPriority w:val="0"/>
    <w:pPr>
      <w:spacing w:before="156" w:beforeLines="50"/>
      <w:outlineLvl w:val="1"/>
    </w:pPr>
    <w:rPr>
      <w:rFonts w:ascii="宋体" w:hAnsi="宋体"/>
      <w:b/>
      <w:szCs w:val="24"/>
    </w:rPr>
  </w:style>
  <w:style w:type="paragraph" w:styleId="4">
    <w:name w:val="heading 3"/>
    <w:basedOn w:val="1"/>
    <w:next w:val="1"/>
    <w:link w:val="51"/>
    <w:qFormat/>
    <w:uiPriority w:val="0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numPr>
        <w:ilvl w:val="0"/>
        <w:numId w:val="2"/>
      </w:numPr>
      <w:snapToGrid w:val="0"/>
      <w:spacing w:before="480" w:after="290" w:line="324" w:lineRule="auto"/>
      <w:outlineLvl w:val="3"/>
    </w:pPr>
    <w:rPr>
      <w:rFonts w:ascii="Arial" w:hAnsi="Arial" w:eastAsia="黑体" w:cs="Times New Roman"/>
      <w:b/>
      <w:spacing w:val="4"/>
      <w:sz w:val="21"/>
      <w:szCs w:val="20"/>
    </w:rPr>
  </w:style>
  <w:style w:type="paragraph" w:styleId="6">
    <w:name w:val="heading 5"/>
    <w:basedOn w:val="1"/>
    <w:next w:val="1"/>
    <w:link w:val="53"/>
    <w:qFormat/>
    <w:uiPriority w:val="0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7">
    <w:name w:val="heading 6"/>
    <w:basedOn w:val="1"/>
    <w:next w:val="1"/>
    <w:link w:val="54"/>
    <w:qFormat/>
    <w:uiPriority w:val="0"/>
    <w:pPr>
      <w:keepNext/>
      <w:keepLines/>
      <w:snapToGrid w:val="0"/>
      <w:spacing w:before="240" w:after="64" w:line="320" w:lineRule="auto"/>
      <w:outlineLvl w:val="5"/>
    </w:pPr>
    <w:rPr>
      <w:rFonts w:ascii="Arial" w:hAnsi="Arial" w:eastAsia="黑体" w:cs="Times New Roman"/>
      <w:b/>
      <w:spacing w:val="4"/>
      <w:szCs w:val="20"/>
    </w:rPr>
  </w:style>
  <w:style w:type="paragraph" w:styleId="8">
    <w:name w:val="heading 7"/>
    <w:basedOn w:val="1"/>
    <w:next w:val="1"/>
    <w:link w:val="55"/>
    <w:qFormat/>
    <w:uiPriority w:val="0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9">
    <w:name w:val="heading 8"/>
    <w:basedOn w:val="1"/>
    <w:next w:val="1"/>
    <w:link w:val="56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Cs w:val="24"/>
    </w:rPr>
  </w:style>
  <w:style w:type="paragraph" w:styleId="10">
    <w:name w:val="heading 9"/>
    <w:basedOn w:val="1"/>
    <w:next w:val="1"/>
    <w:link w:val="57"/>
    <w:qFormat/>
    <w:uiPriority w:val="0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36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qFormat/>
    <w:uiPriority w:val="0"/>
    <w:rPr>
      <w:rFonts w:asciiTheme="minorHAnsi" w:hAnsiTheme="minorHAnsi" w:eastAsiaTheme="minorEastAsia" w:cstheme="minorBidi"/>
      <w:b/>
      <w:bCs/>
    </w:rPr>
  </w:style>
  <w:style w:type="paragraph" w:styleId="12">
    <w:name w:val="annotation text"/>
    <w:basedOn w:val="1"/>
    <w:link w:val="75"/>
    <w:unhideWhenUsed/>
    <w:uiPriority w:val="0"/>
    <w:pPr>
      <w:spacing w:line="324" w:lineRule="auto"/>
      <w:jc w:val="left"/>
    </w:pPr>
    <w:rPr>
      <w:rFonts w:cs="Times New Roman"/>
      <w:szCs w:val="24"/>
    </w:rPr>
  </w:style>
  <w:style w:type="paragraph" w:styleId="13">
    <w:name w:val="Body Text First Indent"/>
    <w:basedOn w:val="14"/>
    <w:link w:val="103"/>
    <w:unhideWhenUsed/>
    <w:qFormat/>
    <w:uiPriority w:val="99"/>
    <w:pPr>
      <w:spacing w:after="120"/>
      <w:ind w:firstLine="420" w:firstLineChars="100"/>
    </w:pPr>
    <w:rPr>
      <w:rFonts w:ascii="Times New Roman" w:hAnsi="Times New Roman"/>
    </w:rPr>
  </w:style>
  <w:style w:type="paragraph" w:styleId="14">
    <w:name w:val="Body Text"/>
    <w:basedOn w:val="1"/>
    <w:link w:val="83"/>
    <w:qFormat/>
    <w:uiPriority w:val="0"/>
    <w:pPr>
      <w:spacing w:line="324" w:lineRule="auto"/>
    </w:pPr>
    <w:rPr>
      <w:rFonts w:ascii="宋体" w:hAnsi="宋体" w:cs="Times New Roman"/>
      <w:szCs w:val="24"/>
    </w:rPr>
  </w:style>
  <w:style w:type="paragraph" w:styleId="15">
    <w:name w:val="Normal Indent"/>
    <w:basedOn w:val="1"/>
    <w:qFormat/>
    <w:uiPriority w:val="0"/>
    <w:pPr>
      <w:ind w:firstLine="420"/>
    </w:pPr>
    <w:rPr>
      <w:rFonts w:cs="Times New Roman"/>
      <w:sz w:val="21"/>
      <w:szCs w:val="24"/>
    </w:rPr>
  </w:style>
  <w:style w:type="paragraph" w:styleId="16">
    <w:name w:val="caption"/>
    <w:basedOn w:val="1"/>
    <w:next w:val="1"/>
    <w:qFormat/>
    <w:uiPriority w:val="0"/>
    <w:pPr>
      <w:spacing w:line="324" w:lineRule="auto"/>
      <w:jc w:val="center"/>
    </w:pPr>
    <w:rPr>
      <w:rFonts w:cs="Times New Roman"/>
      <w:szCs w:val="20"/>
    </w:rPr>
  </w:style>
  <w:style w:type="paragraph" w:styleId="17">
    <w:name w:val="Document Map"/>
    <w:basedOn w:val="1"/>
    <w:link w:val="80"/>
    <w:semiHidden/>
    <w:qFormat/>
    <w:uiPriority w:val="0"/>
    <w:pPr>
      <w:shd w:val="clear" w:color="auto" w:fill="000080"/>
      <w:spacing w:line="324" w:lineRule="auto"/>
    </w:pPr>
    <w:rPr>
      <w:rFonts w:cs="Times New Roman"/>
      <w:szCs w:val="24"/>
    </w:rPr>
  </w:style>
  <w:style w:type="paragraph" w:styleId="18">
    <w:name w:val="Body Text 3"/>
    <w:basedOn w:val="1"/>
    <w:link w:val="81"/>
    <w:qFormat/>
    <w:uiPriority w:val="0"/>
    <w:pPr>
      <w:spacing w:after="120" w:line="324" w:lineRule="auto"/>
    </w:pPr>
    <w:rPr>
      <w:rFonts w:cs="Times New Roman"/>
      <w:sz w:val="16"/>
      <w:szCs w:val="16"/>
    </w:rPr>
  </w:style>
  <w:style w:type="paragraph" w:styleId="19">
    <w:name w:val="Body Text Indent"/>
    <w:basedOn w:val="1"/>
    <w:link w:val="86"/>
    <w:uiPriority w:val="0"/>
    <w:pPr>
      <w:spacing w:line="400" w:lineRule="atLeast"/>
      <w:ind w:firstLine="450" w:firstLineChars="225"/>
    </w:pPr>
    <w:rPr>
      <w:rFonts w:cs="Times New Roman"/>
      <w:szCs w:val="24"/>
    </w:rPr>
  </w:style>
  <w:style w:type="paragraph" w:styleId="20">
    <w:name w:val="toc 3"/>
    <w:basedOn w:val="1"/>
    <w:next w:val="1"/>
    <w:unhideWhenUsed/>
    <w:uiPriority w:val="39"/>
    <w:pPr>
      <w:ind w:left="840" w:leftChars="400"/>
    </w:pPr>
  </w:style>
  <w:style w:type="paragraph" w:styleId="21">
    <w:name w:val="Plain Text"/>
    <w:basedOn w:val="1"/>
    <w:link w:val="88"/>
    <w:uiPriority w:val="0"/>
    <w:rPr>
      <w:rFonts w:ascii="宋体" w:hAnsi="Courier New" w:cs="Courier New"/>
      <w:sz w:val="21"/>
      <w:szCs w:val="21"/>
    </w:rPr>
  </w:style>
  <w:style w:type="paragraph" w:styleId="22">
    <w:name w:val="Date"/>
    <w:basedOn w:val="1"/>
    <w:next w:val="1"/>
    <w:link w:val="89"/>
    <w:uiPriority w:val="0"/>
    <w:pPr>
      <w:spacing w:line="324" w:lineRule="auto"/>
      <w:ind w:left="100" w:leftChars="2500"/>
    </w:pPr>
    <w:rPr>
      <w:rFonts w:cs="Times New Roman"/>
      <w:szCs w:val="24"/>
    </w:rPr>
  </w:style>
  <w:style w:type="paragraph" w:styleId="23">
    <w:name w:val="Body Text Indent 2"/>
    <w:basedOn w:val="1"/>
    <w:link w:val="85"/>
    <w:qFormat/>
    <w:uiPriority w:val="0"/>
    <w:pPr>
      <w:spacing w:line="324" w:lineRule="auto"/>
      <w:ind w:firstLine="360" w:firstLineChars="200"/>
    </w:pPr>
    <w:rPr>
      <w:rFonts w:cs="Times New Roman"/>
      <w:sz w:val="18"/>
      <w:szCs w:val="24"/>
    </w:rPr>
  </w:style>
  <w:style w:type="paragraph" w:styleId="24">
    <w:name w:val="Balloon Text"/>
    <w:basedOn w:val="1"/>
    <w:link w:val="91"/>
    <w:semiHidden/>
    <w:qFormat/>
    <w:uiPriority w:val="0"/>
    <w:pPr>
      <w:spacing w:line="324" w:lineRule="auto"/>
    </w:pPr>
    <w:rPr>
      <w:rFonts w:cs="Times New Roman"/>
      <w:sz w:val="18"/>
      <w:szCs w:val="18"/>
    </w:rPr>
  </w:style>
  <w:style w:type="paragraph" w:styleId="25">
    <w:name w:val="footer"/>
    <w:basedOn w:val="1"/>
    <w:link w:val="84"/>
    <w:qFormat/>
    <w:uiPriority w:val="99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26">
    <w:name w:val="header"/>
    <w:basedOn w:val="1"/>
    <w:link w:val="8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paragraph" w:styleId="27">
    <w:name w:val="toc 1"/>
    <w:basedOn w:val="1"/>
    <w:next w:val="1"/>
    <w:unhideWhenUsed/>
    <w:uiPriority w:val="39"/>
  </w:style>
  <w:style w:type="paragraph" w:styleId="28">
    <w:name w:val="Subtitle"/>
    <w:basedOn w:val="1"/>
    <w:next w:val="1"/>
    <w:link w:val="98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paragraph" w:styleId="29">
    <w:name w:val="footnote text"/>
    <w:basedOn w:val="1"/>
    <w:link w:val="90"/>
    <w:semiHidden/>
    <w:uiPriority w:val="0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paragraph" w:styleId="30">
    <w:name w:val="Body Text Indent 3"/>
    <w:basedOn w:val="1"/>
    <w:link w:val="87"/>
    <w:uiPriority w:val="0"/>
    <w:pPr>
      <w:spacing w:line="324" w:lineRule="auto"/>
      <w:ind w:left="244" w:hanging="244"/>
    </w:pPr>
    <w:rPr>
      <w:rFonts w:cs="Times New Roman"/>
      <w:sz w:val="18"/>
      <w:szCs w:val="24"/>
    </w:rPr>
  </w:style>
  <w:style w:type="paragraph" w:styleId="31">
    <w:name w:val="table of figures"/>
    <w:basedOn w:val="1"/>
    <w:next w:val="1"/>
    <w:semiHidden/>
    <w:qFormat/>
    <w:uiPriority w:val="0"/>
    <w:pPr>
      <w:spacing w:line="324" w:lineRule="auto"/>
      <w:ind w:left="200" w:leftChars="200" w:hanging="200" w:hangingChars="200"/>
    </w:pPr>
    <w:rPr>
      <w:rFonts w:cs="Times New Roman"/>
      <w:szCs w:val="24"/>
    </w:rPr>
  </w:style>
  <w:style w:type="paragraph" w:styleId="3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3">
    <w:name w:val="HTML Preformatted"/>
    <w:basedOn w:val="1"/>
    <w:link w:val="7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paragraph" w:styleId="3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35">
    <w:name w:val="Title"/>
    <w:basedOn w:val="1"/>
    <w:link w:val="78"/>
    <w:qFormat/>
    <w:uiPriority w:val="0"/>
    <w:pPr>
      <w:spacing w:line="324" w:lineRule="auto"/>
      <w:jc w:val="center"/>
    </w:pPr>
    <w:rPr>
      <w:rFonts w:cs="Times New Roman"/>
      <w:b/>
      <w:bCs/>
      <w:szCs w:val="24"/>
    </w:rPr>
  </w:style>
  <w:style w:type="character" w:styleId="37">
    <w:name w:val="Strong"/>
    <w:basedOn w:val="36"/>
    <w:qFormat/>
    <w:uiPriority w:val="0"/>
    <w:rPr>
      <w:b/>
      <w:bCs/>
    </w:rPr>
  </w:style>
  <w:style w:type="character" w:styleId="38">
    <w:name w:val="page number"/>
    <w:basedOn w:val="36"/>
    <w:qFormat/>
    <w:uiPriority w:val="0"/>
  </w:style>
  <w:style w:type="character" w:styleId="39">
    <w:name w:val="FollowedHyperlink"/>
    <w:basedOn w:val="36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0">
    <w:name w:val="Emphasis"/>
    <w:qFormat/>
    <w:uiPriority w:val="0"/>
    <w:rPr>
      <w:i/>
      <w:iCs/>
    </w:rPr>
  </w:style>
  <w:style w:type="character" w:styleId="41">
    <w:name w:val="Hyperlink"/>
    <w:qFormat/>
    <w:uiPriority w:val="99"/>
    <w:rPr>
      <w:color w:val="0000FF"/>
      <w:u w:val="single"/>
    </w:rPr>
  </w:style>
  <w:style w:type="character" w:styleId="42">
    <w:name w:val="HTML Code"/>
    <w:qFormat/>
    <w:uiPriority w:val="0"/>
    <w:rPr>
      <w:rFonts w:hint="default" w:ascii="Courier New" w:hAnsi="Courier New" w:eastAsia="宋体" w:cs="Courier New"/>
      <w:sz w:val="26"/>
      <w:szCs w:val="26"/>
    </w:rPr>
  </w:style>
  <w:style w:type="character" w:styleId="43">
    <w:name w:val="annotation reference"/>
    <w:qFormat/>
    <w:uiPriority w:val="0"/>
    <w:rPr>
      <w:sz w:val="21"/>
      <w:szCs w:val="21"/>
    </w:rPr>
  </w:style>
  <w:style w:type="character" w:styleId="44">
    <w:name w:val="footnote reference"/>
    <w:semiHidden/>
    <w:qFormat/>
    <w:uiPriority w:val="0"/>
    <w:rPr>
      <w:vertAlign w:val="superscript"/>
    </w:rPr>
  </w:style>
  <w:style w:type="table" w:styleId="46">
    <w:name w:val="Table Grid"/>
    <w:basedOn w:val="4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7">
    <w:name w:val="标题 1 字符"/>
    <w:basedOn w:val="36"/>
    <w:link w:val="2"/>
    <w:qFormat/>
    <w:uiPriority w:val="0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48">
    <w:name w:val="标题 2 字符"/>
    <w:basedOn w:val="36"/>
    <w:link w:val="3"/>
    <w:qFormat/>
    <w:uiPriority w:val="0"/>
    <w:rPr>
      <w:rFonts w:ascii="宋体" w:hAnsi="宋体" w:eastAsia="宋体"/>
      <w:b/>
      <w:sz w:val="24"/>
      <w:szCs w:val="24"/>
    </w:rPr>
  </w:style>
  <w:style w:type="paragraph" w:customStyle="1" w:styleId="49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customStyle="1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标题 3 字符"/>
    <w:basedOn w:val="36"/>
    <w:link w:val="4"/>
    <w:qFormat/>
    <w:uiPriority w:val="0"/>
    <w:rPr>
      <w:rFonts w:ascii="Times New Roman" w:hAnsi="Times New Roman" w:eastAsia="黑体" w:cs="Times New Roman"/>
      <w:b/>
      <w:sz w:val="24"/>
      <w:szCs w:val="32"/>
    </w:rPr>
  </w:style>
  <w:style w:type="character" w:customStyle="1" w:styleId="52">
    <w:name w:val="标题 4 字符"/>
    <w:basedOn w:val="36"/>
    <w:link w:val="5"/>
    <w:uiPriority w:val="0"/>
    <w:rPr>
      <w:rFonts w:ascii="Arial" w:hAnsi="Arial" w:eastAsia="黑体" w:cs="Times New Roman"/>
      <w:b/>
      <w:spacing w:val="4"/>
      <w:szCs w:val="20"/>
    </w:rPr>
  </w:style>
  <w:style w:type="character" w:customStyle="1" w:styleId="53">
    <w:name w:val="标题 5 字符"/>
    <w:basedOn w:val="36"/>
    <w:link w:val="6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54">
    <w:name w:val="标题 6 字符"/>
    <w:basedOn w:val="36"/>
    <w:link w:val="7"/>
    <w:qFormat/>
    <w:uiPriority w:val="0"/>
    <w:rPr>
      <w:rFonts w:ascii="Arial" w:hAnsi="Arial" w:eastAsia="黑体" w:cs="Times New Roman"/>
      <w:b/>
      <w:spacing w:val="4"/>
      <w:sz w:val="24"/>
      <w:szCs w:val="20"/>
    </w:rPr>
  </w:style>
  <w:style w:type="character" w:customStyle="1" w:styleId="55">
    <w:name w:val="标题 7 字符"/>
    <w:basedOn w:val="36"/>
    <w:link w:val="8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56">
    <w:name w:val="标题 8 字符"/>
    <w:basedOn w:val="3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7">
    <w:name w:val="标题 9 字符"/>
    <w:basedOn w:val="36"/>
    <w:link w:val="10"/>
    <w:uiPriority w:val="0"/>
    <w:rPr>
      <w:rFonts w:ascii="Times New Roman" w:hAnsi="Times New Roman" w:eastAsia="宋体" w:cs="Times New Roman"/>
      <w:b/>
      <w:bCs/>
      <w:sz w:val="30"/>
      <w:szCs w:val="24"/>
    </w:rPr>
  </w:style>
  <w:style w:type="paragraph" w:customStyle="1" w:styleId="58">
    <w:name w:val="_Style 26"/>
    <w:basedOn w:val="1"/>
    <w:next w:val="1"/>
    <w:qFormat/>
    <w:uiPriority w:val="0"/>
    <w:pPr>
      <w:spacing w:line="324" w:lineRule="auto"/>
      <w:ind w:left="630"/>
      <w:jc w:val="left"/>
    </w:pPr>
    <w:rPr>
      <w:rFonts w:cs="Times New Roman"/>
      <w:szCs w:val="21"/>
    </w:rPr>
  </w:style>
  <w:style w:type="character" w:customStyle="1" w:styleId="59">
    <w:name w:val="t"/>
    <w:basedOn w:val="36"/>
    <w:qFormat/>
    <w:uiPriority w:val="0"/>
  </w:style>
  <w:style w:type="character" w:customStyle="1" w:styleId="60">
    <w:name w:val="long_text"/>
    <w:basedOn w:val="36"/>
    <w:uiPriority w:val="0"/>
  </w:style>
  <w:style w:type="character" w:customStyle="1" w:styleId="61">
    <w:name w:val="st1"/>
    <w:basedOn w:val="36"/>
    <w:uiPriority w:val="0"/>
  </w:style>
  <w:style w:type="character" w:customStyle="1" w:styleId="62">
    <w:name w:val="批注主题 字符1"/>
    <w:link w:val="11"/>
    <w:qFormat/>
    <w:uiPriority w:val="0"/>
    <w:rPr>
      <w:b/>
      <w:bCs/>
      <w:sz w:val="24"/>
      <w:szCs w:val="24"/>
    </w:rPr>
  </w:style>
  <w:style w:type="character" w:customStyle="1" w:styleId="63">
    <w:name w:val="explain_word1"/>
    <w:qFormat/>
    <w:uiPriority w:val="0"/>
    <w:rPr>
      <w:rFonts w:hint="default" w:ascii="Verdana" w:hAnsi="Verdana"/>
      <w:color w:val="00259A"/>
      <w:sz w:val="21"/>
      <w:szCs w:val="21"/>
      <w:shd w:val="clear" w:color="auto" w:fill="FFFFFF"/>
    </w:rPr>
  </w:style>
  <w:style w:type="character" w:customStyle="1" w:styleId="64">
    <w:name w:val="标题 1 Char"/>
    <w:qFormat/>
    <w:uiPriority w:val="0"/>
    <w:rPr>
      <w:rFonts w:eastAsia="黑体"/>
      <w:b/>
      <w:kern w:val="44"/>
      <w:sz w:val="32"/>
      <w:szCs w:val="44"/>
    </w:rPr>
  </w:style>
  <w:style w:type="character" w:customStyle="1" w:styleId="65">
    <w:name w:val="hit"/>
    <w:qFormat/>
    <w:uiPriority w:val="0"/>
    <w:rPr>
      <w:sz w:val="24"/>
      <w:szCs w:val="24"/>
      <w:shd w:val="clear" w:color="auto" w:fill="FFFFDD"/>
      <w:vertAlign w:val="baseline"/>
    </w:rPr>
  </w:style>
  <w:style w:type="character" w:customStyle="1" w:styleId="66">
    <w:name w:val="MTEquationSection"/>
    <w:qFormat/>
    <w:uiPriority w:val="0"/>
    <w:rPr>
      <w:b/>
      <w:bCs/>
      <w:vanish/>
      <w:color w:val="FF0000"/>
      <w:sz w:val="28"/>
    </w:rPr>
  </w:style>
  <w:style w:type="character" w:customStyle="1" w:styleId="67">
    <w:name w:val="italic1"/>
    <w:qFormat/>
    <w:uiPriority w:val="0"/>
    <w:rPr>
      <w:i/>
      <w:iCs/>
    </w:rPr>
  </w:style>
  <w:style w:type="character" w:customStyle="1" w:styleId="68">
    <w:name w:val="批注文字 Char"/>
    <w:qFormat/>
    <w:uiPriority w:val="0"/>
    <w:rPr>
      <w:kern w:val="2"/>
      <w:sz w:val="24"/>
      <w:szCs w:val="24"/>
    </w:rPr>
  </w:style>
  <w:style w:type="character" w:customStyle="1" w:styleId="69">
    <w:name w:val="Char Char"/>
    <w:qFormat/>
    <w:uiPriority w:val="0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70">
    <w:name w:val="type2"/>
    <w:qFormat/>
    <w:uiPriority w:val="0"/>
    <w:rPr>
      <w:b/>
      <w:bCs/>
      <w:caps/>
      <w:color w:val="E37222"/>
    </w:rPr>
  </w:style>
  <w:style w:type="character" w:customStyle="1" w:styleId="71">
    <w:name w:val="hps"/>
    <w:basedOn w:val="36"/>
    <w:uiPriority w:val="0"/>
  </w:style>
  <w:style w:type="character" w:customStyle="1" w:styleId="72">
    <w:name w:val="small-link-text1"/>
    <w:qFormat/>
    <w:uiPriority w:val="0"/>
    <w:rPr>
      <w:rFonts w:hint="default" w:ascii="Arial" w:hAnsi="Arial" w:cs="Arial"/>
      <w:color w:val="000000"/>
      <w:sz w:val="20"/>
      <w:szCs w:val="20"/>
    </w:rPr>
  </w:style>
  <w:style w:type="paragraph" w:customStyle="1" w:styleId="73">
    <w:name w:val="序列"/>
    <w:basedOn w:val="1"/>
    <w:qFormat/>
    <w:uiPriority w:val="0"/>
    <w:pPr>
      <w:numPr>
        <w:ilvl w:val="0"/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74">
    <w:name w:val="Char Char Char Char Char Char Char"/>
    <w:basedOn w:val="1"/>
    <w:uiPriority w:val="0"/>
    <w:pPr>
      <w:spacing w:line="324" w:lineRule="auto"/>
    </w:pPr>
    <w:rPr>
      <w:rFonts w:ascii="Tahoma" w:hAnsi="Tahoma" w:cs="Times New Roman"/>
      <w:szCs w:val="20"/>
    </w:rPr>
  </w:style>
  <w:style w:type="character" w:customStyle="1" w:styleId="75">
    <w:name w:val="批注文字 字符"/>
    <w:basedOn w:val="36"/>
    <w:link w:val="1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6">
    <w:name w:val="批注主题 字符"/>
    <w:basedOn w:val="75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77">
    <w:name w:val="TOC Heading"/>
    <w:basedOn w:val="2"/>
    <w:next w:val="1"/>
    <w:qFormat/>
    <w:uiPriority w:val="39"/>
    <w:pPr>
      <w:keepNext/>
      <w:keepLines/>
      <w:widowControl/>
      <w:tabs>
        <w:tab w:val="left" w:pos="425"/>
      </w:tabs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78">
    <w:name w:val="标题 字符"/>
    <w:basedOn w:val="36"/>
    <w:link w:val="35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9">
    <w:name w:val="HTML 预设格式 字符"/>
    <w:basedOn w:val="36"/>
    <w:link w:val="33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80">
    <w:name w:val="文档结构图 字符"/>
    <w:basedOn w:val="36"/>
    <w:link w:val="17"/>
    <w:semiHidden/>
    <w:qFormat/>
    <w:uiPriority w:val="0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character" w:customStyle="1" w:styleId="81">
    <w:name w:val="正文文本 3 字符"/>
    <w:basedOn w:val="36"/>
    <w:link w:val="18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82">
    <w:name w:val="页眉 字符"/>
    <w:basedOn w:val="36"/>
    <w:link w:val="26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3">
    <w:name w:val="正文文本 字符"/>
    <w:basedOn w:val="36"/>
    <w:link w:val="14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84">
    <w:name w:val="页脚 字符"/>
    <w:basedOn w:val="36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5">
    <w:name w:val="正文文本缩进 2 字符"/>
    <w:basedOn w:val="36"/>
    <w:link w:val="23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6">
    <w:name w:val="正文文本缩进 字符"/>
    <w:basedOn w:val="36"/>
    <w:link w:val="19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87">
    <w:name w:val="正文文本缩进 3 字符"/>
    <w:basedOn w:val="36"/>
    <w:link w:val="30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88">
    <w:name w:val="纯文本 字符"/>
    <w:basedOn w:val="36"/>
    <w:link w:val="21"/>
    <w:qFormat/>
    <w:uiPriority w:val="0"/>
    <w:rPr>
      <w:rFonts w:ascii="宋体" w:hAnsi="Courier New" w:eastAsia="宋体" w:cs="Courier New"/>
      <w:szCs w:val="21"/>
    </w:rPr>
  </w:style>
  <w:style w:type="character" w:customStyle="1" w:styleId="89">
    <w:name w:val="日期 字符"/>
    <w:basedOn w:val="36"/>
    <w:link w:val="22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90">
    <w:name w:val="脚注文本 字符"/>
    <w:basedOn w:val="36"/>
    <w:link w:val="29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1">
    <w:name w:val="批注框文本 字符"/>
    <w:basedOn w:val="36"/>
    <w:link w:val="24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2">
    <w:name w:val="MTDisplayEquation"/>
    <w:basedOn w:val="1"/>
    <w:next w:val="1"/>
    <w:qFormat/>
    <w:uiPriority w:val="0"/>
    <w:pPr>
      <w:tabs>
        <w:tab w:val="center" w:pos="2240"/>
        <w:tab w:val="right" w:pos="4460"/>
      </w:tabs>
      <w:spacing w:line="324" w:lineRule="auto"/>
      <w:ind w:firstLine="420" w:firstLineChars="200"/>
    </w:pPr>
    <w:rPr>
      <w:rFonts w:cs="Times New Roman"/>
      <w:szCs w:val="24"/>
    </w:rPr>
  </w:style>
  <w:style w:type="paragraph" w:customStyle="1" w:styleId="93">
    <w:name w:val="样式 二级标题 + 行距: 多倍行距 1.35 字行"/>
    <w:basedOn w:val="1"/>
    <w:qFormat/>
    <w:uiPriority w:val="0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94">
    <w:name w:val="样式 一级标题 + 行距: 多倍行距 1.35 字行"/>
    <w:basedOn w:val="1"/>
    <w:qFormat/>
    <w:uiPriority w:val="0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95">
    <w:name w:val="图"/>
    <w:basedOn w:val="1"/>
    <w:qFormat/>
    <w:uiPriority w:val="0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96">
    <w:name w:val="列出段落2"/>
    <w:basedOn w:val="1"/>
    <w:qFormat/>
    <w:uiPriority w:val="99"/>
    <w:pPr>
      <w:ind w:firstLine="420" w:firstLineChars="200"/>
    </w:pPr>
    <w:rPr>
      <w:rFonts w:cs="Times New Roman"/>
      <w:sz w:val="21"/>
      <w:szCs w:val="21"/>
    </w:rPr>
  </w:style>
  <w:style w:type="table" w:customStyle="1" w:styleId="97">
    <w:name w:val="网格型1"/>
    <w:basedOn w:val="45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98">
    <w:name w:val="副标题 字符"/>
    <w:basedOn w:val="36"/>
    <w:link w:val="28"/>
    <w:qFormat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99">
    <w:name w:val="标题4"/>
    <w:basedOn w:val="5"/>
    <w:link w:val="100"/>
    <w:qFormat/>
    <w:uiPriority w:val="0"/>
    <w:pPr>
      <w:numPr>
        <w:numId w:val="0"/>
      </w:numPr>
    </w:pPr>
  </w:style>
  <w:style w:type="character" w:customStyle="1" w:styleId="100">
    <w:name w:val="标题4 字符"/>
    <w:basedOn w:val="52"/>
    <w:link w:val="99"/>
    <w:qFormat/>
    <w:uiPriority w:val="0"/>
    <w:rPr>
      <w:rFonts w:ascii="Arial" w:hAnsi="Arial" w:eastAsia="黑体" w:cs="Times New Roman"/>
      <w:spacing w:val="4"/>
      <w:szCs w:val="20"/>
    </w:rPr>
  </w:style>
  <w:style w:type="paragraph" w:customStyle="1" w:styleId="101">
    <w:name w:val="样式4"/>
    <w:basedOn w:val="4"/>
    <w:link w:val="102"/>
    <w:uiPriority w:val="0"/>
    <w:pPr>
      <w:numPr>
        <w:ilvl w:val="0"/>
        <w:numId w:val="3"/>
      </w:numPr>
    </w:pPr>
    <w:rPr>
      <w:sz w:val="21"/>
    </w:rPr>
  </w:style>
  <w:style w:type="character" w:customStyle="1" w:styleId="102">
    <w:name w:val="样式4 字符"/>
    <w:link w:val="101"/>
    <w:uiPriority w:val="0"/>
    <w:rPr>
      <w:rFonts w:ascii="Times New Roman" w:hAnsi="Times New Roman" w:eastAsia="黑体" w:cs="Times New Roman"/>
      <w:b/>
      <w:szCs w:val="32"/>
    </w:rPr>
  </w:style>
  <w:style w:type="character" w:customStyle="1" w:styleId="103">
    <w:name w:val="正文文本首行缩进 字符"/>
    <w:basedOn w:val="83"/>
    <w:link w:val="13"/>
    <w:semiHidden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04">
    <w:name w:val="Unresolved Mention"/>
    <w:basedOn w:val="36"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1170</Words>
  <Characters>1463</Characters>
  <Lines>4</Lines>
  <Paragraphs>1</Paragraphs>
  <ScaleCrop>false</ScaleCrop>
  <LinksUpToDate>false</LinksUpToDate>
  <CharactersWithSpaces>1597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2020-06-25T23:20:00Z</dcterms:created>
  <dc:creator>浚哲 张</dc:creator>
  <cp:lastModifiedBy>iPad</cp:lastModifiedBy>
  <dcterms:modified xsi:type="dcterms:W3CDTF">2025-05-30T19:57:57Z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AD24743DA93CFA7B9F0C3968CB51689C_31</vt:lpwstr>
  </property>
  <property fmtid="{D5CDD505-2E9C-101B-9397-08002B2CF9AE}" pid="3" name="KSOProductBuildVer">
    <vt:lpwstr>2052-12.24.0</vt:lpwstr>
  </property>
  <property fmtid="{D5CDD505-2E9C-101B-9397-08002B2CF9AE}" pid="4" name="KSOTemplateDocerSaveRecord">
    <vt:lpwstr>eyJoZGlkIjoiNTI5ZGJkNDVkNjhiYTljYjM1ODRiNTMwMjZjY2JjMjQiLCJ1c2VySWQiOiI0MDQ4MTk0MTMifQ==</vt:lpwstr>
  </property>
</Properties>
</file>