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0F29" w14:textId="77777777" w:rsidR="00F93552" w:rsidRDefault="00F93552" w:rsidP="00077BBB">
      <w:pPr>
        <w:pStyle w:val="Titel"/>
        <w:ind w:left="0" w:right="-376"/>
        <w:jc w:val="both"/>
      </w:pPr>
    </w:p>
    <w:p w14:paraId="44FDB49F" w14:textId="2FD7C6B6" w:rsidR="00077BBB" w:rsidRPr="00F93552" w:rsidRDefault="000E56C0" w:rsidP="00077BBB">
      <w:pPr>
        <w:pStyle w:val="Titel"/>
        <w:ind w:left="0" w:right="-376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w:object w:dxaOrig="1440" w:dyaOrig="1440" w14:anchorId="59ED51F4">
          <v:group id="_x0000_s1071" style="position:absolute;left:0;text-align:left;margin-left:394.45pt;margin-top:-23.75pt;width:138.9pt;height:109.55pt;z-index:251673600" coordorigin="9750" coordsize="2778,2191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9750;width:2490;height:2115;visibility:visible;mso-wrap-edited:f" fillcolor="#8100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10016;top:1728;width:2512;height:463" filled="f" fillcolor="#810000" stroked="f">
              <v:textbox style="mso-next-textbox:#_x0000_s1073">
                <w:txbxContent>
                  <w:p w14:paraId="7BFC3A61" w14:textId="77777777" w:rsidR="00980A21" w:rsidRDefault="00980A21" w:rsidP="00D82FCF">
                    <w:pPr>
                      <w:rPr>
                        <w:rFonts w:ascii="Trebuchet MS" w:hAnsi="Trebuchet MS"/>
                        <w:snapToGrid w:val="0"/>
                        <w:color w:val="FF0000"/>
                        <w:lang w:eastAsia="de-DE"/>
                      </w:rPr>
                    </w:pPr>
                    <w:r>
                      <w:rPr>
                        <w:rFonts w:ascii="Trebuchet MS" w:hAnsi="Trebuchet MS"/>
                        <w:b/>
                        <w:snapToGrid w:val="0"/>
                        <w:color w:val="FF0000"/>
                        <w:lang w:eastAsia="de-DE"/>
                      </w:rPr>
                      <w:t>SU HEPPENHEIM</w:t>
                    </w:r>
                  </w:p>
                </w:txbxContent>
              </v:textbox>
            </v:shape>
          </v:group>
          <o:OLEObject Type="Embed" ProgID="Word.Picture.8" ShapeID="_x0000_s1072" DrawAspect="Content" ObjectID="_1635930053" r:id="rId8"/>
        </w:object>
      </w:r>
      <w:r w:rsidR="00077BBB" w:rsidRPr="00F93552">
        <w:rPr>
          <w:sz w:val="36"/>
          <w:szCs w:val="36"/>
        </w:rPr>
        <w:t>Hygienevorschriften</w:t>
      </w:r>
      <w:r w:rsidR="00232D32" w:rsidRPr="00F93552">
        <w:rPr>
          <w:sz w:val="36"/>
          <w:szCs w:val="36"/>
        </w:rPr>
        <w:t xml:space="preserve"> </w:t>
      </w:r>
      <w:r w:rsidR="008E0939" w:rsidRPr="00F93552">
        <w:rPr>
          <w:sz w:val="36"/>
          <w:szCs w:val="36"/>
        </w:rPr>
        <w:t>Fremdfirmen</w:t>
      </w:r>
    </w:p>
    <w:p w14:paraId="54070F34" w14:textId="77777777" w:rsidR="00077BBB" w:rsidRDefault="00077BBB" w:rsidP="00D82FCF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2DDF16C2" w14:textId="77777777" w:rsidR="008E0939" w:rsidRDefault="008E0939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</w:p>
    <w:p w14:paraId="5074DD1E" w14:textId="77777777" w:rsidR="008E0939" w:rsidRDefault="008E0939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</w:p>
    <w:p w14:paraId="2E53B79E" w14:textId="77777777" w:rsidR="00077BBB" w:rsidRPr="00077BBB" w:rsidRDefault="00077BBB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077BBB">
        <w:rPr>
          <w:rFonts w:ascii="Arial" w:hAnsi="Arial"/>
          <w:sz w:val="18"/>
          <w:szCs w:val="18"/>
        </w:rPr>
        <w:t>Die allgemeinen Hygienevorschriften basieren auf Gesetzen und unternehmenseigenen</w:t>
      </w:r>
    </w:p>
    <w:p w14:paraId="5CB7FB91" w14:textId="77777777" w:rsidR="00077BBB" w:rsidRPr="00077BBB" w:rsidRDefault="00077BBB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077BBB">
        <w:rPr>
          <w:rFonts w:ascii="Arial" w:hAnsi="Arial"/>
          <w:sz w:val="18"/>
          <w:szCs w:val="18"/>
        </w:rPr>
        <w:t xml:space="preserve">Qualitätsansprüchen. Danach sind wir verpflichtet, für Sauberkeit, Ordnung und Hygiene </w:t>
      </w:r>
    </w:p>
    <w:p w14:paraId="193ADB58" w14:textId="77777777" w:rsidR="00077BBB" w:rsidRPr="00077BBB" w:rsidRDefault="00077BBB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077BBB">
        <w:rPr>
          <w:rFonts w:ascii="Arial" w:hAnsi="Arial"/>
          <w:sz w:val="18"/>
          <w:szCs w:val="18"/>
        </w:rPr>
        <w:t xml:space="preserve">in unserem Betrieb zu sorgen. Die Vorschriften ergänzen im Einvernehmen mit dem </w:t>
      </w:r>
    </w:p>
    <w:p w14:paraId="01FD8781" w14:textId="1BF47EB9" w:rsidR="00077BBB" w:rsidRDefault="00077BBB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  <w:r w:rsidRPr="00077BBB">
        <w:rPr>
          <w:rFonts w:ascii="Arial" w:hAnsi="Arial"/>
          <w:sz w:val="18"/>
          <w:szCs w:val="18"/>
        </w:rPr>
        <w:t>Betriebsrat die Betriebsordnung des Werkes vom 01.03.2006.</w:t>
      </w:r>
    </w:p>
    <w:p w14:paraId="0DAE31B6" w14:textId="77777777" w:rsidR="00F93552" w:rsidRPr="00077BBB" w:rsidRDefault="00F93552" w:rsidP="00077BBB">
      <w:pPr>
        <w:pStyle w:val="Textkrper2"/>
        <w:spacing w:after="0" w:line="240" w:lineRule="auto"/>
        <w:jc w:val="both"/>
        <w:rPr>
          <w:rFonts w:ascii="Arial" w:hAnsi="Arial"/>
          <w:sz w:val="18"/>
          <w:szCs w:val="18"/>
        </w:rPr>
      </w:pPr>
    </w:p>
    <w:p w14:paraId="76440CBE" w14:textId="77777777" w:rsidR="00077BBB" w:rsidRPr="003E4208" w:rsidRDefault="00077BBB" w:rsidP="00077BBB">
      <w:pPr>
        <w:jc w:val="both"/>
        <w:rPr>
          <w:rFonts w:ascii="Arial" w:hAnsi="Arial"/>
        </w:rPr>
      </w:pPr>
    </w:p>
    <w:p w14:paraId="2BA9CDA9" w14:textId="77777777" w:rsidR="00077BBB" w:rsidRPr="006F2FD3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6F2FD3">
        <w:rPr>
          <w:rFonts w:ascii="Arial" w:hAnsi="Arial" w:cs="Arial"/>
          <w:sz w:val="18"/>
          <w:szCs w:val="18"/>
        </w:rPr>
        <w:t xml:space="preserve">Das Betreten des Hygienebereichs ist nur Personen gestattet, die </w:t>
      </w:r>
      <w:r w:rsidRPr="009738D4">
        <w:rPr>
          <w:rFonts w:ascii="Arial" w:hAnsi="Arial" w:cs="Arial"/>
          <w:b/>
          <w:sz w:val="18"/>
          <w:szCs w:val="18"/>
        </w:rPr>
        <w:t>saubere</w:t>
      </w:r>
      <w:r w:rsidRPr="006F2FD3">
        <w:rPr>
          <w:rFonts w:ascii="Arial" w:hAnsi="Arial" w:cs="Arial"/>
          <w:sz w:val="18"/>
          <w:szCs w:val="18"/>
        </w:rPr>
        <w:t xml:space="preserve"> und für Arbeiten im Produktionsbereich vorgesehene </w:t>
      </w:r>
      <w:r w:rsidRPr="009738D4">
        <w:rPr>
          <w:rFonts w:ascii="Arial" w:hAnsi="Arial" w:cs="Arial"/>
          <w:b/>
          <w:sz w:val="18"/>
          <w:szCs w:val="18"/>
        </w:rPr>
        <w:t>Arbeitskleidung</w:t>
      </w:r>
      <w:r w:rsidRPr="006F2FD3">
        <w:rPr>
          <w:rFonts w:ascii="Arial" w:hAnsi="Arial" w:cs="Arial"/>
          <w:sz w:val="18"/>
          <w:szCs w:val="18"/>
        </w:rPr>
        <w:t xml:space="preserve"> tragen. (D</w:t>
      </w:r>
      <w:r w:rsidR="00B40158">
        <w:rPr>
          <w:rFonts w:ascii="Arial" w:hAnsi="Arial" w:cs="Arial"/>
          <w:sz w:val="18"/>
          <w:szCs w:val="18"/>
        </w:rPr>
        <w:t xml:space="preserve">ie Hygienebereiche </w:t>
      </w:r>
      <w:r w:rsidR="00583247">
        <w:rPr>
          <w:rFonts w:ascii="Arial" w:hAnsi="Arial" w:cs="Arial"/>
          <w:sz w:val="18"/>
          <w:szCs w:val="18"/>
        </w:rPr>
        <w:t>sind durch Hygienetafeln gekennzeichnet)</w:t>
      </w:r>
      <w:r w:rsidRPr="006F2FD3">
        <w:rPr>
          <w:rFonts w:ascii="Arial" w:hAnsi="Arial" w:cs="Arial"/>
          <w:sz w:val="18"/>
          <w:szCs w:val="18"/>
        </w:rPr>
        <w:t xml:space="preserve">. </w:t>
      </w:r>
      <w:r w:rsidRPr="009738D4">
        <w:rPr>
          <w:rFonts w:ascii="Arial" w:hAnsi="Arial" w:cs="Arial"/>
          <w:b/>
          <w:sz w:val="18"/>
          <w:szCs w:val="18"/>
        </w:rPr>
        <w:t>Knöpfe und Reisverschlüsse müssen geschlossen sein</w:t>
      </w:r>
      <w:r w:rsidRPr="006F2FD3">
        <w:rPr>
          <w:rFonts w:ascii="Arial" w:hAnsi="Arial" w:cs="Arial"/>
          <w:sz w:val="18"/>
          <w:szCs w:val="18"/>
        </w:rPr>
        <w:t xml:space="preserve">, Ärmel und Hosenbeine dürfen nicht hochgeschoben oder hochgekrempelt werden, </w:t>
      </w:r>
      <w:r w:rsidRPr="009738D4">
        <w:rPr>
          <w:rFonts w:ascii="Arial" w:hAnsi="Arial" w:cs="Arial"/>
          <w:sz w:val="18"/>
          <w:szCs w:val="18"/>
        </w:rPr>
        <w:t xml:space="preserve">die Arme und Beine müssen </w:t>
      </w:r>
      <w:r w:rsidRPr="009738D4">
        <w:rPr>
          <w:rFonts w:ascii="Arial" w:hAnsi="Arial" w:cs="Arial"/>
          <w:b/>
          <w:sz w:val="18"/>
          <w:szCs w:val="18"/>
        </w:rPr>
        <w:t>bedeckt</w:t>
      </w:r>
      <w:r w:rsidRPr="009738D4">
        <w:rPr>
          <w:rFonts w:ascii="Arial" w:hAnsi="Arial" w:cs="Arial"/>
          <w:sz w:val="18"/>
          <w:szCs w:val="18"/>
        </w:rPr>
        <w:t xml:space="preserve"> sein.</w:t>
      </w:r>
    </w:p>
    <w:p w14:paraId="2C43A7E2" w14:textId="77777777" w:rsidR="00077BBB" w:rsidRPr="000F596E" w:rsidRDefault="00077BBB" w:rsidP="00077BBB">
      <w:pPr>
        <w:tabs>
          <w:tab w:val="left" w:pos="426"/>
        </w:tabs>
        <w:ind w:left="420" w:hanging="420"/>
        <w:jc w:val="both"/>
        <w:rPr>
          <w:rFonts w:ascii="Arial" w:hAnsi="Arial" w:cs="Arial"/>
          <w:sz w:val="12"/>
          <w:szCs w:val="18"/>
        </w:rPr>
      </w:pPr>
    </w:p>
    <w:p w14:paraId="3A8C5AA0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Beachten der Kleiderordnung Es ist nicht erlaubt </w:t>
      </w:r>
      <w:r w:rsidRPr="009738D4">
        <w:rPr>
          <w:rFonts w:ascii="Arial" w:hAnsi="Arial" w:cs="Arial"/>
          <w:b/>
          <w:sz w:val="18"/>
          <w:szCs w:val="18"/>
        </w:rPr>
        <w:t>Halstücher, Schals</w:t>
      </w:r>
      <w:r w:rsidRPr="00077BBB">
        <w:rPr>
          <w:rFonts w:ascii="Arial" w:hAnsi="Arial" w:cs="Arial"/>
          <w:sz w:val="18"/>
          <w:szCs w:val="18"/>
        </w:rPr>
        <w:t xml:space="preserve"> oder ähnliches im Hygienebereich zu tragen. Es ist nicht erlaubt, </w:t>
      </w:r>
      <w:r w:rsidRPr="009738D4">
        <w:rPr>
          <w:rFonts w:ascii="Arial" w:hAnsi="Arial" w:cs="Arial"/>
          <w:b/>
          <w:sz w:val="18"/>
          <w:szCs w:val="18"/>
        </w:rPr>
        <w:t>Privatkleidung</w:t>
      </w:r>
      <w:r w:rsidRPr="00077BBB">
        <w:rPr>
          <w:rFonts w:ascii="Arial" w:hAnsi="Arial" w:cs="Arial"/>
          <w:sz w:val="18"/>
          <w:szCs w:val="18"/>
        </w:rPr>
        <w:t xml:space="preserve"> zu tragen, die über die Arbeitskleidung hinausragt. Dies gilt auch für Kragen und Ärmel.</w:t>
      </w:r>
    </w:p>
    <w:p w14:paraId="357D7794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29613F3C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Die nötigen </w:t>
      </w:r>
      <w:r w:rsidRPr="009738D4">
        <w:rPr>
          <w:rFonts w:ascii="Arial" w:hAnsi="Arial" w:cs="Arial"/>
          <w:b/>
          <w:sz w:val="18"/>
          <w:szCs w:val="18"/>
        </w:rPr>
        <w:t>Arbeitsschutzmittel</w:t>
      </w:r>
      <w:r w:rsidRPr="00077BBB">
        <w:rPr>
          <w:rFonts w:ascii="Arial" w:hAnsi="Arial" w:cs="Arial"/>
          <w:sz w:val="18"/>
          <w:szCs w:val="18"/>
        </w:rPr>
        <w:t>, Gehörschutz, Schutzbrille etc. sind zu verwenden.</w:t>
      </w:r>
    </w:p>
    <w:p w14:paraId="12C3ABCE" w14:textId="77777777" w:rsidR="00077BBB" w:rsidRPr="000F596E" w:rsidRDefault="00077BBB" w:rsidP="00077BBB">
      <w:pPr>
        <w:pStyle w:val="Textkrper2"/>
        <w:tabs>
          <w:tab w:val="left" w:pos="426"/>
        </w:tabs>
        <w:spacing w:line="240" w:lineRule="auto"/>
        <w:rPr>
          <w:rFonts w:ascii="Arial" w:hAnsi="Arial" w:cs="Arial"/>
          <w:sz w:val="12"/>
          <w:szCs w:val="18"/>
        </w:rPr>
      </w:pPr>
    </w:p>
    <w:p w14:paraId="77A2AA7D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>In den</w:t>
      </w:r>
      <w:r w:rsidR="00E05F43">
        <w:rPr>
          <w:rFonts w:ascii="Arial" w:hAnsi="Arial" w:cs="Arial"/>
          <w:sz w:val="18"/>
          <w:szCs w:val="18"/>
        </w:rPr>
        <w:t xml:space="preserve"> Hygienebereichen</w:t>
      </w:r>
      <w:r w:rsidRPr="00077BBB">
        <w:rPr>
          <w:rFonts w:ascii="Arial" w:hAnsi="Arial" w:cs="Arial"/>
          <w:sz w:val="18"/>
          <w:szCs w:val="18"/>
        </w:rPr>
        <w:t xml:space="preserve"> dürfen ausschließlich </w:t>
      </w:r>
      <w:r w:rsidRPr="009738D4">
        <w:rPr>
          <w:rFonts w:ascii="Arial" w:hAnsi="Arial" w:cs="Arial"/>
          <w:b/>
          <w:sz w:val="18"/>
          <w:szCs w:val="18"/>
        </w:rPr>
        <w:t>spezielle Kugelschreiber</w:t>
      </w:r>
      <w:r w:rsidR="00DF1894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="00230432">
        <w:rPr>
          <w:rFonts w:ascii="Arial" w:hAnsi="Arial" w:cs="Arial"/>
          <w:b/>
          <w:sz w:val="18"/>
          <w:szCs w:val="18"/>
        </w:rPr>
        <w:t>Edding</w:t>
      </w:r>
      <w:proofErr w:type="spellEnd"/>
      <w:r w:rsidR="00230432">
        <w:rPr>
          <w:rFonts w:ascii="Arial" w:hAnsi="Arial" w:cs="Arial"/>
          <w:b/>
          <w:sz w:val="18"/>
          <w:szCs w:val="18"/>
        </w:rPr>
        <w:t xml:space="preserve"> </w:t>
      </w:r>
      <w:r w:rsidR="00230432" w:rsidRPr="00077BBB">
        <w:rPr>
          <w:rFonts w:ascii="Arial" w:hAnsi="Arial" w:cs="Arial"/>
          <w:sz w:val="18"/>
          <w:szCs w:val="18"/>
        </w:rPr>
        <w:t>verwendet</w:t>
      </w:r>
      <w:r w:rsidRPr="00077BBB">
        <w:rPr>
          <w:rFonts w:ascii="Arial" w:hAnsi="Arial" w:cs="Arial"/>
          <w:sz w:val="18"/>
          <w:szCs w:val="18"/>
        </w:rPr>
        <w:t xml:space="preserve"> werden. Andere Stifte, </w:t>
      </w:r>
      <w:r w:rsidR="00230432" w:rsidRPr="00077BBB">
        <w:rPr>
          <w:rFonts w:ascii="Arial" w:hAnsi="Arial" w:cs="Arial"/>
          <w:sz w:val="18"/>
          <w:szCs w:val="18"/>
        </w:rPr>
        <w:t>w</w:t>
      </w:r>
      <w:r w:rsidR="00230432">
        <w:rPr>
          <w:rFonts w:ascii="Arial" w:hAnsi="Arial" w:cs="Arial"/>
          <w:sz w:val="18"/>
          <w:szCs w:val="18"/>
        </w:rPr>
        <w:t>ie z.B.</w:t>
      </w:r>
      <w:r w:rsidRPr="00077BBB">
        <w:rPr>
          <w:rFonts w:ascii="Arial" w:hAnsi="Arial" w:cs="Arial"/>
          <w:sz w:val="18"/>
          <w:szCs w:val="18"/>
        </w:rPr>
        <w:t xml:space="preserve">  Textmarker, dürfen nur in Ausnahmefällen verwendet werden.  </w:t>
      </w:r>
    </w:p>
    <w:p w14:paraId="36738781" w14:textId="77777777" w:rsidR="00077BBB" w:rsidRPr="000F596E" w:rsidRDefault="00077BBB" w:rsidP="00077BBB">
      <w:pPr>
        <w:pStyle w:val="Textkrper2"/>
        <w:tabs>
          <w:tab w:val="left" w:pos="426"/>
        </w:tabs>
        <w:spacing w:line="240" w:lineRule="auto"/>
        <w:rPr>
          <w:rFonts w:ascii="Arial" w:hAnsi="Arial" w:cs="Arial"/>
          <w:sz w:val="12"/>
          <w:szCs w:val="18"/>
        </w:rPr>
      </w:pPr>
    </w:p>
    <w:p w14:paraId="092230B7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ind w:left="357" w:hanging="357"/>
        <w:jc w:val="both"/>
        <w:rPr>
          <w:rFonts w:ascii="Arial" w:hAnsi="Arial" w:cs="Arial"/>
          <w:snapToGrid w:val="0"/>
          <w:sz w:val="18"/>
          <w:szCs w:val="18"/>
          <w:lang w:eastAsia="de-DE"/>
        </w:rPr>
      </w:pPr>
      <w:r w:rsidRPr="00077BBB">
        <w:rPr>
          <w:rFonts w:ascii="Arial" w:hAnsi="Arial" w:cs="Arial"/>
          <w:sz w:val="18"/>
          <w:szCs w:val="18"/>
        </w:rPr>
        <w:t xml:space="preserve">Die </w:t>
      </w:r>
      <w:r w:rsidRPr="009738D4">
        <w:rPr>
          <w:rFonts w:ascii="Arial" w:hAnsi="Arial" w:cs="Arial"/>
          <w:b/>
          <w:sz w:val="18"/>
          <w:szCs w:val="18"/>
        </w:rPr>
        <w:t>Haare</w:t>
      </w:r>
      <w:r w:rsidRPr="00077BBB">
        <w:rPr>
          <w:rFonts w:ascii="Arial" w:hAnsi="Arial" w:cs="Arial"/>
          <w:sz w:val="18"/>
          <w:szCs w:val="18"/>
        </w:rPr>
        <w:t xml:space="preserve"> sind vollständig unter der Kopfbedeckung zu tragen.</w:t>
      </w:r>
      <w:r w:rsidRPr="00077BBB">
        <w:rPr>
          <w:rFonts w:ascii="Arial" w:hAnsi="Arial" w:cs="Arial"/>
          <w:snapToGrid w:val="0"/>
          <w:sz w:val="18"/>
          <w:szCs w:val="18"/>
          <w:lang w:eastAsia="de-DE"/>
        </w:rPr>
        <w:t xml:space="preserve"> Bartträger müssen bei Arbeiten am offenen Produkt oder beim Aufenthalt in unmittelbarer Umgebung von offenen Produkten Bartbinden tragen.</w:t>
      </w:r>
    </w:p>
    <w:p w14:paraId="7FB38F94" w14:textId="77777777" w:rsidR="00077BBB" w:rsidRPr="000F596E" w:rsidRDefault="00077BBB" w:rsidP="00077BBB">
      <w:pPr>
        <w:tabs>
          <w:tab w:val="left" w:pos="426"/>
        </w:tabs>
        <w:ind w:left="357"/>
        <w:jc w:val="both"/>
        <w:rPr>
          <w:rFonts w:ascii="Arial" w:hAnsi="Arial" w:cs="Arial"/>
          <w:sz w:val="12"/>
          <w:szCs w:val="18"/>
        </w:rPr>
      </w:pPr>
    </w:p>
    <w:p w14:paraId="26981C53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Vor jedem Betreten des Hygienebereichs sind die </w:t>
      </w:r>
      <w:r w:rsidRPr="009738D4">
        <w:rPr>
          <w:rFonts w:ascii="Arial" w:hAnsi="Arial" w:cs="Arial"/>
          <w:b/>
          <w:sz w:val="18"/>
          <w:szCs w:val="18"/>
        </w:rPr>
        <w:t>Hände gründlich zu waschen</w:t>
      </w:r>
      <w:r w:rsidR="00593620">
        <w:rPr>
          <w:rFonts w:ascii="Arial" w:hAnsi="Arial" w:cs="Arial"/>
          <w:b/>
          <w:sz w:val="18"/>
          <w:szCs w:val="18"/>
        </w:rPr>
        <w:t xml:space="preserve"> und zu desinfizieren</w:t>
      </w:r>
      <w:r w:rsidRPr="00077BBB">
        <w:rPr>
          <w:rFonts w:ascii="Arial" w:hAnsi="Arial" w:cs="Arial"/>
          <w:sz w:val="18"/>
          <w:szCs w:val="18"/>
        </w:rPr>
        <w:t>. Hände sind sauber zu halten und - wenn nötig - zwischendurch zu waschen</w:t>
      </w:r>
      <w:r w:rsidR="00593620">
        <w:rPr>
          <w:rFonts w:ascii="Arial" w:hAnsi="Arial" w:cs="Arial"/>
          <w:sz w:val="18"/>
          <w:szCs w:val="18"/>
        </w:rPr>
        <w:t xml:space="preserve"> und </w:t>
      </w:r>
      <w:r w:rsidR="00230432">
        <w:rPr>
          <w:rFonts w:ascii="Arial" w:hAnsi="Arial" w:cs="Arial"/>
          <w:sz w:val="18"/>
          <w:szCs w:val="18"/>
        </w:rPr>
        <w:t xml:space="preserve">desinfizieren </w:t>
      </w:r>
      <w:r w:rsidR="00230432" w:rsidRPr="00077BBB">
        <w:rPr>
          <w:rFonts w:ascii="Arial" w:hAnsi="Arial" w:cs="Arial"/>
          <w:sz w:val="18"/>
          <w:szCs w:val="18"/>
        </w:rPr>
        <w:t>(</w:t>
      </w:r>
      <w:r w:rsidRPr="00077BBB">
        <w:rPr>
          <w:rFonts w:ascii="Arial" w:hAnsi="Arial" w:cs="Arial"/>
          <w:sz w:val="18"/>
          <w:szCs w:val="18"/>
        </w:rPr>
        <w:t>z. B. nach Kontakt mit Abfällen, Fußboden, unreinen Gegenständen oder dem Berühren von Haaren).</w:t>
      </w:r>
    </w:p>
    <w:p w14:paraId="348363DC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2F9AC23E" w14:textId="77777777" w:rsidR="00077BBB" w:rsidRPr="000F596E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Bei der Arbeit im Hygienebereich darf </w:t>
      </w:r>
      <w:r w:rsidRPr="009738D4">
        <w:rPr>
          <w:rFonts w:ascii="Arial" w:hAnsi="Arial" w:cs="Arial"/>
          <w:b/>
          <w:sz w:val="18"/>
          <w:szCs w:val="18"/>
        </w:rPr>
        <w:t>kein Schmuck</w:t>
      </w:r>
      <w:r w:rsidRPr="00077BBB">
        <w:rPr>
          <w:rFonts w:ascii="Arial" w:hAnsi="Arial" w:cs="Arial"/>
          <w:sz w:val="18"/>
          <w:szCs w:val="18"/>
        </w:rPr>
        <w:t xml:space="preserve"> getragen werden, z. B. Eheringe, Ketten, </w:t>
      </w:r>
      <w:r w:rsidRPr="009738D4">
        <w:rPr>
          <w:rFonts w:ascii="Arial" w:hAnsi="Arial" w:cs="Arial"/>
          <w:b/>
          <w:sz w:val="18"/>
          <w:szCs w:val="18"/>
        </w:rPr>
        <w:t>Uhren</w:t>
      </w:r>
      <w:r w:rsidRPr="00077BBB">
        <w:rPr>
          <w:rFonts w:ascii="Arial" w:hAnsi="Arial" w:cs="Arial"/>
          <w:sz w:val="18"/>
          <w:szCs w:val="18"/>
        </w:rPr>
        <w:t xml:space="preserve">, offenes </w:t>
      </w:r>
      <w:r w:rsidRPr="000F596E">
        <w:rPr>
          <w:rFonts w:ascii="Arial" w:hAnsi="Arial" w:cs="Arial"/>
          <w:sz w:val="18"/>
          <w:szCs w:val="18"/>
        </w:rPr>
        <w:t>Piercing.</w:t>
      </w:r>
    </w:p>
    <w:p w14:paraId="5F1A9DC3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1B23287F" w14:textId="77777777" w:rsidR="000F596E" w:rsidRDefault="00077BBB" w:rsidP="000F596E">
      <w:pPr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8F663A">
        <w:rPr>
          <w:rFonts w:ascii="Arial" w:hAnsi="Arial" w:cs="Arial"/>
          <w:sz w:val="18"/>
          <w:szCs w:val="18"/>
        </w:rPr>
        <w:t xml:space="preserve">Nicht auf Lebensmittel oder Packstoffe </w:t>
      </w:r>
      <w:r w:rsidR="00593620" w:rsidRPr="009738D4">
        <w:rPr>
          <w:rFonts w:ascii="Arial" w:hAnsi="Arial" w:cs="Arial"/>
          <w:b/>
          <w:sz w:val="18"/>
          <w:szCs w:val="18"/>
        </w:rPr>
        <w:t>Husten</w:t>
      </w:r>
      <w:r w:rsidRPr="009738D4">
        <w:rPr>
          <w:rFonts w:ascii="Arial" w:hAnsi="Arial" w:cs="Arial"/>
          <w:b/>
          <w:sz w:val="18"/>
          <w:szCs w:val="18"/>
        </w:rPr>
        <w:t xml:space="preserve"> oder niesen</w:t>
      </w:r>
      <w:r w:rsidRPr="008F663A">
        <w:rPr>
          <w:rFonts w:ascii="Arial" w:hAnsi="Arial" w:cs="Arial"/>
          <w:sz w:val="18"/>
          <w:szCs w:val="18"/>
        </w:rPr>
        <w:t>, nicht ausspucken.</w:t>
      </w:r>
    </w:p>
    <w:p w14:paraId="2ED53DC5" w14:textId="77777777" w:rsidR="000F596E" w:rsidRPr="000F596E" w:rsidRDefault="000F596E" w:rsidP="000F596E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45AF79CB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Zum Sitzen dürfen nur Gegenstände verwendet werden, die als Sitzplatz vorgesehen sind. Packstoffe, alle Arten von Kübeln und Tischen sind </w:t>
      </w:r>
      <w:r w:rsidRPr="009738D4">
        <w:rPr>
          <w:rFonts w:ascii="Arial" w:hAnsi="Arial" w:cs="Arial"/>
          <w:b/>
          <w:sz w:val="18"/>
          <w:szCs w:val="18"/>
        </w:rPr>
        <w:t>keine Sitzgelegenheit</w:t>
      </w:r>
      <w:r w:rsidRPr="00077BBB">
        <w:rPr>
          <w:rFonts w:ascii="Arial" w:hAnsi="Arial" w:cs="Arial"/>
          <w:sz w:val="18"/>
          <w:szCs w:val="18"/>
        </w:rPr>
        <w:t>.</w:t>
      </w:r>
    </w:p>
    <w:p w14:paraId="77E048AB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7250C5D9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738D4">
        <w:rPr>
          <w:rFonts w:ascii="Arial" w:hAnsi="Arial" w:cs="Arial"/>
          <w:b/>
          <w:sz w:val="18"/>
          <w:szCs w:val="18"/>
        </w:rPr>
        <w:t xml:space="preserve">Fingernägel </w:t>
      </w:r>
      <w:r w:rsidRPr="009738D4">
        <w:rPr>
          <w:rFonts w:ascii="Arial" w:hAnsi="Arial" w:cs="Arial"/>
          <w:sz w:val="18"/>
          <w:szCs w:val="18"/>
        </w:rPr>
        <w:t>sind sauber und kurz zu halten</w:t>
      </w:r>
      <w:r w:rsidRPr="00077BBB">
        <w:rPr>
          <w:rFonts w:ascii="Arial" w:hAnsi="Arial" w:cs="Arial"/>
          <w:sz w:val="18"/>
          <w:szCs w:val="18"/>
        </w:rPr>
        <w:t xml:space="preserve">, Nagellack /-gel oder ähnliches sowie </w:t>
      </w:r>
      <w:r w:rsidRPr="009738D4">
        <w:rPr>
          <w:rFonts w:ascii="Arial" w:hAnsi="Arial" w:cs="Arial"/>
          <w:b/>
          <w:sz w:val="18"/>
          <w:szCs w:val="18"/>
        </w:rPr>
        <w:t>künstliche Fingernägel</w:t>
      </w:r>
      <w:r w:rsidRPr="00077BBB">
        <w:rPr>
          <w:rFonts w:ascii="Arial" w:hAnsi="Arial" w:cs="Arial"/>
          <w:sz w:val="18"/>
          <w:szCs w:val="18"/>
        </w:rPr>
        <w:t xml:space="preserve"> sind verboten.</w:t>
      </w:r>
    </w:p>
    <w:p w14:paraId="1FC30E3E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19063678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Bei </w:t>
      </w:r>
      <w:r w:rsidR="00230432" w:rsidRPr="00077BBB">
        <w:rPr>
          <w:rFonts w:ascii="Arial" w:hAnsi="Arial" w:cs="Arial"/>
          <w:sz w:val="18"/>
          <w:szCs w:val="18"/>
        </w:rPr>
        <w:t>Kontakt mit</w:t>
      </w:r>
      <w:r w:rsidRPr="00077BBB">
        <w:rPr>
          <w:rFonts w:ascii="Arial" w:hAnsi="Arial" w:cs="Arial"/>
          <w:sz w:val="18"/>
          <w:szCs w:val="18"/>
        </w:rPr>
        <w:t xml:space="preserve"> </w:t>
      </w:r>
      <w:r w:rsidRPr="009738D4">
        <w:rPr>
          <w:rFonts w:ascii="Arial" w:hAnsi="Arial" w:cs="Arial"/>
          <w:b/>
          <w:sz w:val="18"/>
          <w:szCs w:val="18"/>
        </w:rPr>
        <w:t>offener Ware</w:t>
      </w:r>
      <w:r w:rsidRPr="00077BBB">
        <w:rPr>
          <w:rFonts w:ascii="Arial" w:hAnsi="Arial" w:cs="Arial"/>
          <w:sz w:val="18"/>
          <w:szCs w:val="18"/>
        </w:rPr>
        <w:t xml:space="preserve"> sind Wegwerfhandschuhe zu tragen. Diese sind bei Verschmutzung zu wechseln.</w:t>
      </w:r>
    </w:p>
    <w:p w14:paraId="1E645A2F" w14:textId="77777777" w:rsidR="00077BBB" w:rsidRPr="000F596E" w:rsidRDefault="00077BBB" w:rsidP="00077BBB">
      <w:pPr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12"/>
          <w:szCs w:val="18"/>
        </w:rPr>
      </w:pPr>
    </w:p>
    <w:p w14:paraId="0AE48695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Wunden an unbedeckten Körperstellen, </w:t>
      </w:r>
      <w:r w:rsidRPr="009738D4">
        <w:rPr>
          <w:rFonts w:ascii="Arial" w:hAnsi="Arial" w:cs="Arial"/>
          <w:b/>
          <w:sz w:val="18"/>
          <w:szCs w:val="18"/>
        </w:rPr>
        <w:t>selbst kleine Schrammen, sind wasserdicht abzudecken</w:t>
      </w:r>
      <w:r w:rsidRPr="00077BBB">
        <w:rPr>
          <w:rFonts w:ascii="Arial" w:hAnsi="Arial" w:cs="Arial"/>
          <w:sz w:val="18"/>
          <w:szCs w:val="18"/>
        </w:rPr>
        <w:t>. Dafür sind spezielle Pflaster (</w:t>
      </w:r>
      <w:r w:rsidRPr="009738D4">
        <w:rPr>
          <w:rFonts w:ascii="Arial" w:hAnsi="Arial" w:cs="Arial"/>
          <w:b/>
          <w:sz w:val="18"/>
          <w:szCs w:val="18"/>
        </w:rPr>
        <w:t>blau metallisiert</w:t>
      </w:r>
      <w:r w:rsidRPr="00077BBB">
        <w:rPr>
          <w:rFonts w:ascii="Arial" w:hAnsi="Arial" w:cs="Arial"/>
          <w:sz w:val="18"/>
          <w:szCs w:val="18"/>
        </w:rPr>
        <w:t>) und geeignete Einweghandschuhe zu verwenden. Eigene haushaltsübliche Pflaster müssen vor Antritt der Arbeit durch die betriebseigenen Pflaster ersetzt werden.</w:t>
      </w:r>
    </w:p>
    <w:p w14:paraId="7C0BBCDF" w14:textId="77777777" w:rsidR="00077BBB" w:rsidRPr="000F596E" w:rsidRDefault="00077BBB" w:rsidP="00077BBB">
      <w:pPr>
        <w:pStyle w:val="Textkrper2"/>
        <w:tabs>
          <w:tab w:val="left" w:pos="426"/>
        </w:tabs>
        <w:spacing w:line="240" w:lineRule="auto"/>
        <w:rPr>
          <w:rFonts w:ascii="Arial" w:hAnsi="Arial" w:cs="Arial"/>
          <w:sz w:val="12"/>
          <w:szCs w:val="18"/>
        </w:rPr>
      </w:pPr>
    </w:p>
    <w:p w14:paraId="6959A06F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ind w:left="357" w:hanging="357"/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Der </w:t>
      </w:r>
      <w:r w:rsidRPr="009738D4">
        <w:rPr>
          <w:rFonts w:ascii="Arial" w:hAnsi="Arial" w:cs="Arial"/>
          <w:b/>
          <w:sz w:val="18"/>
          <w:szCs w:val="18"/>
        </w:rPr>
        <w:t>Arbeitsplatz ist sauber</w:t>
      </w:r>
      <w:r w:rsidRPr="00077BBB">
        <w:rPr>
          <w:rFonts w:ascii="Arial" w:hAnsi="Arial" w:cs="Arial"/>
          <w:sz w:val="18"/>
          <w:szCs w:val="18"/>
        </w:rPr>
        <w:t xml:space="preserve"> </w:t>
      </w:r>
      <w:r w:rsidR="00230432" w:rsidRPr="00077BBB">
        <w:rPr>
          <w:rFonts w:ascii="Arial" w:hAnsi="Arial" w:cs="Arial"/>
          <w:sz w:val="18"/>
          <w:szCs w:val="18"/>
        </w:rPr>
        <w:t>zu halten</w:t>
      </w:r>
      <w:r w:rsidRPr="00077BBB">
        <w:rPr>
          <w:rFonts w:ascii="Arial" w:hAnsi="Arial" w:cs="Arial"/>
          <w:sz w:val="18"/>
          <w:szCs w:val="18"/>
        </w:rPr>
        <w:t xml:space="preserve">, Arbeitsgeräte sind bei Bedarf zu reinigen, </w:t>
      </w:r>
      <w:r w:rsidR="00230432" w:rsidRPr="009738D4">
        <w:rPr>
          <w:rFonts w:ascii="Arial" w:hAnsi="Arial" w:cs="Arial"/>
          <w:b/>
          <w:sz w:val="18"/>
          <w:szCs w:val="18"/>
        </w:rPr>
        <w:t>Schmutz ist</w:t>
      </w:r>
      <w:r w:rsidRPr="009738D4">
        <w:rPr>
          <w:rFonts w:ascii="Arial" w:hAnsi="Arial" w:cs="Arial"/>
          <w:b/>
          <w:sz w:val="18"/>
          <w:szCs w:val="18"/>
        </w:rPr>
        <w:t xml:space="preserve"> zu</w:t>
      </w:r>
      <w:r w:rsidR="00230432">
        <w:rPr>
          <w:rFonts w:ascii="Arial" w:hAnsi="Arial" w:cs="Arial"/>
          <w:b/>
          <w:sz w:val="18"/>
          <w:szCs w:val="18"/>
        </w:rPr>
        <w:t xml:space="preserve"> entfernen und Müll zu</w:t>
      </w:r>
      <w:r w:rsidRPr="009738D4">
        <w:rPr>
          <w:rFonts w:ascii="Arial" w:hAnsi="Arial" w:cs="Arial"/>
          <w:b/>
          <w:sz w:val="18"/>
          <w:szCs w:val="18"/>
        </w:rPr>
        <w:t xml:space="preserve"> entsorgen</w:t>
      </w:r>
      <w:r w:rsidRPr="00077BBB">
        <w:rPr>
          <w:rFonts w:ascii="Arial" w:hAnsi="Arial" w:cs="Arial"/>
          <w:sz w:val="18"/>
          <w:szCs w:val="18"/>
        </w:rPr>
        <w:t>.</w:t>
      </w:r>
    </w:p>
    <w:p w14:paraId="2E6CB20B" w14:textId="77777777" w:rsidR="00077BBB" w:rsidRPr="000F596E" w:rsidRDefault="00077BBB" w:rsidP="00077BBB">
      <w:pPr>
        <w:tabs>
          <w:tab w:val="left" w:pos="426"/>
          <w:tab w:val="left" w:pos="2694"/>
        </w:tabs>
        <w:jc w:val="both"/>
        <w:rPr>
          <w:rFonts w:ascii="Arial" w:hAnsi="Arial" w:cs="Arial"/>
          <w:sz w:val="12"/>
          <w:szCs w:val="18"/>
        </w:rPr>
      </w:pPr>
    </w:p>
    <w:p w14:paraId="1AF7232B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9738D4">
        <w:rPr>
          <w:rFonts w:ascii="Arial" w:hAnsi="Arial" w:cs="Arial"/>
          <w:b/>
          <w:sz w:val="18"/>
          <w:szCs w:val="18"/>
        </w:rPr>
        <w:t xml:space="preserve">Essen und Trinken im Produktionsbereich und in den Garderoben </w:t>
      </w:r>
      <w:r w:rsidRPr="009738D4">
        <w:rPr>
          <w:rFonts w:ascii="Arial" w:hAnsi="Arial" w:cs="Arial"/>
          <w:b/>
          <w:sz w:val="18"/>
          <w:szCs w:val="18"/>
        </w:rPr>
        <w:softHyphen/>
        <w:t>ist nicht erlaubt</w:t>
      </w:r>
      <w:r w:rsidRPr="00077BBB">
        <w:rPr>
          <w:rFonts w:ascii="Arial" w:hAnsi="Arial" w:cs="Arial"/>
          <w:sz w:val="18"/>
          <w:szCs w:val="18"/>
        </w:rPr>
        <w:t xml:space="preserve">, dazu gehört insbesondere auch das Kauen von </w:t>
      </w:r>
      <w:r w:rsidRPr="009738D4">
        <w:rPr>
          <w:rFonts w:ascii="Arial" w:hAnsi="Arial" w:cs="Arial"/>
          <w:b/>
          <w:sz w:val="18"/>
          <w:szCs w:val="18"/>
        </w:rPr>
        <w:t>Kaugummis</w:t>
      </w:r>
      <w:r w:rsidRPr="00077BBB">
        <w:rPr>
          <w:rFonts w:ascii="Arial" w:hAnsi="Arial" w:cs="Arial"/>
          <w:sz w:val="18"/>
          <w:szCs w:val="18"/>
        </w:rPr>
        <w:t xml:space="preserve"> sowie Lutschen von </w:t>
      </w:r>
      <w:r w:rsidRPr="009738D4">
        <w:rPr>
          <w:rFonts w:ascii="Arial" w:hAnsi="Arial" w:cs="Arial"/>
          <w:b/>
          <w:sz w:val="18"/>
          <w:szCs w:val="18"/>
        </w:rPr>
        <w:t>Bonbons</w:t>
      </w:r>
      <w:r w:rsidRPr="00077BBB">
        <w:rPr>
          <w:rFonts w:ascii="Arial" w:hAnsi="Arial" w:cs="Arial"/>
          <w:sz w:val="18"/>
          <w:szCs w:val="18"/>
        </w:rPr>
        <w:t xml:space="preserve"> und ähnlichem i</w:t>
      </w:r>
      <w:r w:rsidR="00230432">
        <w:rPr>
          <w:rFonts w:ascii="Arial" w:hAnsi="Arial" w:cs="Arial"/>
          <w:sz w:val="18"/>
          <w:szCs w:val="18"/>
        </w:rPr>
        <w:t>n den</w:t>
      </w:r>
      <w:r w:rsidRPr="00077BBB">
        <w:rPr>
          <w:rFonts w:ascii="Arial" w:hAnsi="Arial" w:cs="Arial"/>
          <w:sz w:val="18"/>
          <w:szCs w:val="18"/>
        </w:rPr>
        <w:t xml:space="preserve"> Hygienebereic</w:t>
      </w:r>
      <w:r w:rsidR="00230432">
        <w:rPr>
          <w:rFonts w:ascii="Arial" w:hAnsi="Arial" w:cs="Arial"/>
          <w:sz w:val="18"/>
          <w:szCs w:val="18"/>
        </w:rPr>
        <w:t>hen.</w:t>
      </w:r>
    </w:p>
    <w:p w14:paraId="160CF3ED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09F693A2" w14:textId="77777777" w:rsidR="00077BBB" w:rsidRPr="00077BBB" w:rsidRDefault="00077BBB" w:rsidP="00077BBB">
      <w:pPr>
        <w:pStyle w:val="Textkrper2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Die Einnahme von </w:t>
      </w:r>
      <w:r w:rsidRPr="009738D4">
        <w:rPr>
          <w:rFonts w:ascii="Arial" w:hAnsi="Arial" w:cs="Arial"/>
          <w:b/>
          <w:sz w:val="18"/>
          <w:szCs w:val="18"/>
        </w:rPr>
        <w:t>Medikamenten</w:t>
      </w:r>
      <w:r w:rsidRPr="00077BBB">
        <w:rPr>
          <w:rFonts w:ascii="Arial" w:hAnsi="Arial" w:cs="Arial"/>
          <w:sz w:val="18"/>
          <w:szCs w:val="18"/>
        </w:rPr>
        <w:t xml:space="preserve"> im Produktionsbereich ist </w:t>
      </w:r>
      <w:r w:rsidRPr="009738D4">
        <w:rPr>
          <w:rFonts w:ascii="Arial" w:hAnsi="Arial" w:cs="Arial"/>
          <w:b/>
          <w:sz w:val="18"/>
          <w:szCs w:val="18"/>
        </w:rPr>
        <w:t>verboten</w:t>
      </w:r>
      <w:r w:rsidRPr="00077BBB">
        <w:rPr>
          <w:rFonts w:ascii="Arial" w:hAnsi="Arial" w:cs="Arial"/>
          <w:sz w:val="18"/>
          <w:szCs w:val="18"/>
        </w:rPr>
        <w:t>.</w:t>
      </w:r>
    </w:p>
    <w:p w14:paraId="538A5ABC" w14:textId="77777777" w:rsidR="00077BBB" w:rsidRPr="000F596E" w:rsidRDefault="00077BBB" w:rsidP="00077BBB">
      <w:pPr>
        <w:pStyle w:val="Textkrper2"/>
        <w:tabs>
          <w:tab w:val="left" w:pos="426"/>
        </w:tabs>
        <w:spacing w:line="240" w:lineRule="auto"/>
        <w:rPr>
          <w:rFonts w:ascii="Arial" w:hAnsi="Arial" w:cs="Arial"/>
          <w:sz w:val="12"/>
          <w:szCs w:val="18"/>
        </w:rPr>
      </w:pPr>
    </w:p>
    <w:p w14:paraId="7DC7B091" w14:textId="77777777" w:rsidR="00077BBB" w:rsidRPr="00077BBB" w:rsidRDefault="00077BBB" w:rsidP="00077BBB">
      <w:pPr>
        <w:numPr>
          <w:ilvl w:val="0"/>
          <w:numId w:val="3"/>
        </w:numPr>
        <w:tabs>
          <w:tab w:val="left" w:pos="426"/>
        </w:tabs>
        <w:jc w:val="both"/>
        <w:rPr>
          <w:rFonts w:ascii="Arial" w:hAnsi="Arial" w:cs="Arial"/>
          <w:sz w:val="18"/>
          <w:szCs w:val="18"/>
        </w:rPr>
      </w:pPr>
      <w:r w:rsidRPr="00077BBB">
        <w:rPr>
          <w:rFonts w:ascii="Arial" w:hAnsi="Arial" w:cs="Arial"/>
          <w:sz w:val="18"/>
          <w:szCs w:val="18"/>
        </w:rPr>
        <w:t xml:space="preserve">Auf dem Werksgelände ist das </w:t>
      </w:r>
      <w:r w:rsidRPr="009738D4">
        <w:rPr>
          <w:rFonts w:ascii="Arial" w:hAnsi="Arial" w:cs="Arial"/>
          <w:b/>
          <w:sz w:val="18"/>
          <w:szCs w:val="18"/>
        </w:rPr>
        <w:t>Rauchen</w:t>
      </w:r>
      <w:r w:rsidR="00230432">
        <w:rPr>
          <w:rFonts w:ascii="Arial" w:hAnsi="Arial" w:cs="Arial"/>
          <w:b/>
          <w:sz w:val="18"/>
          <w:szCs w:val="18"/>
        </w:rPr>
        <w:t xml:space="preserve"> verboten</w:t>
      </w:r>
      <w:r w:rsidR="000B09AD">
        <w:rPr>
          <w:rFonts w:ascii="Arial" w:hAnsi="Arial" w:cs="Arial"/>
          <w:b/>
          <w:sz w:val="18"/>
          <w:szCs w:val="18"/>
        </w:rPr>
        <w:t>,</w:t>
      </w:r>
      <w:r w:rsidR="00230432">
        <w:rPr>
          <w:rFonts w:ascii="Arial" w:hAnsi="Arial" w:cs="Arial"/>
          <w:sz w:val="18"/>
          <w:szCs w:val="18"/>
        </w:rPr>
        <w:t xml:space="preserve"> </w:t>
      </w:r>
      <w:r w:rsidRPr="00077BBB">
        <w:rPr>
          <w:rFonts w:ascii="Arial" w:hAnsi="Arial" w:cs="Arial"/>
          <w:sz w:val="18"/>
          <w:szCs w:val="18"/>
        </w:rPr>
        <w:t xml:space="preserve">nur </w:t>
      </w:r>
      <w:r w:rsidR="00230432">
        <w:rPr>
          <w:rFonts w:ascii="Arial" w:hAnsi="Arial" w:cs="Arial"/>
          <w:sz w:val="18"/>
          <w:szCs w:val="18"/>
        </w:rPr>
        <w:t xml:space="preserve">vor dem Werkstor an der </w:t>
      </w:r>
      <w:r w:rsidRPr="009738D4">
        <w:rPr>
          <w:rFonts w:ascii="Arial" w:hAnsi="Arial" w:cs="Arial"/>
          <w:b/>
          <w:sz w:val="18"/>
          <w:szCs w:val="18"/>
        </w:rPr>
        <w:t>gekennzeichneten</w:t>
      </w:r>
      <w:r w:rsidRPr="00077BBB">
        <w:rPr>
          <w:rFonts w:ascii="Arial" w:hAnsi="Arial" w:cs="Arial"/>
          <w:sz w:val="18"/>
          <w:szCs w:val="18"/>
        </w:rPr>
        <w:t xml:space="preserve"> Raucherzone im Außenbereich gestattet.</w:t>
      </w:r>
    </w:p>
    <w:p w14:paraId="70CD9572" w14:textId="77777777" w:rsidR="00077BBB" w:rsidRPr="000F596E" w:rsidRDefault="00077BBB" w:rsidP="00077BBB">
      <w:pPr>
        <w:tabs>
          <w:tab w:val="left" w:pos="426"/>
        </w:tabs>
        <w:jc w:val="both"/>
        <w:rPr>
          <w:rFonts w:ascii="Arial" w:hAnsi="Arial" w:cs="Arial"/>
          <w:sz w:val="12"/>
          <w:szCs w:val="18"/>
        </w:rPr>
      </w:pPr>
    </w:p>
    <w:p w14:paraId="19EB307A" w14:textId="77777777" w:rsidR="00077BBB" w:rsidRPr="00077BBB" w:rsidRDefault="00077BBB" w:rsidP="00077BBB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77BBB">
        <w:rPr>
          <w:rFonts w:ascii="Arial" w:hAnsi="Arial" w:cs="Arial"/>
          <w:color w:val="000000"/>
          <w:sz w:val="18"/>
          <w:szCs w:val="18"/>
        </w:rPr>
        <w:t xml:space="preserve">Das Einbringen von </w:t>
      </w:r>
      <w:r w:rsidRPr="009738D4">
        <w:rPr>
          <w:rFonts w:ascii="Arial" w:hAnsi="Arial" w:cs="Arial"/>
          <w:b/>
          <w:color w:val="000000"/>
          <w:sz w:val="18"/>
          <w:szCs w:val="18"/>
        </w:rPr>
        <w:t>Holz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in den Produktionsbereich ist nicht gestattet.</w:t>
      </w:r>
    </w:p>
    <w:p w14:paraId="6EAF67BF" w14:textId="77777777" w:rsidR="00077BBB" w:rsidRPr="000F596E" w:rsidRDefault="00077BBB" w:rsidP="00077BBB">
      <w:pPr>
        <w:widowControl w:val="0"/>
        <w:jc w:val="both"/>
        <w:rPr>
          <w:rFonts w:ascii="Arial" w:hAnsi="Arial" w:cs="Arial"/>
          <w:color w:val="000000"/>
          <w:sz w:val="12"/>
          <w:szCs w:val="18"/>
        </w:rPr>
      </w:pPr>
    </w:p>
    <w:p w14:paraId="5A2C09C3" w14:textId="77777777" w:rsidR="00077BBB" w:rsidRPr="00077BBB" w:rsidRDefault="00077BBB" w:rsidP="00077BBB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77BBB">
        <w:rPr>
          <w:rFonts w:ascii="Arial" w:hAnsi="Arial" w:cs="Arial"/>
          <w:color w:val="000000"/>
          <w:sz w:val="18"/>
          <w:szCs w:val="18"/>
        </w:rPr>
        <w:t xml:space="preserve">Das Einbringen von </w:t>
      </w:r>
      <w:r w:rsidRPr="009738D4">
        <w:rPr>
          <w:rFonts w:ascii="Arial" w:hAnsi="Arial" w:cs="Arial"/>
          <w:b/>
          <w:color w:val="000000"/>
          <w:sz w:val="18"/>
          <w:szCs w:val="18"/>
        </w:rPr>
        <w:t>Glas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jeder Art</w:t>
      </w:r>
      <w:r w:rsidR="00230432">
        <w:rPr>
          <w:rFonts w:ascii="Arial" w:hAnsi="Arial" w:cs="Arial"/>
          <w:color w:val="000000"/>
          <w:sz w:val="18"/>
          <w:szCs w:val="18"/>
        </w:rPr>
        <w:t xml:space="preserve"> in die Fabrik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ist nicht gestattet. Glasfunde auf dem Werksgelände sind unverzüglich dem Auftraggeber zu melden.</w:t>
      </w:r>
    </w:p>
    <w:p w14:paraId="667F75F3" w14:textId="77777777" w:rsidR="00077BBB" w:rsidRPr="000F596E" w:rsidRDefault="00077BBB" w:rsidP="00077BBB">
      <w:pPr>
        <w:widowControl w:val="0"/>
        <w:jc w:val="both"/>
        <w:rPr>
          <w:rFonts w:ascii="Arial" w:hAnsi="Arial" w:cs="Arial"/>
          <w:color w:val="000000"/>
          <w:sz w:val="12"/>
          <w:szCs w:val="18"/>
        </w:rPr>
      </w:pPr>
    </w:p>
    <w:p w14:paraId="42DCCBA3" w14:textId="77777777" w:rsidR="00077BBB" w:rsidRPr="00077BBB" w:rsidRDefault="00077BBB" w:rsidP="00077BBB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77BBB">
        <w:rPr>
          <w:rFonts w:ascii="Arial" w:hAnsi="Arial" w:cs="Arial"/>
          <w:color w:val="000000"/>
          <w:sz w:val="18"/>
          <w:szCs w:val="18"/>
        </w:rPr>
        <w:t xml:space="preserve">Personen, welche (auch nur kurzfristig) im Produktionsbereich arbeiten, dürfen nicht an </w:t>
      </w:r>
      <w:r w:rsidRPr="009738D4">
        <w:rPr>
          <w:rFonts w:ascii="Arial" w:hAnsi="Arial" w:cs="Arial"/>
          <w:b/>
          <w:color w:val="000000"/>
          <w:sz w:val="18"/>
          <w:szCs w:val="18"/>
        </w:rPr>
        <w:t>übertragbaren Krankheiten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</w:t>
      </w:r>
      <w:r w:rsidR="00230432">
        <w:rPr>
          <w:rFonts w:ascii="Arial" w:hAnsi="Arial" w:cs="Arial"/>
          <w:color w:val="000000"/>
          <w:sz w:val="18"/>
          <w:szCs w:val="18"/>
        </w:rPr>
        <w:t xml:space="preserve">nach §43 Infektionsschutzgesetz 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leiden. Dies betrifft </w:t>
      </w:r>
      <w:r w:rsidR="00230432">
        <w:rPr>
          <w:rFonts w:ascii="Arial" w:hAnsi="Arial" w:cs="Arial"/>
          <w:color w:val="000000"/>
          <w:sz w:val="18"/>
          <w:szCs w:val="18"/>
        </w:rPr>
        <w:t xml:space="preserve">z.B. 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insbesondere Hepatitis (A und E) sowie </w:t>
      </w:r>
      <w:r w:rsidRPr="009738D4">
        <w:rPr>
          <w:rFonts w:ascii="Arial" w:hAnsi="Arial" w:cs="Arial"/>
          <w:b/>
          <w:color w:val="000000"/>
          <w:sz w:val="18"/>
          <w:szCs w:val="18"/>
        </w:rPr>
        <w:t>Durchfallerkrankungen</w:t>
      </w:r>
      <w:r w:rsidRPr="00077BBB">
        <w:rPr>
          <w:rFonts w:ascii="Arial" w:hAnsi="Arial" w:cs="Arial"/>
          <w:color w:val="000000"/>
          <w:sz w:val="18"/>
          <w:szCs w:val="18"/>
        </w:rPr>
        <w:t>, welche länger als einen Tag anhalten, mit Fieber einhergehen und zwei wässrige Stuhlgänge aufweisen.</w:t>
      </w:r>
    </w:p>
    <w:p w14:paraId="2B7CF652" w14:textId="77777777" w:rsidR="00077BBB" w:rsidRPr="000F596E" w:rsidRDefault="00077BBB" w:rsidP="00077BBB">
      <w:pPr>
        <w:widowControl w:val="0"/>
        <w:jc w:val="both"/>
        <w:rPr>
          <w:rFonts w:ascii="Arial" w:hAnsi="Arial" w:cs="Arial"/>
          <w:color w:val="000000"/>
          <w:sz w:val="12"/>
          <w:szCs w:val="18"/>
        </w:rPr>
      </w:pPr>
    </w:p>
    <w:p w14:paraId="740273EA" w14:textId="77777777" w:rsidR="00077BBB" w:rsidRPr="00077BBB" w:rsidRDefault="00077BBB" w:rsidP="00077BBB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077BBB">
        <w:rPr>
          <w:rFonts w:ascii="Arial" w:hAnsi="Arial" w:cs="Arial"/>
          <w:color w:val="000000"/>
          <w:sz w:val="18"/>
          <w:szCs w:val="18"/>
        </w:rPr>
        <w:t xml:space="preserve">Es dürfen nur die </w:t>
      </w:r>
      <w:r w:rsidRPr="009738D4">
        <w:rPr>
          <w:rFonts w:ascii="Arial" w:hAnsi="Arial" w:cs="Arial"/>
          <w:b/>
          <w:color w:val="000000"/>
          <w:sz w:val="18"/>
          <w:szCs w:val="18"/>
        </w:rPr>
        <w:t>gekennzeichneten WCs „Toilette für Betriebsfremde“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benutzt werden.</w:t>
      </w:r>
    </w:p>
    <w:p w14:paraId="1D25C6D4" w14:textId="77777777" w:rsidR="00077BBB" w:rsidRPr="000F596E" w:rsidRDefault="00077BBB" w:rsidP="00077BBB">
      <w:pPr>
        <w:widowControl w:val="0"/>
        <w:jc w:val="both"/>
        <w:rPr>
          <w:rFonts w:ascii="Arial" w:hAnsi="Arial" w:cs="Arial"/>
          <w:color w:val="000000"/>
          <w:sz w:val="12"/>
          <w:szCs w:val="18"/>
        </w:rPr>
      </w:pPr>
    </w:p>
    <w:p w14:paraId="4D497F5E" w14:textId="77777777" w:rsidR="00077BBB" w:rsidRPr="00077BBB" w:rsidRDefault="00077BBB" w:rsidP="00077BBB">
      <w:pPr>
        <w:widowControl w:val="0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9738D4">
        <w:rPr>
          <w:rFonts w:ascii="Arial" w:hAnsi="Arial" w:cs="Arial"/>
          <w:b/>
          <w:color w:val="000000"/>
          <w:sz w:val="18"/>
          <w:szCs w:val="18"/>
        </w:rPr>
        <w:t>Türen und Tore</w:t>
      </w:r>
      <w:r w:rsidRPr="00077BBB">
        <w:rPr>
          <w:rFonts w:ascii="Arial" w:hAnsi="Arial" w:cs="Arial"/>
          <w:color w:val="000000"/>
          <w:sz w:val="18"/>
          <w:szCs w:val="18"/>
        </w:rPr>
        <w:t xml:space="preserve"> zu den Hygienebereichen sind geschlossen zu halten.</w:t>
      </w:r>
    </w:p>
    <w:p w14:paraId="17A81683" w14:textId="77777777" w:rsidR="000F596E" w:rsidRDefault="000F596E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26745F81" w14:textId="77777777" w:rsidR="000F596E" w:rsidRDefault="000F596E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5980AF61" w14:textId="77777777" w:rsidR="00D82FCF" w:rsidRDefault="00D82FCF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38D4FC13" w14:textId="77777777" w:rsidR="00980A21" w:rsidRDefault="00980A21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5DD72497" w14:textId="77777777" w:rsidR="00980A21" w:rsidRDefault="00980A21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21A39DD5" w14:textId="77777777" w:rsidR="000F596E" w:rsidRDefault="000F596E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p w14:paraId="1CEABA37" w14:textId="1360A849" w:rsidR="00F138D9" w:rsidRDefault="000E56C0" w:rsidP="00077BBB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  <w:bookmarkStart w:id="0" w:name="_GoBack"/>
      <w:r>
        <w:rPr>
          <w:noProof/>
          <w:lang w:eastAsia="de-DE"/>
        </w:rPr>
        <w:object w:dxaOrig="1440" w:dyaOrig="1440" w14:anchorId="006DD097">
          <v:group id="_x0000_s1080" style="position:absolute;left:0;text-align:left;margin-left:396.7pt;margin-top:6.5pt;width:138.9pt;height:109.55pt;z-index:251674624" coordorigin="9750" coordsize="2778,2191" o:allowincell="f">
            <v:shape id="_x0000_s1081" type="#_x0000_t75" style="position:absolute;left:9750;width:2490;height:2115;visibility:visible;mso-wrap-edited:f" fillcolor="#810000">
              <v:imagedata r:id="rId7" o:title=""/>
            </v:shape>
            <v:shape id="_x0000_s1082" type="#_x0000_t202" style="position:absolute;left:10016;top:1728;width:2512;height:463" filled="f" fillcolor="#810000" stroked="f">
              <v:textbox style="mso-next-textbox:#_x0000_s1082">
                <w:txbxContent>
                  <w:p w14:paraId="593209E5" w14:textId="77777777" w:rsidR="00980A21" w:rsidRDefault="00980A21" w:rsidP="00D82FCF">
                    <w:pPr>
                      <w:rPr>
                        <w:rFonts w:ascii="Trebuchet MS" w:hAnsi="Trebuchet MS"/>
                        <w:snapToGrid w:val="0"/>
                        <w:color w:val="FF0000"/>
                        <w:lang w:eastAsia="de-DE"/>
                      </w:rPr>
                    </w:pPr>
                    <w:r>
                      <w:rPr>
                        <w:rFonts w:ascii="Trebuchet MS" w:hAnsi="Trebuchet MS"/>
                        <w:b/>
                        <w:snapToGrid w:val="0"/>
                        <w:color w:val="FF0000"/>
                        <w:lang w:eastAsia="de-DE"/>
                      </w:rPr>
                      <w:t>SU HEPPENHEIM</w:t>
                    </w:r>
                  </w:p>
                </w:txbxContent>
              </v:textbox>
            </v:shape>
          </v:group>
          <o:OLEObject Type="Embed" ProgID="Word.Picture.8" ShapeID="_x0000_s1081" DrawAspect="Content" ObjectID="_1635930054" r:id="rId9"/>
        </w:object>
      </w:r>
      <w:bookmarkEnd w:id="0"/>
    </w:p>
    <w:p w14:paraId="54C75E09" w14:textId="0E3B48B3" w:rsidR="00874096" w:rsidRDefault="00874096" w:rsidP="00D82FCF">
      <w:pPr>
        <w:pStyle w:val="Titel"/>
        <w:ind w:left="0" w:right="-376"/>
        <w:jc w:val="both"/>
        <w:rPr>
          <w:noProof/>
          <w:lang w:eastAsia="de-DE"/>
        </w:rPr>
      </w:pPr>
    </w:p>
    <w:p w14:paraId="7F6F5CB4" w14:textId="2EB8D431" w:rsidR="00D82FCF" w:rsidRDefault="006A20A2" w:rsidP="00D82FCF">
      <w:pPr>
        <w:pStyle w:val="Titel"/>
        <w:ind w:left="0" w:right="-376"/>
        <w:jc w:val="both"/>
      </w:pPr>
      <w:r>
        <w:rPr>
          <w:noProof/>
          <w:lang w:eastAsia="de-DE"/>
        </w:rPr>
        <w:t xml:space="preserve">Zusatz </w:t>
      </w:r>
      <w:r w:rsidR="00077BBB" w:rsidRPr="00D82FCF">
        <w:rPr>
          <w:noProof/>
          <w:lang w:eastAsia="de-DE"/>
        </w:rPr>
        <w:t>Bekleidungsregeln</w:t>
      </w:r>
      <w:r w:rsidR="00232D32">
        <w:rPr>
          <w:noProof/>
          <w:lang w:eastAsia="de-DE"/>
        </w:rPr>
        <w:t xml:space="preserve"> </w:t>
      </w:r>
    </w:p>
    <w:p w14:paraId="6E4452A2" w14:textId="77777777" w:rsidR="00D82FCF" w:rsidRDefault="00D82FCF" w:rsidP="00077BBB">
      <w:pPr>
        <w:rPr>
          <w:rFonts w:ascii="Arial" w:hAnsi="Arial"/>
        </w:rPr>
      </w:pPr>
    </w:p>
    <w:p w14:paraId="4E230AC2" w14:textId="77777777" w:rsidR="00077BBB" w:rsidRPr="00106BDA" w:rsidRDefault="00077BBB" w:rsidP="00077BBB">
      <w:pPr>
        <w:rPr>
          <w:rFonts w:ascii="Arial" w:hAnsi="Arial"/>
        </w:rPr>
      </w:pPr>
      <w:r w:rsidRPr="00106BDA">
        <w:rPr>
          <w:rFonts w:ascii="Arial" w:hAnsi="Arial"/>
        </w:rPr>
        <w:t>Aufgrund der Anforderungen an die Produkts</w:t>
      </w:r>
      <w:r w:rsidR="00D82FCF">
        <w:rPr>
          <w:rFonts w:ascii="Arial" w:hAnsi="Arial"/>
        </w:rPr>
        <w:t>icherheit und Hygiene innerhalb</w:t>
      </w:r>
      <w:r w:rsidR="00D82FCF">
        <w:rPr>
          <w:rFonts w:ascii="Arial" w:hAnsi="Arial"/>
        </w:rPr>
        <w:br/>
      </w:r>
      <w:r w:rsidRPr="00106BDA">
        <w:rPr>
          <w:rFonts w:ascii="Arial" w:hAnsi="Arial"/>
        </w:rPr>
        <w:t xml:space="preserve">der SU Heppenheim gelten für alle in den </w:t>
      </w:r>
      <w:r w:rsidR="00D82FCF">
        <w:rPr>
          <w:rFonts w:ascii="Arial" w:hAnsi="Arial"/>
        </w:rPr>
        <w:t>Produktionsbereichen anwesenden</w:t>
      </w:r>
      <w:r w:rsidR="00D82FCF">
        <w:rPr>
          <w:rFonts w:ascii="Arial" w:hAnsi="Arial"/>
        </w:rPr>
        <w:br/>
      </w:r>
      <w:r w:rsidRPr="00106BDA">
        <w:rPr>
          <w:rFonts w:ascii="Arial" w:hAnsi="Arial"/>
        </w:rPr>
        <w:t>M</w:t>
      </w:r>
      <w:r w:rsidR="00D82FCF">
        <w:rPr>
          <w:rFonts w:ascii="Arial" w:hAnsi="Arial"/>
        </w:rPr>
        <w:t>itarbeiter</w:t>
      </w:r>
      <w:r w:rsidRPr="00106BDA">
        <w:rPr>
          <w:rFonts w:ascii="Arial" w:hAnsi="Arial"/>
        </w:rPr>
        <w:t xml:space="preserve"> die folgenden Bekleidungsregeln:</w:t>
      </w:r>
    </w:p>
    <w:p w14:paraId="3160A2B3" w14:textId="77777777" w:rsidR="00077BBB" w:rsidRPr="00106BDA" w:rsidRDefault="00077BBB" w:rsidP="00077BBB">
      <w:pPr>
        <w:rPr>
          <w:rFonts w:ascii="Arial" w:hAnsi="Arial"/>
        </w:rPr>
      </w:pPr>
    </w:p>
    <w:p w14:paraId="634E67EB" w14:textId="78CF43DA" w:rsidR="00077BBB" w:rsidRDefault="00077BBB" w:rsidP="00077BBB">
      <w:pPr>
        <w:numPr>
          <w:ilvl w:val="0"/>
          <w:numId w:val="4"/>
        </w:numPr>
        <w:rPr>
          <w:rFonts w:ascii="Arial" w:hAnsi="Arial"/>
        </w:rPr>
      </w:pPr>
      <w:r w:rsidRPr="00106BDA">
        <w:rPr>
          <w:rFonts w:ascii="Arial" w:hAnsi="Arial"/>
        </w:rPr>
        <w:t>das generelle Auftreten des Mitarbeiters mu</w:t>
      </w:r>
      <w:r w:rsidR="00D82FCF">
        <w:rPr>
          <w:rFonts w:ascii="Arial" w:hAnsi="Arial"/>
        </w:rPr>
        <w:t>ss</w:t>
      </w:r>
      <w:r w:rsidRPr="00106BDA">
        <w:rPr>
          <w:rFonts w:ascii="Arial" w:hAnsi="Arial"/>
        </w:rPr>
        <w:t xml:space="preserve"> </w:t>
      </w:r>
      <w:r w:rsidRPr="00D82FCF">
        <w:rPr>
          <w:rFonts w:ascii="Arial" w:hAnsi="Arial"/>
          <w:b/>
        </w:rPr>
        <w:t>ordentlich und sauber</w:t>
      </w:r>
      <w:r w:rsidRPr="00106BDA">
        <w:rPr>
          <w:rFonts w:ascii="Arial" w:hAnsi="Arial"/>
        </w:rPr>
        <w:t xml:space="preserve"> sein</w:t>
      </w:r>
    </w:p>
    <w:p w14:paraId="426B058B" w14:textId="77777777" w:rsidR="00F93552" w:rsidRPr="00106BDA" w:rsidRDefault="00F93552" w:rsidP="00F93552">
      <w:pPr>
        <w:ind w:left="360"/>
        <w:rPr>
          <w:rFonts w:ascii="Arial" w:hAnsi="Arial"/>
        </w:rPr>
      </w:pPr>
    </w:p>
    <w:p w14:paraId="51F599BB" w14:textId="5EEBE706" w:rsidR="00077BBB" w:rsidRDefault="00077BBB" w:rsidP="00077BBB">
      <w:pPr>
        <w:numPr>
          <w:ilvl w:val="0"/>
          <w:numId w:val="4"/>
        </w:numPr>
        <w:rPr>
          <w:rFonts w:ascii="Arial" w:hAnsi="Arial"/>
        </w:rPr>
      </w:pPr>
      <w:r w:rsidRPr="00106BDA">
        <w:rPr>
          <w:rFonts w:ascii="Arial" w:hAnsi="Arial"/>
        </w:rPr>
        <w:t xml:space="preserve">die Kleidung muss von </w:t>
      </w:r>
      <w:r w:rsidRPr="00D82FCF">
        <w:rPr>
          <w:rFonts w:ascii="Arial" w:hAnsi="Arial"/>
          <w:b/>
        </w:rPr>
        <w:t>Fremdpartikeln</w:t>
      </w:r>
      <w:r w:rsidRPr="00106BDA">
        <w:rPr>
          <w:rFonts w:ascii="Arial" w:hAnsi="Arial"/>
        </w:rPr>
        <w:t xml:space="preserve"> frei sein</w:t>
      </w:r>
    </w:p>
    <w:p w14:paraId="1117F3AD" w14:textId="77777777" w:rsidR="00F93552" w:rsidRDefault="00F93552" w:rsidP="00F93552">
      <w:pPr>
        <w:pStyle w:val="Listenabsatz"/>
        <w:rPr>
          <w:rFonts w:ascii="Arial" w:hAnsi="Arial"/>
        </w:rPr>
      </w:pPr>
    </w:p>
    <w:p w14:paraId="56178255" w14:textId="03A8CC7C" w:rsidR="00077BBB" w:rsidRDefault="00077BBB" w:rsidP="00077BBB">
      <w:pPr>
        <w:numPr>
          <w:ilvl w:val="0"/>
          <w:numId w:val="4"/>
        </w:numPr>
        <w:rPr>
          <w:rFonts w:ascii="Arial" w:hAnsi="Arial"/>
        </w:rPr>
      </w:pPr>
      <w:r w:rsidRPr="00106BDA">
        <w:rPr>
          <w:rFonts w:ascii="Arial" w:hAnsi="Arial"/>
        </w:rPr>
        <w:t xml:space="preserve">wie auch für das Haupthaar gilt: </w:t>
      </w:r>
      <w:r w:rsidRPr="00D82FCF">
        <w:rPr>
          <w:rFonts w:ascii="Arial" w:hAnsi="Arial"/>
          <w:b/>
        </w:rPr>
        <w:t>Haare</w:t>
      </w:r>
      <w:r w:rsidRPr="00106BDA">
        <w:rPr>
          <w:rFonts w:ascii="Arial" w:hAnsi="Arial"/>
        </w:rPr>
        <w:t xml:space="preserve"> müssen von der Arbeitskleidung bedeckt werden</w:t>
      </w:r>
    </w:p>
    <w:p w14:paraId="4A5B30FC" w14:textId="77777777" w:rsidR="00F93552" w:rsidRDefault="00F93552" w:rsidP="00F93552">
      <w:pPr>
        <w:pStyle w:val="Listenabsatz"/>
        <w:rPr>
          <w:rFonts w:ascii="Arial" w:hAnsi="Arial"/>
        </w:rPr>
      </w:pPr>
    </w:p>
    <w:p w14:paraId="5EEFEA31" w14:textId="2773054C" w:rsidR="00077BBB" w:rsidRDefault="00077BBB" w:rsidP="00077BBB">
      <w:pPr>
        <w:numPr>
          <w:ilvl w:val="0"/>
          <w:numId w:val="4"/>
        </w:numPr>
        <w:rPr>
          <w:rFonts w:ascii="Arial" w:hAnsi="Arial"/>
        </w:rPr>
      </w:pPr>
      <w:r w:rsidRPr="00106BDA">
        <w:rPr>
          <w:rFonts w:ascii="Arial" w:hAnsi="Arial"/>
        </w:rPr>
        <w:t xml:space="preserve">die eingesetzte Arbeitskleidung muss aus </w:t>
      </w:r>
      <w:r w:rsidRPr="00D82FCF">
        <w:rPr>
          <w:rFonts w:ascii="Arial" w:hAnsi="Arial"/>
          <w:b/>
        </w:rPr>
        <w:t xml:space="preserve">nicht </w:t>
      </w:r>
      <w:r w:rsidR="00D82FCF" w:rsidRPr="00D82FCF">
        <w:rPr>
          <w:rFonts w:ascii="Arial" w:hAnsi="Arial"/>
          <w:b/>
        </w:rPr>
        <w:t>fußelndem</w:t>
      </w:r>
      <w:r w:rsidRPr="00106BDA">
        <w:rPr>
          <w:rFonts w:ascii="Arial" w:hAnsi="Arial"/>
        </w:rPr>
        <w:t xml:space="preserve"> und Schmutz abweisendem Stoff bestehen. Ist diese Anforderung bzgl. des Hemdes nicht erfüllt, so muss eine entsprechende Jacke getragen werden. Arbeitsbekleidung im Sinne dieser Regel ist Arbeitshose, Arbeitshemd und Arbeitsjacke</w:t>
      </w:r>
    </w:p>
    <w:p w14:paraId="26347A6A" w14:textId="77777777" w:rsidR="00F93552" w:rsidRDefault="00F93552" w:rsidP="00F93552">
      <w:pPr>
        <w:pStyle w:val="Listenabsatz"/>
        <w:rPr>
          <w:rFonts w:ascii="Arial" w:hAnsi="Arial"/>
        </w:rPr>
      </w:pPr>
    </w:p>
    <w:p w14:paraId="34F8488C" w14:textId="464900A3" w:rsidR="00077BBB" w:rsidRDefault="00077BBB" w:rsidP="00077BBB">
      <w:pPr>
        <w:numPr>
          <w:ilvl w:val="0"/>
          <w:numId w:val="4"/>
        </w:numPr>
        <w:rPr>
          <w:rFonts w:ascii="Arial" w:hAnsi="Arial"/>
        </w:rPr>
      </w:pPr>
      <w:r w:rsidRPr="00106BDA">
        <w:rPr>
          <w:rFonts w:ascii="Arial" w:hAnsi="Arial"/>
        </w:rPr>
        <w:t xml:space="preserve">es dürfen sich </w:t>
      </w:r>
      <w:r w:rsidRPr="00232D32">
        <w:rPr>
          <w:rFonts w:ascii="Arial" w:hAnsi="Arial"/>
          <w:b/>
        </w:rPr>
        <w:t>oberhalb der Hüfte keine Außentaschen</w:t>
      </w:r>
      <w:r w:rsidRPr="00106BDA">
        <w:rPr>
          <w:rFonts w:ascii="Arial" w:hAnsi="Arial"/>
        </w:rPr>
        <w:t xml:space="preserve"> an der Arbeitsbekleidung befinden, wenn doch, müssen diese zugenäht oder leer sein</w:t>
      </w:r>
    </w:p>
    <w:p w14:paraId="154C4C10" w14:textId="77777777" w:rsidR="00F93552" w:rsidRDefault="00F93552" w:rsidP="00F93552">
      <w:pPr>
        <w:pStyle w:val="Listenabsatz"/>
        <w:rPr>
          <w:rFonts w:ascii="Arial" w:hAnsi="Arial"/>
        </w:rPr>
      </w:pPr>
    </w:p>
    <w:p w14:paraId="3403E82B" w14:textId="2B0EB2BE" w:rsidR="00077BBB" w:rsidRPr="00F93552" w:rsidRDefault="00232D32" w:rsidP="00077BBB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</w:t>
      </w:r>
      <w:r w:rsidR="00077BBB" w:rsidRPr="00106BDA">
        <w:rPr>
          <w:rFonts w:ascii="Arial" w:hAnsi="Arial"/>
        </w:rPr>
        <w:t xml:space="preserve">alls die </w:t>
      </w:r>
      <w:r w:rsidR="00077BBB" w:rsidRPr="00232D32">
        <w:rPr>
          <w:rFonts w:ascii="Arial" w:hAnsi="Arial"/>
          <w:b/>
        </w:rPr>
        <w:t>Bekleidung</w:t>
      </w:r>
      <w:r w:rsidR="00077BBB" w:rsidRPr="00106BDA">
        <w:rPr>
          <w:rFonts w:ascii="Arial" w:hAnsi="Arial"/>
        </w:rPr>
        <w:t xml:space="preserve"> während der Arbeit </w:t>
      </w:r>
      <w:r w:rsidR="00077BBB" w:rsidRPr="00232D32">
        <w:rPr>
          <w:rFonts w:ascii="Arial" w:hAnsi="Arial"/>
          <w:b/>
        </w:rPr>
        <w:t>sehr stark verschmutzt</w:t>
      </w:r>
      <w:r>
        <w:rPr>
          <w:rFonts w:ascii="Arial" w:hAnsi="Arial"/>
        </w:rPr>
        <w:t xml:space="preserve"> wurde; d.</w:t>
      </w:r>
      <w:r w:rsidR="00077BBB" w:rsidRPr="00106BDA">
        <w:rPr>
          <w:rFonts w:ascii="Arial" w:hAnsi="Arial"/>
        </w:rPr>
        <w:t>h. Schmutzpartikel oder andere Verschmutzung kann von der Bekleidung abfallen oder abgegeben werden und der M</w:t>
      </w:r>
      <w:r>
        <w:rPr>
          <w:rFonts w:ascii="Arial" w:hAnsi="Arial"/>
        </w:rPr>
        <w:t>itarbeiter</w:t>
      </w:r>
      <w:r w:rsidR="00077BBB" w:rsidRPr="00106BDA">
        <w:rPr>
          <w:rFonts w:ascii="Arial" w:hAnsi="Arial"/>
        </w:rPr>
        <w:t xml:space="preserve"> betritt unsere extra gekennzeichneten </w:t>
      </w:r>
      <w:r w:rsidR="00F138D9">
        <w:rPr>
          <w:rFonts w:ascii="Arial" w:hAnsi="Arial"/>
        </w:rPr>
        <w:t>Hygienebereiche</w:t>
      </w:r>
      <w:r w:rsidR="000B09AD">
        <w:rPr>
          <w:rFonts w:ascii="Arial" w:hAnsi="Arial"/>
        </w:rPr>
        <w:t>,</w:t>
      </w:r>
      <w:r w:rsidR="00077BBB" w:rsidRPr="00106BDA">
        <w:rPr>
          <w:rFonts w:ascii="Arial" w:hAnsi="Arial"/>
        </w:rPr>
        <w:t xml:space="preserve"> für die Arbeitskleidung vorgeschrieben ist, </w:t>
      </w:r>
      <w:r w:rsidR="00077BBB" w:rsidRPr="00232D32">
        <w:rPr>
          <w:rFonts w:ascii="Arial" w:hAnsi="Arial"/>
          <w:b/>
        </w:rPr>
        <w:t>mu</w:t>
      </w:r>
      <w:r w:rsidRPr="00232D32">
        <w:rPr>
          <w:rFonts w:ascii="Arial" w:hAnsi="Arial"/>
          <w:b/>
        </w:rPr>
        <w:t>ss</w:t>
      </w:r>
      <w:r w:rsidR="00077BBB" w:rsidRPr="00232D32">
        <w:rPr>
          <w:rFonts w:ascii="Arial" w:hAnsi="Arial"/>
          <w:b/>
        </w:rPr>
        <w:t xml:space="preserve"> die Bekleidung auch nach Bedarf während eines Tages gewechselt werden</w:t>
      </w:r>
    </w:p>
    <w:p w14:paraId="0F1475B2" w14:textId="77777777" w:rsidR="00F93552" w:rsidRDefault="00F93552" w:rsidP="00F93552">
      <w:pPr>
        <w:pStyle w:val="Listenabsatz"/>
        <w:rPr>
          <w:rFonts w:ascii="Arial" w:hAnsi="Arial"/>
        </w:rPr>
      </w:pPr>
    </w:p>
    <w:p w14:paraId="14EE9423" w14:textId="77777777" w:rsidR="00077BBB" w:rsidRPr="00106BDA" w:rsidRDefault="00077BBB" w:rsidP="00077BBB">
      <w:pPr>
        <w:numPr>
          <w:ilvl w:val="0"/>
          <w:numId w:val="5"/>
        </w:numPr>
        <w:rPr>
          <w:rFonts w:ascii="Arial" w:hAnsi="Arial"/>
        </w:rPr>
      </w:pPr>
      <w:r w:rsidRPr="00106BDA">
        <w:rPr>
          <w:rFonts w:ascii="Arial" w:hAnsi="Arial"/>
        </w:rPr>
        <w:t>bei jedem Aufenthalt innerhalb de</w:t>
      </w:r>
      <w:r w:rsidR="00F138D9">
        <w:rPr>
          <w:rFonts w:ascii="Arial" w:hAnsi="Arial"/>
        </w:rPr>
        <w:t>r Hygienebereiche</w:t>
      </w:r>
      <w:r w:rsidRPr="00106BDA">
        <w:rPr>
          <w:rFonts w:ascii="Arial" w:hAnsi="Arial"/>
        </w:rPr>
        <w:t xml:space="preserve"> ist Tragen von </w:t>
      </w:r>
      <w:r w:rsidRPr="00232D32">
        <w:rPr>
          <w:rFonts w:ascii="Arial" w:hAnsi="Arial"/>
          <w:b/>
        </w:rPr>
        <w:t>Sicherheitsschuhen und Schutzbrillen</w:t>
      </w:r>
      <w:r w:rsidR="00232D32">
        <w:rPr>
          <w:rFonts w:ascii="Arial" w:hAnsi="Arial"/>
        </w:rPr>
        <w:t xml:space="preserve"> verpflichtend</w:t>
      </w:r>
    </w:p>
    <w:p w14:paraId="1FB5C661" w14:textId="3DD54502" w:rsidR="00077BBB" w:rsidRDefault="00077BBB" w:rsidP="00077BBB">
      <w:pPr>
        <w:rPr>
          <w:rFonts w:ascii="Arial" w:hAnsi="Arial"/>
        </w:rPr>
      </w:pPr>
    </w:p>
    <w:p w14:paraId="39C53877" w14:textId="77777777" w:rsidR="001B5676" w:rsidRPr="00106BDA" w:rsidRDefault="001B5676" w:rsidP="00077BBB">
      <w:pPr>
        <w:rPr>
          <w:rFonts w:ascii="Arial" w:hAnsi="Arial"/>
        </w:rPr>
      </w:pPr>
    </w:p>
    <w:p w14:paraId="0106017E" w14:textId="77777777" w:rsidR="00F93552" w:rsidRDefault="00F93552" w:rsidP="00232D32">
      <w:pPr>
        <w:jc w:val="center"/>
        <w:rPr>
          <w:rFonts w:ascii="Arial" w:hAnsi="Arial"/>
        </w:rPr>
      </w:pPr>
    </w:p>
    <w:p w14:paraId="1B882B8A" w14:textId="51032AB2" w:rsidR="00077BBB" w:rsidRPr="001B5676" w:rsidRDefault="00F93552" w:rsidP="00232D32">
      <w:pPr>
        <w:jc w:val="center"/>
        <w:rPr>
          <w:rFonts w:ascii="Arial" w:hAnsi="Arial"/>
          <w:b/>
          <w:bCs/>
        </w:rPr>
      </w:pPr>
      <w:r w:rsidRPr="001B5676">
        <w:rPr>
          <w:rFonts w:ascii="Arial" w:hAnsi="Arial"/>
          <w:b/>
          <w:bCs/>
        </w:rPr>
        <w:t>B</w:t>
      </w:r>
      <w:r w:rsidR="00077BBB" w:rsidRPr="001B5676">
        <w:rPr>
          <w:rFonts w:ascii="Arial" w:hAnsi="Arial"/>
          <w:b/>
          <w:bCs/>
        </w:rPr>
        <w:t>ei nur kurzzeitigem Aufenthalt in der Produktion kann von der SU Heppenheim ein Besucheroverall, eine Schutzbrille sowie Sicherheitsschuhe gestellt werden.</w:t>
      </w:r>
    </w:p>
    <w:p w14:paraId="29D6BE5B" w14:textId="77777777" w:rsidR="000F596E" w:rsidRPr="001B5676" w:rsidRDefault="000F596E" w:rsidP="00077BBB">
      <w:pPr>
        <w:rPr>
          <w:rFonts w:ascii="Arial" w:hAnsi="Arial"/>
          <w:b/>
          <w:bCs/>
        </w:rPr>
      </w:pPr>
    </w:p>
    <w:p w14:paraId="2E517B68" w14:textId="77777777" w:rsidR="000F596E" w:rsidRDefault="000F596E" w:rsidP="00077BBB">
      <w:pPr>
        <w:rPr>
          <w:rFonts w:ascii="Arial" w:hAnsi="Arial"/>
        </w:rPr>
      </w:pPr>
    </w:p>
    <w:p w14:paraId="4DCB25D1" w14:textId="77777777" w:rsidR="00232D32" w:rsidRDefault="00232D32" w:rsidP="00077BBB">
      <w:pPr>
        <w:rPr>
          <w:rFonts w:ascii="Arial" w:hAnsi="Arial"/>
        </w:rPr>
      </w:pPr>
    </w:p>
    <w:p w14:paraId="05769593" w14:textId="77777777" w:rsidR="00232D32" w:rsidRDefault="00232D32" w:rsidP="00077BBB">
      <w:pPr>
        <w:rPr>
          <w:rFonts w:ascii="Arial" w:hAnsi="Arial"/>
        </w:rPr>
      </w:pPr>
    </w:p>
    <w:p w14:paraId="3154E94B" w14:textId="77777777" w:rsidR="00D82FCF" w:rsidRDefault="00D82FCF" w:rsidP="00077BBB">
      <w:pPr>
        <w:rPr>
          <w:rFonts w:ascii="Arial" w:hAnsi="Arial"/>
        </w:rPr>
      </w:pPr>
    </w:p>
    <w:p w14:paraId="2186A143" w14:textId="2049BCA0" w:rsidR="000F596E" w:rsidRDefault="00F93552" w:rsidP="000F596E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0F596E" w:rsidRPr="0061479B">
        <w:rPr>
          <w:rFonts w:ascii="Arial" w:hAnsi="Arial"/>
          <w:b/>
          <w:sz w:val="18"/>
          <w:szCs w:val="18"/>
        </w:rPr>
        <w:t xml:space="preserve">Zur Kenntnis genommen: </w:t>
      </w:r>
    </w:p>
    <w:p w14:paraId="47D606CA" w14:textId="77777777" w:rsidR="00F93552" w:rsidRPr="0061479B" w:rsidRDefault="00F93552" w:rsidP="000F596E">
      <w:pPr>
        <w:tabs>
          <w:tab w:val="left" w:pos="426"/>
        </w:tabs>
        <w:jc w:val="both"/>
        <w:rPr>
          <w:rFonts w:ascii="Arial" w:hAnsi="Arial"/>
          <w:b/>
          <w:sz w:val="18"/>
          <w:szCs w:val="18"/>
        </w:rPr>
      </w:pPr>
    </w:p>
    <w:tbl>
      <w:tblPr>
        <w:tblW w:w="9620" w:type="dxa"/>
        <w:tblInd w:w="93" w:type="dxa"/>
        <w:tblLook w:val="0000" w:firstRow="0" w:lastRow="0" w:firstColumn="0" w:lastColumn="0" w:noHBand="0" w:noVBand="0"/>
      </w:tblPr>
      <w:tblGrid>
        <w:gridCol w:w="1716"/>
        <w:gridCol w:w="1701"/>
        <w:gridCol w:w="2268"/>
        <w:gridCol w:w="1701"/>
        <w:gridCol w:w="2234"/>
      </w:tblGrid>
      <w:tr w:rsidR="000F596E" w:rsidRPr="00ED53EF" w14:paraId="0B368F1A" w14:textId="77777777" w:rsidTr="000F596E">
        <w:trPr>
          <w:trHeight w:val="255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57F6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  <w:r w:rsidRPr="00ED53EF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C634B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  <w:r w:rsidRPr="00ED53EF">
              <w:rPr>
                <w:rFonts w:ascii="Arial" w:hAnsi="Arial" w:cs="Arial"/>
                <w:lang w:val="en-US"/>
              </w:rPr>
              <w:t>VORNAME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9EF71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FIRMA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38890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DATUM</w:t>
            </w:r>
          </w:p>
        </w:tc>
        <w:tc>
          <w:tcPr>
            <w:tcW w:w="22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72AACDF" w14:textId="77777777" w:rsidR="000F596E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UNTERSCHRIFT</w:t>
            </w:r>
          </w:p>
        </w:tc>
      </w:tr>
      <w:tr w:rsidR="000F596E" w:rsidRPr="00ED53EF" w14:paraId="6C4F76D8" w14:textId="77777777" w:rsidTr="00F93552">
        <w:trPr>
          <w:trHeight w:val="404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92BD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42A4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4938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B0D9AA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9B0D07" w14:textId="77777777" w:rsidR="000F596E" w:rsidRPr="00ED53EF" w:rsidRDefault="000F596E" w:rsidP="000F596E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3F8F2A3D" w14:textId="77777777" w:rsidR="00330024" w:rsidRDefault="00330024" w:rsidP="00232D32">
      <w:pPr>
        <w:pStyle w:val="Titel"/>
        <w:ind w:left="0" w:right="-376"/>
        <w:jc w:val="both"/>
      </w:pPr>
    </w:p>
    <w:p w14:paraId="7254440B" w14:textId="77777777" w:rsidR="00330024" w:rsidRDefault="00330024" w:rsidP="00232D32">
      <w:pPr>
        <w:pStyle w:val="Titel"/>
        <w:ind w:left="0" w:right="-376"/>
        <w:jc w:val="both"/>
      </w:pPr>
    </w:p>
    <w:p w14:paraId="25C34AB1" w14:textId="77777777" w:rsidR="00330024" w:rsidRDefault="00330024" w:rsidP="00232D32">
      <w:pPr>
        <w:pStyle w:val="Titel"/>
        <w:ind w:left="0" w:right="-376"/>
        <w:jc w:val="both"/>
      </w:pPr>
    </w:p>
    <w:p w14:paraId="501522F8" w14:textId="77777777" w:rsidR="00330024" w:rsidRPr="00232D32" w:rsidRDefault="00330024" w:rsidP="00330024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 w:val="0"/>
          <w:bCs w:val="0"/>
        </w:rPr>
      </w:pPr>
      <w:r>
        <w:rPr>
          <w:b w:val="0"/>
          <w:bCs w:val="0"/>
        </w:rPr>
        <w:t xml:space="preserve">Die Hygienevorschriften und die Bekleidungsregeln in Produktionsbereichen </w:t>
      </w:r>
      <w:r w:rsidRPr="00232D32">
        <w:rPr>
          <w:b w:val="0"/>
          <w:bCs w:val="0"/>
        </w:rPr>
        <w:t xml:space="preserve">werden jedem </w:t>
      </w:r>
      <w:r w:rsidRPr="00232D32">
        <w:rPr>
          <w:b w:val="0"/>
          <w:bCs w:val="0"/>
          <w:u w:val="single"/>
        </w:rPr>
        <w:t>neuen</w:t>
      </w:r>
      <w:r w:rsidRPr="00232D32">
        <w:rPr>
          <w:b w:val="0"/>
          <w:bCs w:val="0"/>
        </w:rPr>
        <w:t xml:space="preserve"> Auftragnehmer (AN)</w:t>
      </w:r>
      <w:r>
        <w:rPr>
          <w:b w:val="0"/>
          <w:bCs w:val="0"/>
        </w:rPr>
        <w:t xml:space="preserve"> </w:t>
      </w:r>
      <w:r w:rsidRPr="00232D32">
        <w:rPr>
          <w:b w:val="0"/>
          <w:bCs w:val="0"/>
        </w:rPr>
        <w:t>mit der Auftragserteilung übermittelt. Für AN, die regelmäßig und wiederkehrend Dienstleistungen durchführen, genügt ein einmaliges Beilegen</w:t>
      </w:r>
      <w:r>
        <w:rPr>
          <w:b w:val="0"/>
          <w:bCs w:val="0"/>
        </w:rPr>
        <w:t xml:space="preserve"> der Regeln und Vorschriften jährlich</w:t>
      </w:r>
      <w:r w:rsidRPr="00232D32">
        <w:rPr>
          <w:b w:val="0"/>
          <w:bCs w:val="0"/>
        </w:rPr>
        <w:t>. D</w:t>
      </w:r>
      <w:r>
        <w:rPr>
          <w:b w:val="0"/>
          <w:bCs w:val="0"/>
        </w:rPr>
        <w:t>as</w:t>
      </w:r>
      <w:r w:rsidRPr="00232D32">
        <w:rPr>
          <w:b w:val="0"/>
          <w:bCs w:val="0"/>
        </w:rPr>
        <w:t xml:space="preserve"> </w:t>
      </w:r>
      <w:r>
        <w:rPr>
          <w:b w:val="0"/>
          <w:bCs w:val="0"/>
        </w:rPr>
        <w:t>Dokument ist</w:t>
      </w:r>
      <w:r w:rsidRPr="00232D32">
        <w:rPr>
          <w:b w:val="0"/>
          <w:bCs w:val="0"/>
        </w:rPr>
        <w:t xml:space="preserve"> vom AN unterschrieben mit der Auftragsbestätigung zurückzusenden. Mit der Unterschrift bestätigt der AN, dass er seine Mitarbeiter über diese </w:t>
      </w:r>
      <w:r>
        <w:rPr>
          <w:b w:val="0"/>
          <w:bCs w:val="0"/>
        </w:rPr>
        <w:t xml:space="preserve">Vorschriften und </w:t>
      </w:r>
      <w:r w:rsidRPr="00232D32">
        <w:rPr>
          <w:b w:val="0"/>
          <w:bCs w:val="0"/>
        </w:rPr>
        <w:t>Regeln informiert und für deren Einhaltung Sorge trägt.</w:t>
      </w:r>
    </w:p>
    <w:p w14:paraId="55EB668C" w14:textId="77777777" w:rsidR="00330024" w:rsidRPr="00106BDA" w:rsidRDefault="00330024" w:rsidP="00330024">
      <w:pPr>
        <w:rPr>
          <w:rFonts w:ascii="Arial" w:hAnsi="Arial"/>
        </w:rPr>
      </w:pPr>
    </w:p>
    <w:p w14:paraId="42C9FCA0" w14:textId="77777777" w:rsidR="00980A21" w:rsidRDefault="00980A21" w:rsidP="00232D32">
      <w:pPr>
        <w:pStyle w:val="Titel"/>
        <w:ind w:left="0" w:right="-376"/>
        <w:jc w:val="both"/>
      </w:pPr>
    </w:p>
    <w:sectPr w:rsidR="00980A21" w:rsidSect="000B01B2">
      <w:footerReference w:type="default" r:id="rId10"/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BC8C4" w14:textId="77777777" w:rsidR="00D93D96" w:rsidRDefault="00D93D96" w:rsidP="008E7147">
      <w:r>
        <w:separator/>
      </w:r>
    </w:p>
  </w:endnote>
  <w:endnote w:type="continuationSeparator" w:id="0">
    <w:p w14:paraId="771AB112" w14:textId="77777777" w:rsidR="00D93D96" w:rsidRDefault="00D93D96" w:rsidP="008E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53074"/>
      <w:docPartObj>
        <w:docPartGallery w:val="Page Numbers (Bottom of Page)"/>
        <w:docPartUnique/>
      </w:docPartObj>
    </w:sdtPr>
    <w:sdtEndPr/>
    <w:sdtContent>
      <w:sdt>
        <w:sdtPr>
          <w:id w:val="1021177275"/>
          <w:docPartObj>
            <w:docPartGallery w:val="Page Numbers (Top of Page)"/>
            <w:docPartUnique/>
          </w:docPartObj>
        </w:sdtPr>
        <w:sdtEndPr/>
        <w:sdtContent>
          <w:p w14:paraId="0B10779A" w14:textId="77777777" w:rsidR="00980A21" w:rsidRDefault="00980A21">
            <w:pPr>
              <w:pStyle w:val="Fuzeile"/>
              <w:jc w:val="center"/>
            </w:pPr>
            <w:r>
              <w:t xml:space="preserve">Seite </w:t>
            </w:r>
            <w:r w:rsidR="00D147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4703">
              <w:rPr>
                <w:b/>
                <w:sz w:val="24"/>
                <w:szCs w:val="24"/>
              </w:rPr>
              <w:fldChar w:fldCharType="separate"/>
            </w:r>
            <w:r w:rsidR="00184C2E">
              <w:rPr>
                <w:b/>
                <w:noProof/>
              </w:rPr>
              <w:t>1</w:t>
            </w:r>
            <w:r w:rsidR="00D14703">
              <w:rPr>
                <w:b/>
                <w:sz w:val="24"/>
                <w:szCs w:val="24"/>
              </w:rPr>
              <w:fldChar w:fldCharType="end"/>
            </w:r>
            <w:r>
              <w:t xml:space="preserve"> von </w:t>
            </w:r>
            <w:r w:rsidR="00D1470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4703">
              <w:rPr>
                <w:b/>
                <w:sz w:val="24"/>
                <w:szCs w:val="24"/>
              </w:rPr>
              <w:fldChar w:fldCharType="separate"/>
            </w:r>
            <w:r w:rsidR="00184C2E">
              <w:rPr>
                <w:b/>
                <w:noProof/>
              </w:rPr>
              <w:t>3</w:t>
            </w:r>
            <w:r w:rsidR="00D1470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1C90F3D" w14:textId="77777777" w:rsidR="00980A21" w:rsidRDefault="00980A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7E742" w14:textId="77777777" w:rsidR="00D93D96" w:rsidRDefault="00D93D96" w:rsidP="008E7147">
      <w:r>
        <w:separator/>
      </w:r>
    </w:p>
  </w:footnote>
  <w:footnote w:type="continuationSeparator" w:id="0">
    <w:p w14:paraId="579EC1D9" w14:textId="77777777" w:rsidR="00D93D96" w:rsidRDefault="00D93D96" w:rsidP="008E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C33B9E"/>
    <w:multiLevelType w:val="singleLevel"/>
    <w:tmpl w:val="89DAEC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ACA5CA0"/>
    <w:multiLevelType w:val="singleLevel"/>
    <w:tmpl w:val="A6D6DD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ADF6E5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8C38D4"/>
    <w:multiLevelType w:val="singleLevel"/>
    <w:tmpl w:val="A6D6DDF6"/>
    <w:lvl w:ilvl="0">
      <w:start w:val="9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C744A7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9C4C74"/>
    <w:multiLevelType w:val="singleLevel"/>
    <w:tmpl w:val="A6D6DDF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A6B5B3C"/>
    <w:multiLevelType w:val="hybridMultilevel"/>
    <w:tmpl w:val="B08C7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446CB"/>
    <w:multiLevelType w:val="singleLevel"/>
    <w:tmpl w:val="89DAEC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4"/>
        <w:numFmt w:val="bullet"/>
        <w:lvlText w:val="-"/>
        <w:legacy w:legacy="1" w:legacySpace="0" w:legacyIndent="1065"/>
        <w:lvlJc w:val="left"/>
        <w:pPr>
          <w:ind w:left="1770" w:hanging="1065"/>
        </w:p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BB"/>
    <w:rsid w:val="000036DD"/>
    <w:rsid w:val="00043F3F"/>
    <w:rsid w:val="00077BBB"/>
    <w:rsid w:val="000A5A6B"/>
    <w:rsid w:val="000B01B2"/>
    <w:rsid w:val="000B09AD"/>
    <w:rsid w:val="000E56C0"/>
    <w:rsid w:val="000F596E"/>
    <w:rsid w:val="00184C2E"/>
    <w:rsid w:val="001B5676"/>
    <w:rsid w:val="00230432"/>
    <w:rsid w:val="00232D32"/>
    <w:rsid w:val="00330024"/>
    <w:rsid w:val="003506AA"/>
    <w:rsid w:val="0035318E"/>
    <w:rsid w:val="003644DD"/>
    <w:rsid w:val="00392A7F"/>
    <w:rsid w:val="003D4A7C"/>
    <w:rsid w:val="004C25E7"/>
    <w:rsid w:val="00505D00"/>
    <w:rsid w:val="00541ECF"/>
    <w:rsid w:val="00550117"/>
    <w:rsid w:val="005762F0"/>
    <w:rsid w:val="00583247"/>
    <w:rsid w:val="00593620"/>
    <w:rsid w:val="005F4616"/>
    <w:rsid w:val="00602C8F"/>
    <w:rsid w:val="006302A2"/>
    <w:rsid w:val="006329E9"/>
    <w:rsid w:val="006A20A2"/>
    <w:rsid w:val="006C7BBB"/>
    <w:rsid w:val="006F2FD3"/>
    <w:rsid w:val="007C7686"/>
    <w:rsid w:val="007E35ED"/>
    <w:rsid w:val="00824F68"/>
    <w:rsid w:val="00874096"/>
    <w:rsid w:val="008A2A0D"/>
    <w:rsid w:val="008E0939"/>
    <w:rsid w:val="008E7147"/>
    <w:rsid w:val="008E7F14"/>
    <w:rsid w:val="008F663A"/>
    <w:rsid w:val="009738D4"/>
    <w:rsid w:val="00980A21"/>
    <w:rsid w:val="00A27BC5"/>
    <w:rsid w:val="00A64B02"/>
    <w:rsid w:val="00B40158"/>
    <w:rsid w:val="00C10552"/>
    <w:rsid w:val="00C40ACA"/>
    <w:rsid w:val="00C56787"/>
    <w:rsid w:val="00CC7D91"/>
    <w:rsid w:val="00CD7EC0"/>
    <w:rsid w:val="00D0571F"/>
    <w:rsid w:val="00D14703"/>
    <w:rsid w:val="00D3151A"/>
    <w:rsid w:val="00D57A62"/>
    <w:rsid w:val="00D8019D"/>
    <w:rsid w:val="00D82FCF"/>
    <w:rsid w:val="00D93D96"/>
    <w:rsid w:val="00DA4EFB"/>
    <w:rsid w:val="00DC5A7C"/>
    <w:rsid w:val="00DF1894"/>
    <w:rsid w:val="00E05F43"/>
    <w:rsid w:val="00E25386"/>
    <w:rsid w:val="00E27B8E"/>
    <w:rsid w:val="00E77624"/>
    <w:rsid w:val="00EB6130"/>
    <w:rsid w:val="00F138C1"/>
    <w:rsid w:val="00F138D9"/>
    <w:rsid w:val="00F207A2"/>
    <w:rsid w:val="00F50B76"/>
    <w:rsid w:val="00F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7CEAD721"/>
  <w15:docId w15:val="{B8075478-ED05-4DC6-BCB8-3189C8B6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7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077BBB"/>
    <w:pPr>
      <w:keepNext/>
      <w:outlineLvl w:val="0"/>
    </w:pPr>
    <w:rPr>
      <w:rFonts w:ascii="Arial" w:hAnsi="Arial" w:cs="Arial"/>
      <w:b/>
      <w:bCs/>
    </w:rPr>
  </w:style>
  <w:style w:type="paragraph" w:styleId="berschrift2">
    <w:name w:val="heading 2"/>
    <w:basedOn w:val="Standard"/>
    <w:next w:val="Standard"/>
    <w:link w:val="berschrift2Zchn"/>
    <w:qFormat/>
    <w:rsid w:val="00077BBB"/>
    <w:pPr>
      <w:keepNext/>
      <w:jc w:val="center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7B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qFormat/>
    <w:rsid w:val="00077BBB"/>
    <w:pPr>
      <w:keepNext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77BBB"/>
    <w:rPr>
      <w:rFonts w:ascii="Arial" w:eastAsia="Times New Roman" w:hAnsi="Arial" w:cs="Arial"/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077BBB"/>
    <w:rPr>
      <w:rFonts w:ascii="Arial" w:eastAsia="Times New Roman" w:hAnsi="Arial" w:cs="Arial"/>
      <w:b/>
      <w:bCs/>
      <w:i/>
      <w:i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077BBB"/>
    <w:rPr>
      <w:rFonts w:ascii="Arial" w:eastAsia="Times New Roman" w:hAnsi="Arial" w:cs="Arial"/>
      <w:b/>
      <w:bCs/>
      <w:sz w:val="24"/>
      <w:szCs w:val="24"/>
    </w:rPr>
  </w:style>
  <w:style w:type="paragraph" w:styleId="Kopfzeile">
    <w:name w:val="header"/>
    <w:basedOn w:val="Standard"/>
    <w:link w:val="KopfzeileZchn"/>
    <w:rsid w:val="00077B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77BBB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077B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7BBB"/>
    <w:rPr>
      <w:rFonts w:ascii="Times New Roman" w:eastAsia="Times New Roman" w:hAnsi="Times New Roman" w:cs="Times New Roman"/>
      <w:sz w:val="20"/>
      <w:szCs w:val="20"/>
    </w:rPr>
  </w:style>
  <w:style w:type="paragraph" w:styleId="Textkrper">
    <w:name w:val="Body Text"/>
    <w:basedOn w:val="Standard"/>
    <w:link w:val="TextkrperZchn"/>
    <w:rsid w:val="00077BBB"/>
    <w:rPr>
      <w:rFonts w:ascii="Arial" w:hAnsi="Arial" w:cs="Arial"/>
      <w:b/>
      <w:bCs/>
    </w:rPr>
  </w:style>
  <w:style w:type="character" w:customStyle="1" w:styleId="TextkrperZchn">
    <w:name w:val="Textkörper Zchn"/>
    <w:basedOn w:val="Absatz-Standardschriftart"/>
    <w:link w:val="Textkrper"/>
    <w:rsid w:val="00077BBB"/>
    <w:rPr>
      <w:rFonts w:ascii="Arial" w:eastAsia="Times New Roman" w:hAnsi="Arial" w:cs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7BB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7BBB"/>
    <w:rPr>
      <w:rFonts w:ascii="Tahoma" w:eastAsia="Times New Roman" w:hAnsi="Tahoma" w:cs="Tahoma"/>
      <w:sz w:val="16"/>
      <w:szCs w:val="16"/>
    </w:rPr>
  </w:style>
  <w:style w:type="paragraph" w:styleId="Textkrper2">
    <w:name w:val="Body Text 2"/>
    <w:basedOn w:val="Standard"/>
    <w:link w:val="Textkrper2Zchn"/>
    <w:unhideWhenUsed/>
    <w:rsid w:val="00077BB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77BBB"/>
    <w:rPr>
      <w:rFonts w:ascii="Times New Roman" w:eastAsia="Times New Roman" w:hAnsi="Times New Roman" w:cs="Times New Roman"/>
      <w:sz w:val="20"/>
      <w:szCs w:val="20"/>
    </w:rPr>
  </w:style>
  <w:style w:type="paragraph" w:styleId="Titel">
    <w:name w:val="Title"/>
    <w:basedOn w:val="Standard"/>
    <w:link w:val="TitelZchn"/>
    <w:qFormat/>
    <w:rsid w:val="00077BBB"/>
    <w:pPr>
      <w:spacing w:line="240" w:lineRule="atLeast"/>
      <w:ind w:left="23"/>
      <w:jc w:val="center"/>
    </w:pPr>
    <w:rPr>
      <w:rFonts w:ascii="Arial" w:hAnsi="Arial"/>
      <w:b/>
      <w:color w:val="000000"/>
      <w:sz w:val="32"/>
      <w:u w:val="single"/>
    </w:rPr>
  </w:style>
  <w:style w:type="character" w:customStyle="1" w:styleId="TitelZchn">
    <w:name w:val="Titel Zchn"/>
    <w:basedOn w:val="Absatz-Standardschriftart"/>
    <w:link w:val="Titel"/>
    <w:rsid w:val="00077BBB"/>
    <w:rPr>
      <w:rFonts w:ascii="Arial" w:eastAsia="Times New Roman" w:hAnsi="Arial" w:cs="Times New Roman"/>
      <w:b/>
      <w:color w:val="000000"/>
      <w:sz w:val="32"/>
      <w:szCs w:val="2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7BB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enabsatz">
    <w:name w:val="List Paragraph"/>
    <w:basedOn w:val="Standard"/>
    <w:uiPriority w:val="34"/>
    <w:qFormat/>
    <w:rsid w:val="000F596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0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Sebastian.Firmowski</dc:creator>
  <cp:keywords/>
  <dc:description/>
  <cp:lastModifiedBy>Abresch, Christiane</cp:lastModifiedBy>
  <cp:revision>6</cp:revision>
  <cp:lastPrinted>2019-04-12T07:48:00Z</cp:lastPrinted>
  <dcterms:created xsi:type="dcterms:W3CDTF">2019-05-10T13:48:00Z</dcterms:created>
  <dcterms:modified xsi:type="dcterms:W3CDTF">2019-11-22T11:14:00Z</dcterms:modified>
</cp:coreProperties>
</file>