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2"/>
        <w:spacing w:after="100" w:before="100" w:line="240" w:lineRule="auto"/>
        <w:jc w:val="both"/>
        <w:rPr>
          <w:b w:val="1"/>
          <w:bCs w:val="1"/>
          <w:sz w:val="28"/>
          <w:szCs w:val="28"/>
        </w:rPr>
      </w:pPr>
      <w:bookmarkStart w:colFirst="0" w:colLast="0" w:name="_b11p86wvvfko" w:id="0"/>
      <w:bookmarkEnd w:id="0"/>
      <w:r w:rsidDel="00000000" w:rsidR="00000000" w:rsidRPr="00000000">
        <w:rPr>
          <w:b w:val="1"/>
          <w:bCs w:val="1"/>
          <w:sz w:val="28"/>
          <w:szCs w:val="28"/>
          <w:rtl w:val="0"/>
        </w:rPr>
        <w:t xml:space="preserve">1) Investigación de licencias (RA3.A)</w:t>
      </w:r>
    </w:p>
    <w:p w:rsidR="00000000" w:rsidDel="00000000" w:rsidP="00000000" w:rsidRDefault="00000000" w:rsidRPr="00000000" w14:paraId="00000002">
      <w:pPr>
        <w:rPr/>
      </w:pPr>
      <w:r w:rsidDel="00000000" w:rsidR="00000000" w:rsidRPr="00000000">
        <w:rPr>
          <w:rtl w:val="0"/>
        </w:rPr>
        <w:t xml:space="preserve">Venta de imágenes</w:t>
      </w:r>
      <w:r w:rsidDel="00000000" w:rsidR="00000000" w:rsidRPr="00000000">
        <w:rPr>
          <w:rtl w:val="0"/>
        </w:rPr>
      </w:r>
    </w:p>
    <w:p w:rsidR="00000000" w:rsidDel="00000000" w:rsidP="00000000" w:rsidRDefault="00000000" w:rsidRPr="00000000" w14:paraId="00000003">
      <w:pPr>
        <w:numPr>
          <w:ilvl w:val="0"/>
          <w:numId w:val="2"/>
        </w:numPr>
        <w:ind w:left="720" w:hanging="360"/>
        <w:rPr>
          <w:u w:val="none"/>
        </w:rPr>
      </w:pPr>
      <w:r w:rsidDel="00000000" w:rsidR="00000000" w:rsidRPr="00000000">
        <w:rPr>
          <w:rtl w:val="0"/>
        </w:rPr>
        <w:t xml:space="preserve">Shutterstock no es gratis, es de uso comercial pagando. Pagas por usar imágenes. No se puede revender </w:t>
      </w:r>
    </w:p>
    <w:p w:rsidR="00000000" w:rsidDel="00000000" w:rsidP="00000000" w:rsidRDefault="00000000" w:rsidRPr="00000000" w14:paraId="00000004">
      <w:pPr>
        <w:numPr>
          <w:ilvl w:val="0"/>
          <w:numId w:val="2"/>
        </w:numPr>
        <w:ind w:left="720" w:hanging="360"/>
        <w:rPr>
          <w:u w:val="none"/>
        </w:rPr>
      </w:pPr>
      <w:r w:rsidDel="00000000" w:rsidR="00000000" w:rsidRPr="00000000">
        <w:rPr>
          <w:rtl w:val="0"/>
        </w:rPr>
        <w:t xml:space="preserve">Getty Images no es gratis, es de uso comercial pagando. Compras imágenes y las puedes usar para trabajos pero no puedes imprimirlas para venderlas.</w:t>
      </w:r>
    </w:p>
    <w:p w:rsidR="00000000" w:rsidDel="00000000" w:rsidP="00000000" w:rsidRDefault="00000000" w:rsidRPr="00000000" w14:paraId="00000005">
      <w:pPr>
        <w:numPr>
          <w:ilvl w:val="0"/>
          <w:numId w:val="2"/>
        </w:numPr>
        <w:ind w:left="720" w:hanging="360"/>
        <w:rPr>
          <w:u w:val="none"/>
        </w:rPr>
      </w:pPr>
      <w:r w:rsidDel="00000000" w:rsidR="00000000" w:rsidRPr="00000000">
        <w:rPr>
          <w:rtl w:val="0"/>
        </w:rPr>
        <w:t xml:space="preserve">Adobe Stock. No es gratis, es de uso comercial. Tiene diferentes licencias y algunas tienen límites.</w:t>
      </w:r>
    </w:p>
    <w:p w:rsidR="00000000" w:rsidDel="00000000" w:rsidP="00000000" w:rsidRDefault="00000000" w:rsidRPr="00000000" w14:paraId="00000006">
      <w:pPr>
        <w:numPr>
          <w:ilvl w:val="0"/>
          <w:numId w:val="2"/>
        </w:numPr>
        <w:ind w:left="720" w:hanging="360"/>
        <w:rPr>
          <w:u w:val="none"/>
        </w:rPr>
      </w:pPr>
      <w:r w:rsidDel="00000000" w:rsidR="00000000" w:rsidRPr="00000000">
        <w:rPr>
          <w:rtl w:val="0"/>
        </w:rPr>
        <w:t xml:space="preserve">Gemini (Google) depende de su uso, es gratis, al igual que depende de cómo lo uses es de uso comercial. Las imágenes que son generadas tienen reglas de uso, no se puede usar de manera libre.</w:t>
      </w:r>
    </w:p>
    <w:p w:rsidR="00000000" w:rsidDel="00000000" w:rsidP="00000000" w:rsidRDefault="00000000" w:rsidRPr="00000000" w14:paraId="00000007">
      <w:pPr>
        <w:ind w:left="0" w:firstLine="0"/>
        <w:rPr/>
      </w:pPr>
      <w:r w:rsidDel="00000000" w:rsidR="00000000" w:rsidRPr="00000000">
        <w:rPr>
          <w:rtl w:val="0"/>
        </w:rPr>
        <w:t xml:space="preserve">Venta de sonidos/canciones</w:t>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t xml:space="preserve">AudioJungle. No es gratis, es de uso comercial solo si pagas. </w:t>
      </w:r>
      <w:r w:rsidDel="00000000" w:rsidR="00000000" w:rsidRPr="00000000">
        <w:rPr>
          <w:rtl w:val="0"/>
        </w:rPr>
        <w:t xml:space="preserve">Pagas por una</w:t>
      </w:r>
      <w:r w:rsidDel="00000000" w:rsidR="00000000" w:rsidRPr="00000000">
        <w:rPr>
          <w:rtl w:val="0"/>
        </w:rPr>
        <w:t xml:space="preserve"> canción para un proyecto, sin embargo, si quieres vender la canción, necesitarás pillar otra licencia.</w:t>
      </w:r>
    </w:p>
    <w:p w:rsidR="00000000" w:rsidDel="00000000" w:rsidP="00000000" w:rsidRDefault="00000000" w:rsidRPr="00000000" w14:paraId="00000009">
      <w:pPr>
        <w:numPr>
          <w:ilvl w:val="0"/>
          <w:numId w:val="1"/>
        </w:numPr>
        <w:ind w:left="720" w:hanging="360"/>
        <w:rPr>
          <w:u w:val="none"/>
        </w:rPr>
      </w:pPr>
      <w:r w:rsidDel="00000000" w:rsidR="00000000" w:rsidRPr="00000000">
        <w:rPr>
          <w:rtl w:val="0"/>
        </w:rPr>
        <w:t xml:space="preserve">Epidemic Sound. No es gratis, es de uso comercial con suscripción, pagas mensualmente y puedes usar música en tus videos legales sin problemas.</w:t>
      </w:r>
    </w:p>
    <w:p w:rsidR="00000000" w:rsidDel="00000000" w:rsidP="00000000" w:rsidRDefault="00000000" w:rsidRPr="00000000" w14:paraId="0000000A">
      <w:pPr>
        <w:numPr>
          <w:ilvl w:val="0"/>
          <w:numId w:val="1"/>
        </w:numPr>
        <w:ind w:left="720" w:hanging="360"/>
        <w:rPr>
          <w:u w:val="none"/>
        </w:rPr>
      </w:pPr>
      <w:r w:rsidDel="00000000" w:rsidR="00000000" w:rsidRPr="00000000">
        <w:rPr>
          <w:rtl w:val="0"/>
        </w:rPr>
        <w:t xml:space="preserve">Freesound. Es gratis, depende de la licencia será o no de uso comercial. Muchos sonidos son gratis, algunos requieren poner autor y algunos no valen para uso comercial.</w:t>
      </w:r>
    </w:p>
    <w:p w:rsidR="00000000" w:rsidDel="00000000" w:rsidP="00000000" w:rsidRDefault="00000000" w:rsidRPr="00000000" w14:paraId="0000000B">
      <w:pPr>
        <w:numPr>
          <w:ilvl w:val="0"/>
          <w:numId w:val="1"/>
        </w:numPr>
        <w:ind w:left="720" w:hanging="360"/>
        <w:rPr>
          <w:u w:val="none"/>
        </w:rPr>
      </w:pPr>
      <w:r w:rsidDel="00000000" w:rsidR="00000000" w:rsidRPr="00000000">
        <w:rPr>
          <w:rtl w:val="0"/>
        </w:rPr>
        <w:t xml:space="preserve">Suno. Es gratis, depende de su uso y es de uso comercial dependiendo del plan que se escoja, la IA crea canciones. El plan gratis no permite para su uso comercial, el plan de pago sí</w:t>
      </w:r>
    </w:p>
    <w:p w:rsidR="00000000" w:rsidDel="00000000" w:rsidP="00000000" w:rsidRDefault="00000000" w:rsidRPr="00000000" w14:paraId="0000000C">
      <w:pPr>
        <w:pStyle w:val="Heading2"/>
        <w:spacing w:after="100" w:before="100" w:line="240" w:lineRule="auto"/>
        <w:jc w:val="both"/>
        <w:rPr>
          <w:b w:val="1"/>
          <w:bCs w:val="1"/>
          <w:sz w:val="26"/>
          <w:szCs w:val="26"/>
        </w:rPr>
      </w:pPr>
      <w:bookmarkStart w:colFirst="0" w:colLast="0" w:name="_29t1l1haiq7w" w:id="1"/>
      <w:bookmarkEnd w:id="1"/>
      <w:r w:rsidDel="00000000" w:rsidR="00000000" w:rsidRPr="00000000">
        <w:br w:type="page"/>
      </w:r>
      <w:r w:rsidDel="00000000" w:rsidR="00000000" w:rsidRPr="00000000">
        <w:rPr>
          <w:rtl w:val="0"/>
        </w:rPr>
      </w:r>
    </w:p>
    <w:p w:rsidR="00000000" w:rsidDel="00000000" w:rsidP="00000000" w:rsidRDefault="00000000" w:rsidRPr="00000000" w14:paraId="0000000D">
      <w:pPr>
        <w:pStyle w:val="Heading2"/>
        <w:spacing w:after="100" w:before="100" w:line="240" w:lineRule="auto"/>
        <w:jc w:val="both"/>
        <w:rPr>
          <w:b w:val="1"/>
          <w:bCs w:val="1"/>
          <w:sz w:val="28"/>
          <w:szCs w:val="28"/>
        </w:rPr>
      </w:pPr>
      <w:bookmarkStart w:colFirst="0" w:colLast="0" w:name="_rdeza99nj7i2" w:id="2"/>
      <w:bookmarkEnd w:id="2"/>
      <w:r w:rsidDel="00000000" w:rsidR="00000000" w:rsidRPr="00000000">
        <w:rPr>
          <w:b w:val="1"/>
          <w:bCs w:val="1"/>
          <w:sz w:val="28"/>
          <w:szCs w:val="28"/>
          <w:rtl w:val="0"/>
        </w:rPr>
        <w:t xml:space="preserve">2) Identificación y justificación de formatos (RA3.B)</w:t>
      </w:r>
    </w:p>
    <w:p w:rsidR="00000000" w:rsidDel="00000000" w:rsidP="00000000" w:rsidRDefault="00000000" w:rsidRPr="00000000" w14:paraId="0000000E">
      <w:pPr>
        <w:spacing w:line="276" w:lineRule="auto"/>
        <w:jc w:val="both"/>
        <w:rPr/>
      </w:pPr>
      <w:r w:rsidDel="00000000" w:rsidR="00000000" w:rsidRPr="00000000">
        <w:rPr>
          <w:rtl w:val="0"/>
        </w:rPr>
        <w:t xml:space="preserve">Imágenes:</w:t>
      </w:r>
    </w:p>
    <w:tbl>
      <w:tblPr>
        <w:tblStyle w:val="Table1"/>
        <w:tblW w:w="11235.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185"/>
        <w:gridCol w:w="1755"/>
        <w:gridCol w:w="1470"/>
        <w:gridCol w:w="1515"/>
        <w:gridCol w:w="1140"/>
        <w:gridCol w:w="1635"/>
        <w:gridCol w:w="1455"/>
        <w:tblGridChange w:id="0">
          <w:tblGrid>
            <w:gridCol w:w="1080"/>
            <w:gridCol w:w="1185"/>
            <w:gridCol w:w="1755"/>
            <w:gridCol w:w="1470"/>
            <w:gridCol w:w="1515"/>
            <w:gridCol w:w="1140"/>
            <w:gridCol w:w="1635"/>
            <w:gridCol w:w="14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Formato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Extensión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Características principales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Ventajas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Limitaciones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Uso libre</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Uso recomendado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Ejemplo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Imágenes sin compresión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Mucha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Muy pesado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recomendado en web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Imágenes para edición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GIF</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.gif</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Usa 256 colores, permite animación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Ideal para animaciones simples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Baja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Memes, iconos animados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Meme animado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JPG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.jpg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Compresión con pérdida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Ligero, ideal para fotos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Pierde calidad al comprimir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Fotos en web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Foto de un producto en una web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Compresión sencilla, soporta transparencia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Calidad 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Pesa más que los JPG</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Logos, imagenes con transparencia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Logotipo con fondo transparente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.eps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Formato vectorial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Escalable sin perder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pensado para web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Depende del uso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Diseño gráfico e impresión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Logotipo para imprenta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WEBP</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.webp</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Formato moderno creado por google, admite transparencia y animación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Buena calidad y menos peso que PNG Y JPG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es 100% compatible con todos los navegadores antiguos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Imágenes optimizadas para páginas web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Audio: </w:t>
      </w:r>
    </w:p>
    <w:tbl>
      <w:tblPr>
        <w:tblStyle w:val="Table2"/>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90"/>
        <w:gridCol w:w="1275"/>
        <w:gridCol w:w="1755"/>
        <w:gridCol w:w="1470"/>
        <w:gridCol w:w="1620"/>
        <w:gridCol w:w="1260"/>
        <w:gridCol w:w="2820"/>
        <w:tblGridChange w:id="0">
          <w:tblGrid>
            <w:gridCol w:w="990"/>
            <w:gridCol w:w="1275"/>
            <w:gridCol w:w="1755"/>
            <w:gridCol w:w="1470"/>
            <w:gridCol w:w="1620"/>
            <w:gridCol w:w="1260"/>
            <w:gridCol w:w="28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t xml:space="preserve">Tipo formato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 xml:space="preserve">Extensión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Características principales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 xml:space="preserve">Ventajas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r w:rsidDel="00000000" w:rsidR="00000000" w:rsidRPr="00000000">
              <w:rPr>
                <w:rtl w:val="0"/>
              </w:rPr>
              <w:t xml:space="preserve">Limitaciones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Uso libre</w:t>
            </w:r>
          </w:p>
          <w:p w:rsidR="00000000" w:rsidDel="00000000" w:rsidP="00000000" w:rsidRDefault="00000000" w:rsidRPr="00000000" w14:paraId="00000050">
            <w:pPr>
              <w:widowControl w:val="0"/>
              <w:spacing w:line="240" w:lineRule="auto"/>
              <w:rPr/>
            </w:pPr>
            <w:r w:rsidDel="00000000" w:rsidR="00000000" w:rsidRPr="00000000">
              <w:rPr>
                <w:rtl w:val="0"/>
              </w:rPr>
              <w:t xml:space="preserve">(Si/No)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 xml:space="preserve">Uso recomendado</w:t>
            </w:r>
          </w:p>
          <w:p w:rsidR="00000000" w:rsidDel="00000000" w:rsidP="00000000" w:rsidRDefault="00000000" w:rsidRPr="00000000" w14:paraId="00000052">
            <w:pPr>
              <w:widowControl w:val="0"/>
              <w:spacing w:line="240" w:lineRule="auto"/>
              <w:rPr/>
            </w:pPr>
            <w:r w:rsidDel="00000000" w:rsidR="00000000" w:rsidRPr="00000000">
              <w:rPr>
                <w:rtl w:val="0"/>
              </w:rPr>
              <w:t xml:space="preserve">/Ejemplo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 xml:space="preserve">WAV</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pPr>
            <w:r w:rsidDel="00000000" w:rsidR="00000000" w:rsidRPr="00000000">
              <w:rPr>
                <w:rtl w:val="0"/>
              </w:rPr>
              <w:t xml:space="preserve">.wav</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 xml:space="preserve">Sin compresión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Calidad máxima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t xml:space="preserve">Archivo muy grande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 xml:space="preserve">Grabación original para editar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MP3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t xml:space="preserve">.mp3</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t xml:space="preserve">Compresión con pérdida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Muy compatible y ligero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t xml:space="preserve">Pérdida de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t xml:space="preserve">No de manera completa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t xml:space="preserve">Canción subida a web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t xml:space="preserve">OGG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t xml:space="preserve">.ogg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t xml:space="preserve">Compresión eficiente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Buena calidad con poco peso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t xml:space="preserve">No compatible en todos los lados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Sonido para videojuegos o web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t xml:space="preserve">AAC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.aac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Buena calidad con poco peso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Mejor que MP3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Necesita licencia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No de manera completa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pPr>
            <w:r w:rsidDel="00000000" w:rsidR="00000000" w:rsidRPr="00000000">
              <w:rPr>
                <w:rtl w:val="0"/>
              </w:rPr>
              <w:t xml:space="preserve">Audio para streaming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OPUS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.opus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r w:rsidDel="00000000" w:rsidR="00000000" w:rsidRPr="00000000">
              <w:rPr>
                <w:rtl w:val="0"/>
              </w:rPr>
              <w:t xml:space="preserve">Optimizada para voz e internet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Gran calidad con poco peso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Poco conocida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 xml:space="preserve">Audio para videollamadas o streaming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t xml:space="preserve">FLAC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t xml:space="preserve">.flac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t xml:space="preserve">Audio sin pérdida pero comprimido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Calidad máxima ocupando menos que WAV</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r w:rsidDel="00000000" w:rsidR="00000000" w:rsidRPr="00000000">
              <w:rPr>
                <w:rtl w:val="0"/>
              </w:rPr>
              <w:t xml:space="preserve">Archivos grandes para web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t xml:space="preserve">Álbum musical en alta fidelidad para descarga</w:t>
            </w:r>
          </w:p>
        </w:tc>
      </w:tr>
    </w:tbl>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Video:</w:t>
      </w:r>
    </w:p>
    <w:tbl>
      <w:tblPr>
        <w:tblStyle w:val="Table3"/>
        <w:tblW w:w="10815.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440"/>
        <w:gridCol w:w="1890"/>
        <w:gridCol w:w="2010"/>
        <w:gridCol w:w="1620"/>
        <w:gridCol w:w="2685"/>
        <w:tblGridChange w:id="0">
          <w:tblGrid>
            <w:gridCol w:w="1170"/>
            <w:gridCol w:w="1440"/>
            <w:gridCol w:w="1890"/>
            <w:gridCol w:w="2010"/>
            <w:gridCol w:w="1620"/>
            <w:gridCol w:w="2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pPr>
            <w:r w:rsidDel="00000000" w:rsidR="00000000" w:rsidRPr="00000000">
              <w:rPr>
                <w:rtl w:val="0"/>
              </w:rPr>
              <w:t xml:space="preserve">Códec</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pPr>
            <w:r w:rsidDel="00000000" w:rsidR="00000000" w:rsidRPr="00000000">
              <w:rPr>
                <w:rtl w:val="0"/>
              </w:rPr>
              <w:t xml:space="preserve">Extensión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t xml:space="preserve">Características principales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Ventajas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t xml:space="preserve">Limitaciones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r w:rsidDel="00000000" w:rsidR="00000000" w:rsidRPr="00000000">
              <w:rPr>
                <w:rtl w:val="0"/>
              </w:rPr>
              <w:t xml:space="preserve">Uso recomendado</w:t>
            </w:r>
          </w:p>
          <w:p w:rsidR="00000000" w:rsidDel="00000000" w:rsidP="00000000" w:rsidRDefault="00000000" w:rsidRPr="00000000" w14:paraId="00000085">
            <w:pPr>
              <w:widowControl w:val="0"/>
              <w:spacing w:line="240" w:lineRule="auto"/>
              <w:rPr/>
            </w:pPr>
            <w:r w:rsidDel="00000000" w:rsidR="00000000" w:rsidRPr="00000000">
              <w:rPr>
                <w:rtl w:val="0"/>
              </w:rPr>
              <w:t xml:space="preserve">/Ejemplo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OGG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rtl w:val="0"/>
              </w:rPr>
              <w:t xml:space="preserve">.ogv</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rtl w:val="0"/>
              </w:rPr>
              <w:t xml:space="preserve">Libre y abierto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Sin licencias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Menor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rtl w:val="0"/>
              </w:rPr>
              <w:t xml:space="preserve">Vídeo sencillo incrustado en web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VP9</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.webm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rtl w:val="0"/>
              </w:rPr>
              <w:t xml:space="preserve">Excelente compresión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Buena calidad con menor peso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Requiere más CPU</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Vídeos en YouTube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rtl w:val="0"/>
              </w:rPr>
              <w:t xml:space="preserve">AV1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.webm/.av1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Última generación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Mejor calidad y peso mínimo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rtl w:val="0"/>
              </w:rPr>
              <w:t xml:space="preserve">Aún poca compatibilidad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Streaming moderno (Netflix, YouTube futuro)</w:t>
            </w:r>
          </w:p>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H.264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tl w:val="0"/>
              </w:rPr>
              <w:t xml:space="preserve">.mp4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tl w:val="0"/>
              </w:rPr>
              <w:t xml:space="preserve">Estándar actual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rtl w:val="0"/>
              </w:rPr>
              <w:t xml:space="preserve">Muy compatible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rtl w:val="0"/>
              </w:rPr>
              <w:t xml:space="preserve">Pesa más que VP9/AV1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tl w:val="0"/>
              </w:rPr>
              <w:t xml:space="preserve">Vídeos para cualquier dispositivo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tl w:val="0"/>
              </w:rPr>
              <w:t xml:space="preserve">H.265</w:t>
            </w:r>
          </w:p>
          <w:p w:rsidR="00000000" w:rsidDel="00000000" w:rsidP="00000000" w:rsidRDefault="00000000" w:rsidRPr="00000000" w14:paraId="000000A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.mp4/.hevc</w:t>
            </w:r>
          </w:p>
          <w:p w:rsidR="00000000" w:rsidDel="00000000" w:rsidP="00000000" w:rsidRDefault="00000000" w:rsidRPr="00000000" w14:paraId="000000A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rtl w:val="0"/>
              </w:rPr>
              <w:t xml:space="preserve">Mejor compresión que H.264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t xml:space="preserve">Ideal para 4K</w:t>
            </w:r>
          </w:p>
          <w:p w:rsidR="00000000" w:rsidDel="00000000" w:rsidP="00000000" w:rsidRDefault="00000000" w:rsidRPr="00000000" w14:paraId="000000A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Tiene licencias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rtl w:val="0"/>
              </w:rPr>
              <w:t xml:space="preserve">Películas o vídeos 4K</w:t>
            </w:r>
          </w:p>
          <w:p w:rsidR="00000000" w:rsidDel="00000000" w:rsidP="00000000" w:rsidRDefault="00000000" w:rsidRPr="00000000" w14:paraId="000000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 xml:space="preserve">MPEG-2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t xml:space="preserve">.mpg/.mpeg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 xml:space="preserve">Códec usado para TV y DVD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r w:rsidDel="00000000" w:rsidR="00000000" w:rsidRPr="00000000">
              <w:rPr>
                <w:rtl w:val="0"/>
              </w:rPr>
              <w:t xml:space="preserve">Calidad buena y estable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 xml:space="preserve">Ocupa más que H.264 y es antiguo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t xml:space="preserve">Grabación y producción de video en DVD</w:t>
            </w:r>
          </w:p>
        </w:tc>
      </w:tr>
    </w:tbl>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Video - Contenedores:</w:t>
      </w:r>
    </w:p>
    <w:tbl>
      <w:tblPr>
        <w:tblStyle w:val="Table4"/>
        <w:tblW w:w="10965.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0"/>
        <w:gridCol w:w="1440"/>
        <w:gridCol w:w="1680"/>
        <w:gridCol w:w="1635"/>
        <w:gridCol w:w="2160"/>
        <w:gridCol w:w="2670"/>
        <w:tblGridChange w:id="0">
          <w:tblGrid>
            <w:gridCol w:w="1380"/>
            <w:gridCol w:w="1440"/>
            <w:gridCol w:w="1680"/>
            <w:gridCol w:w="1635"/>
            <w:gridCol w:w="2160"/>
            <w:gridCol w:w="267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 xml:space="preserve">Contenedor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pPr>
            <w:r w:rsidDel="00000000" w:rsidR="00000000" w:rsidRPr="00000000">
              <w:rPr>
                <w:rtl w:val="0"/>
              </w:rPr>
              <w:t xml:space="preserve">Extensión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t xml:space="preserve">Características principales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widowControl w:val="0"/>
              <w:spacing w:line="240" w:lineRule="auto"/>
              <w:rPr/>
            </w:pPr>
            <w:r w:rsidDel="00000000" w:rsidR="00000000" w:rsidRPr="00000000">
              <w:rPr>
                <w:rtl w:val="0"/>
              </w:rPr>
              <w:t xml:space="preserve">Ventajas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pPr>
            <w:r w:rsidDel="00000000" w:rsidR="00000000" w:rsidRPr="00000000">
              <w:rPr>
                <w:rtl w:val="0"/>
              </w:rPr>
              <w:t xml:space="preserve">Limitaciones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pPr>
            <w:r w:rsidDel="00000000" w:rsidR="00000000" w:rsidRPr="00000000">
              <w:rPr>
                <w:rtl w:val="0"/>
              </w:rPr>
              <w:t xml:space="preserve">Uso recomendado</w:t>
            </w:r>
          </w:p>
          <w:p w:rsidR="00000000" w:rsidDel="00000000" w:rsidP="00000000" w:rsidRDefault="00000000" w:rsidRPr="00000000" w14:paraId="000000B7">
            <w:pPr>
              <w:widowControl w:val="0"/>
              <w:spacing w:line="240" w:lineRule="auto"/>
              <w:rPr/>
            </w:pPr>
            <w:r w:rsidDel="00000000" w:rsidR="00000000" w:rsidRPr="00000000">
              <w:rPr>
                <w:rtl w:val="0"/>
              </w:rPr>
              <w:t xml:space="preserve">/Ejemplo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pPr>
            <w:r w:rsidDel="00000000" w:rsidR="00000000" w:rsidRPr="00000000">
              <w:rPr>
                <w:rtl w:val="0"/>
              </w:rPr>
              <w:t xml:space="preserve">AVI</w:t>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rtl w:val="0"/>
              </w:rPr>
              <w:t xml:space="preserve">.avi</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Antiguo, poca compresión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Fácil de editar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rtl w:val="0"/>
              </w:rPr>
              <w:t xml:space="preserve">Muy pesado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Vídeo sin comprimir para edición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MP4</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rtl w:val="0"/>
              </w:rPr>
              <w:t xml:space="preserve">.mp4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rtl w:val="0"/>
              </w:rPr>
              <w:t xml:space="preserve">Muy compatible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Buena calidad y tamaño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rtl w:val="0"/>
              </w:rPr>
              <w:t xml:space="preserve">Vídeo para web y móvil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rtl w:val="0"/>
              </w:rPr>
              <w:t xml:space="preserve">MOV</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.mov</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rtl w:val="0"/>
              </w:rPr>
              <w:t xml:space="preserve">Formato Apple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rtl w:val="0"/>
              </w:rPr>
              <w:t xml:space="preserve">Alta calidad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rtl w:val="0"/>
              </w:rPr>
              <w:t xml:space="preserve">Menos compatible en Windows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Edición de vídeo en Mac con Final Cut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rtl w:val="0"/>
              </w:rPr>
              <w:t xml:space="preserve">MKV</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.mkv</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Muy versátil, soporta subtítulos y múltiples pistas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rtl w:val="0"/>
              </w:rPr>
              <w:t xml:space="preserve">Muy completo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rtl w:val="0"/>
              </w:rPr>
              <w:t xml:space="preserve">No todos lo reproducen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rtl w:val="0"/>
              </w:rPr>
              <w:t xml:space="preserve">Películas con varios idiomas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WEBM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 xml:space="preserve">.webm</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Optimizado para web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pPr>
            <w:r w:rsidDel="00000000" w:rsidR="00000000" w:rsidRPr="00000000">
              <w:rPr>
                <w:rtl w:val="0"/>
              </w:rPr>
              <w:t xml:space="preserve">Ligero para streaming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rtl w:val="0"/>
              </w:rPr>
              <w:t xml:space="preserve">Menos compatible fuera de navegadores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 xml:space="preserve">Vídeo integrado en una página web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3GP</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t xml:space="preserve">.3gp</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Contenedor ligero diseñado para móviles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Archivos muy pequeños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t xml:space="preserve">Baja calidad y ya obsoleto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t xml:space="preserve">Videos grabados con móviles antiguos</w:t>
            </w:r>
          </w:p>
        </w:tc>
      </w:tr>
    </w:tbl>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2"/>
        <w:spacing w:after="100" w:before="100" w:line="240" w:lineRule="auto"/>
        <w:jc w:val="both"/>
        <w:rPr>
          <w:b w:val="1"/>
          <w:bCs w:val="1"/>
          <w:sz w:val="28"/>
          <w:szCs w:val="28"/>
        </w:rPr>
      </w:pPr>
      <w:bookmarkStart w:colFirst="0" w:colLast="0" w:name="_2xcyd6klgb4m" w:id="3"/>
      <w:bookmarkEnd w:id="3"/>
      <w:r w:rsidDel="00000000" w:rsidR="00000000" w:rsidRPr="00000000">
        <w:rPr>
          <w:b w:val="1"/>
          <w:bCs w:val="1"/>
          <w:sz w:val="28"/>
          <w:szCs w:val="28"/>
          <w:rtl w:val="0"/>
        </w:rPr>
        <w:t xml:space="preserve">3) Análisis y comparación de software de creación (RA3.C)</w:t>
      </w:r>
    </w:p>
    <w:p w:rsidR="00000000" w:rsidDel="00000000" w:rsidP="00000000" w:rsidRDefault="00000000" w:rsidRPr="00000000" w14:paraId="000000DF">
      <w:pPr>
        <w:rPr/>
      </w:pPr>
      <w:r w:rsidDel="00000000" w:rsidR="00000000" w:rsidRPr="00000000">
        <w:rPr>
          <w:rtl w:val="0"/>
        </w:rPr>
        <w:t xml:space="preserve">Tres programas para edición de imágenes (Gimp, Krita y Photoshop por ejemplo)</w:t>
      </w:r>
    </w:p>
    <w:p w:rsidR="00000000" w:rsidDel="00000000" w:rsidP="00000000" w:rsidRDefault="00000000" w:rsidRPr="00000000" w14:paraId="000000E0">
      <w:pPr>
        <w:rPr/>
      </w:pPr>
      <w:r w:rsidDel="00000000" w:rsidR="00000000" w:rsidRPr="00000000">
        <w:rPr>
          <w:rtl w:val="0"/>
        </w:rPr>
      </w:r>
    </w:p>
    <w:tbl>
      <w:tblPr>
        <w:tblStyle w:val="Table5"/>
        <w:tblW w:w="10215.0" w:type="dxa"/>
        <w:jc w:val="left"/>
        <w:tblInd w:w="-6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80"/>
        <w:gridCol w:w="1425"/>
        <w:gridCol w:w="2655"/>
        <w:gridCol w:w="4755"/>
        <w:tblGridChange w:id="0">
          <w:tblGrid>
            <w:gridCol w:w="1380"/>
            <w:gridCol w:w="1425"/>
            <w:gridCol w:w="2655"/>
            <w:gridCol w:w="47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Licencia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 compatible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Ventajas para web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Libre (GPL)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Windows, macOs, Linux</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Recorte, redim, exportación a JPG/PNG, plugins, gratuito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Krita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t xml:space="preserve">Libre (GPL)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Windows, macOs, Linux</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Bueno para la ilustración, animación por capas, export GIF/APNG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Photoshop</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Primitiva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t xml:space="preserve">Windows, macOs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Workflows profesionales, export for web, automatizaciones, soporte de color</w:t>
            </w:r>
          </w:p>
        </w:tc>
      </w:tr>
    </w:tbl>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Tres de audio (Audacity y otros 2 ejemplos que encuentres)</w:t>
      </w:r>
    </w:p>
    <w:p w:rsidR="00000000" w:rsidDel="00000000" w:rsidP="00000000" w:rsidRDefault="00000000" w:rsidRPr="00000000" w14:paraId="000000F3">
      <w:pPr>
        <w:rPr/>
      </w:pPr>
      <w:r w:rsidDel="00000000" w:rsidR="00000000" w:rsidRPr="00000000">
        <w:rPr>
          <w:rtl w:val="0"/>
        </w:rPr>
      </w:r>
    </w:p>
    <w:tbl>
      <w:tblPr>
        <w:tblStyle w:val="Table6"/>
        <w:tblW w:w="10215.0" w:type="dxa"/>
        <w:jc w:val="left"/>
        <w:tblInd w:w="-6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1620"/>
        <w:gridCol w:w="3510"/>
        <w:gridCol w:w="3795"/>
        <w:tblGridChange w:id="0">
          <w:tblGrid>
            <w:gridCol w:w="1290"/>
            <w:gridCol w:w="1620"/>
            <w:gridCol w:w="3510"/>
            <w:gridCol w:w="37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 xml:space="preserve">Licencia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t xml:space="preserve">S.O compatible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Ventajas para web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Audacity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Windows, macOs, Linux</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Edición multipista, efectos (Reverb, Normalize), export MP3/OGG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Reaper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Primitiva (trial)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Windows, macOs, Linux via Wine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DAW ligero y potente para mezcla (licencia económica)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Ocenaudio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Windows, macOs, Linux</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Interfaz simple, filtros en tiempo real, bueno para cortes rápidos</w:t>
            </w:r>
          </w:p>
        </w:tc>
      </w:tr>
    </w:tbl>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Tres de vídeo (ShotCut, OpenShot y Davinci por ejemplo).</w:t>
      </w:r>
    </w:p>
    <w:p w:rsidR="00000000" w:rsidDel="00000000" w:rsidP="00000000" w:rsidRDefault="00000000" w:rsidRPr="00000000" w14:paraId="00000106">
      <w:pPr>
        <w:rPr/>
      </w:pPr>
      <w:r w:rsidDel="00000000" w:rsidR="00000000" w:rsidRPr="00000000">
        <w:rPr>
          <w:rtl w:val="0"/>
        </w:rPr>
      </w:r>
    </w:p>
    <w:tbl>
      <w:tblPr>
        <w:tblStyle w:val="Table7"/>
        <w:tblW w:w="9495.0" w:type="dxa"/>
        <w:jc w:val="left"/>
        <w:tblInd w:w="-5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5"/>
        <w:gridCol w:w="2190"/>
        <w:gridCol w:w="2610"/>
        <w:gridCol w:w="3390"/>
        <w:tblGridChange w:id="0">
          <w:tblGrid>
            <w:gridCol w:w="1305"/>
            <w:gridCol w:w="2190"/>
            <w:gridCol w:w="2610"/>
            <w:gridCol w:w="33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t xml:space="preserve">Licencia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pPr>
            <w:r w:rsidDel="00000000" w:rsidR="00000000" w:rsidRPr="00000000">
              <w:rPr>
                <w:rtl w:val="0"/>
              </w:rPr>
              <w:t xml:space="preserve">S.O compatible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Ventajas para web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tl w:val="0"/>
              </w:rPr>
              <w:t xml:space="preserve">ShotCut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Windows, macOs, Linux</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Soporta formatos modernos, filtros, export presets web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rPr/>
            </w:pPr>
            <w:r w:rsidDel="00000000" w:rsidR="00000000" w:rsidRPr="00000000">
              <w:rPr>
                <w:rtl w:val="0"/>
              </w:rPr>
              <w:t xml:space="preserve">OpenShot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t xml:space="preserve">Windows, macOs, Linux</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Interfaz sencilla, ideal para proyectos rápidos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rPr/>
            </w:pPr>
            <w:r w:rsidDel="00000000" w:rsidR="00000000" w:rsidRPr="00000000">
              <w:rPr>
                <w:rtl w:val="0"/>
              </w:rPr>
              <w:t xml:space="preserve">Davinci</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Freemium/Primitiva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t xml:space="preserve">Windows, macOs, Linux</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Potente corrección color, exportes profesionales (versión gratuita muy completa)</w:t>
            </w:r>
          </w:p>
        </w:tc>
      </w:tr>
    </w:tbl>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pStyle w:val="Heading2"/>
        <w:spacing w:after="100" w:before="100" w:line="240" w:lineRule="auto"/>
        <w:jc w:val="both"/>
        <w:rPr>
          <w:b w:val="1"/>
          <w:bCs w:val="1"/>
          <w:sz w:val="28"/>
          <w:szCs w:val="28"/>
        </w:rPr>
      </w:pPr>
      <w:bookmarkStart w:colFirst="0" w:colLast="0" w:name="_fimrsja3rlnp" w:id="4"/>
      <w:bookmarkEnd w:id="4"/>
      <w:r w:rsidDel="00000000" w:rsidR="00000000" w:rsidRPr="00000000">
        <w:rPr>
          <w:b w:val="1"/>
          <w:bCs w:val="1"/>
          <w:sz w:val="28"/>
          <w:szCs w:val="28"/>
          <w:rtl w:val="0"/>
        </w:rPr>
        <w:t xml:space="preserve">4) Optimización y exportación de imágenes (RA3.D)</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Comparando las dos versiones de la imagen editada y exportada, la imagen original tiene un tamaño de 110kb, la imagen modificada en jpg es de 28kb y la imagen en png es de 130kb, por lo que se ve, la imagen en png pesa más que la imagen original que era de jpg. Sin embargo, al hacer zoom a la imagen, se puede notar las pérdidas de detalle.</w:t>
      </w:r>
    </w:p>
    <w:p w:rsidR="00000000" w:rsidDel="00000000" w:rsidP="00000000" w:rsidRDefault="00000000" w:rsidRPr="00000000" w14:paraId="0000011B">
      <w:pPr>
        <w:rPr/>
      </w:pPr>
      <w:r w:rsidDel="00000000" w:rsidR="00000000" w:rsidRPr="00000000">
        <w:rPr>
          <w:rtl w:val="0"/>
        </w:rPr>
        <w:t xml:space="preserve">La imagen en PNG mantiene una calidad mejor y con mejores colores que en el original, pero ocupa más espacio, por lo que las imágenes jpg, son de baja calidad pero está bien para publicaciones web, sin embargo, si quieres una imagen que conserve su calidad, es mejor usar PNG.</w:t>
      </w:r>
    </w:p>
    <w:p w:rsidR="00000000" w:rsidDel="00000000" w:rsidP="00000000" w:rsidRDefault="00000000" w:rsidRPr="00000000" w14:paraId="0000011C">
      <w:pPr>
        <w:rPr/>
      </w:pPr>
      <w:r w:rsidDel="00000000" w:rsidR="00000000" w:rsidRPr="00000000">
        <w:rPr/>
        <w:drawing>
          <wp:inline distB="114300" distT="114300" distL="114300" distR="114300">
            <wp:extent cx="2212507" cy="2632952"/>
            <wp:effectExtent b="0" l="0" r="0" t="0"/>
            <wp:docPr id="1" name="image3.jpg"/>
            <a:graphic>
              <a:graphicData uri="http://schemas.openxmlformats.org/drawingml/2006/picture">
                <pic:pic>
                  <pic:nvPicPr>
                    <pic:cNvPr id="0" name="image3.jpg"/>
                    <pic:cNvPicPr preferRelativeResize="0"/>
                  </pic:nvPicPr>
                  <pic:blipFill>
                    <a:blip r:embed="rId6"/>
                    <a:srcRect b="0" l="0" r="0" t="0"/>
                    <a:stretch>
                      <a:fillRect/>
                    </a:stretch>
                  </pic:blipFill>
                  <pic:spPr>
                    <a:xfrm>
                      <a:off x="0" y="0"/>
                      <a:ext cx="2212507" cy="2632952"/>
                    </a:xfrm>
                    <a:prstGeom prst="rect"/>
                    <a:ln/>
                  </pic:spPr>
                </pic:pic>
              </a:graphicData>
            </a:graphic>
          </wp:inline>
        </w:drawing>
      </w:r>
      <w:r w:rsidDel="00000000" w:rsidR="00000000" w:rsidRPr="00000000">
        <w:rPr/>
        <w:drawing>
          <wp:inline distB="114300" distT="114300" distL="114300" distR="114300">
            <wp:extent cx="1637361" cy="2337677"/>
            <wp:effectExtent b="0" l="0" r="0" t="0"/>
            <wp:docPr id="3"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1637361" cy="2337677"/>
                    </a:xfrm>
                    <a:prstGeom prst="rect"/>
                    <a:ln/>
                  </pic:spPr>
                </pic:pic>
              </a:graphicData>
            </a:graphic>
          </wp:inline>
        </w:drawing>
      </w:r>
      <w:r w:rsidDel="00000000" w:rsidR="00000000" w:rsidRPr="00000000">
        <w:rPr/>
        <w:drawing>
          <wp:inline distB="114300" distT="114300" distL="114300" distR="114300">
            <wp:extent cx="1627194" cy="2332312"/>
            <wp:effectExtent b="0" l="0" r="0" 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627194" cy="2332312"/>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ORIGINAL</w:t>
        <w:tab/>
        <w:tab/>
        <w:tab/>
        <w:tab/>
      </w:r>
      <w:hyperlink r:id="rId9">
        <w:r w:rsidDel="00000000" w:rsidR="00000000" w:rsidRPr="00000000">
          <w:rPr>
            <w:color w:val="1155cc"/>
            <w:u w:val="single"/>
            <w:rtl w:val="0"/>
          </w:rPr>
          <w:t xml:space="preserve">JPG MODIFICADO</w:t>
          <w:tab/>
        </w:r>
      </w:hyperlink>
      <w:r w:rsidDel="00000000" w:rsidR="00000000" w:rsidRPr="00000000">
        <w:rPr>
          <w:rtl w:val="0"/>
        </w:rPr>
        <w:tab/>
      </w:r>
      <w:hyperlink r:id="rId10">
        <w:r w:rsidDel="00000000" w:rsidR="00000000" w:rsidRPr="00000000">
          <w:rPr>
            <w:color w:val="1155cc"/>
            <w:u w:val="single"/>
            <w:rtl w:val="0"/>
          </w:rPr>
          <w:t xml:space="preserve">PNG MODIFICADO</w:t>
        </w:r>
      </w:hyperlink>
      <w:r w:rsidDel="00000000" w:rsidR="00000000" w:rsidRPr="00000000">
        <w:rPr>
          <w:rtl w:val="0"/>
        </w:rPr>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pStyle w:val="Heading2"/>
        <w:spacing w:after="100" w:before="100" w:line="240" w:lineRule="auto"/>
        <w:jc w:val="both"/>
        <w:rPr>
          <w:b w:val="1"/>
          <w:bCs w:val="1"/>
          <w:sz w:val="28"/>
          <w:szCs w:val="28"/>
        </w:rPr>
      </w:pPr>
      <w:bookmarkStart w:colFirst="0" w:colLast="0" w:name="_e68w5bi23jvo" w:id="5"/>
      <w:bookmarkEnd w:id="5"/>
      <w:r w:rsidDel="00000000" w:rsidR="00000000" w:rsidRPr="00000000">
        <w:rPr>
          <w:b w:val="1"/>
          <w:bCs w:val="1"/>
          <w:sz w:val="28"/>
          <w:szCs w:val="28"/>
          <w:rtl w:val="0"/>
        </w:rPr>
        <w:t xml:space="preserve">5) Edición y aplicación de efectos de audio y video (RA3.E)</w:t>
      </w:r>
    </w:p>
    <w:p w:rsidR="00000000" w:rsidDel="00000000" w:rsidP="00000000" w:rsidRDefault="00000000" w:rsidRPr="00000000" w14:paraId="00000120">
      <w:pPr>
        <w:pStyle w:val="Heading3"/>
        <w:rPr/>
      </w:pPr>
      <w:bookmarkStart w:colFirst="0" w:colLast="0" w:name="_x40tcvpmn84s" w:id="6"/>
      <w:bookmarkEnd w:id="6"/>
      <w:r w:rsidDel="00000000" w:rsidR="00000000" w:rsidRPr="00000000">
        <w:rPr>
          <w:rtl w:val="0"/>
        </w:rPr>
        <w:t xml:space="preserve">Audio</w:t>
      </w:r>
    </w:p>
    <w:p w:rsidR="00000000" w:rsidDel="00000000" w:rsidP="00000000" w:rsidRDefault="00000000" w:rsidRPr="00000000" w14:paraId="00000121">
      <w:pPr>
        <w:rPr/>
      </w:pPr>
      <w:r w:rsidDel="00000000" w:rsidR="00000000" w:rsidRPr="00000000">
        <w:rPr>
          <w:rtl w:val="0"/>
        </w:rPr>
        <w:t xml:space="preserve">Una vez editado los audios, el formato opus conserva una mejor calidad de sonido que el audio en mp3, además de tener mejor calidad de sonido, ocupa menos espacio de memoria que el formato de audio mp3, es ideal para streaming web, sin embargo, el lado positivo de usar el formato mp3 es que es compatible con muchos navegadores y dispositivos.</w:t>
      </w:r>
    </w:p>
    <w:p w:rsidR="00000000" w:rsidDel="00000000" w:rsidP="00000000" w:rsidRDefault="00000000" w:rsidRPr="00000000" w14:paraId="00000122">
      <w:pPr>
        <w:rPr/>
      </w:pPr>
      <w:hyperlink r:id="rId11">
        <w:r w:rsidDel="00000000" w:rsidR="00000000" w:rsidRPr="00000000">
          <w:rPr>
            <w:color w:val="1155cc"/>
            <w:u w:val="single"/>
            <w:rtl w:val="0"/>
          </w:rPr>
          <w:t xml:space="preserve">audio editado mp3</w:t>
        </w:r>
      </w:hyperlink>
      <w:r w:rsidDel="00000000" w:rsidR="00000000" w:rsidRPr="00000000">
        <w:rPr>
          <w:rtl w:val="0"/>
        </w:rPr>
      </w:r>
    </w:p>
    <w:p w:rsidR="00000000" w:rsidDel="00000000" w:rsidP="00000000" w:rsidRDefault="00000000" w:rsidRPr="00000000" w14:paraId="00000123">
      <w:pPr>
        <w:rPr/>
      </w:pPr>
      <w:hyperlink r:id="rId12">
        <w:r w:rsidDel="00000000" w:rsidR="00000000" w:rsidRPr="00000000">
          <w:rPr>
            <w:color w:val="1155cc"/>
            <w:u w:val="single"/>
            <w:rtl w:val="0"/>
          </w:rPr>
          <w:t xml:space="preserve">audio editado opus</w:t>
        </w:r>
      </w:hyperlink>
      <w:r w:rsidDel="00000000" w:rsidR="00000000" w:rsidRPr="00000000">
        <w:rPr>
          <w:rtl w:val="0"/>
        </w:rPr>
      </w:r>
    </w:p>
    <w:p w:rsidR="00000000" w:rsidDel="00000000" w:rsidP="00000000" w:rsidRDefault="00000000" w:rsidRPr="00000000" w14:paraId="00000124">
      <w:pPr>
        <w:rPr/>
      </w:pPr>
      <w:hyperlink r:id="rId13">
        <w:r w:rsidDel="00000000" w:rsidR="00000000" w:rsidRPr="00000000">
          <w:rPr>
            <w:color w:val="1155cc"/>
            <w:u w:val="single"/>
            <w:rtl w:val="0"/>
          </w:rPr>
          <w:t xml:space="preserve">audio original</w:t>
        </w:r>
      </w:hyperlink>
      <w:r w:rsidDel="00000000" w:rsidR="00000000" w:rsidRPr="00000000">
        <w:rPr>
          <w:rtl w:val="0"/>
        </w:rPr>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pStyle w:val="Heading3"/>
        <w:rPr/>
      </w:pPr>
      <w:bookmarkStart w:colFirst="0" w:colLast="0" w:name="_od1z5ij4te7h" w:id="7"/>
      <w:bookmarkEnd w:id="7"/>
      <w:r w:rsidDel="00000000" w:rsidR="00000000" w:rsidRPr="00000000">
        <w:rPr>
          <w:rtl w:val="0"/>
        </w:rPr>
        <w:t xml:space="preserve">Vídeo</w:t>
      </w:r>
    </w:p>
    <w:p w:rsidR="00000000" w:rsidDel="00000000" w:rsidP="00000000" w:rsidRDefault="00000000" w:rsidRPr="00000000" w14:paraId="00000127">
      <w:pPr>
        <w:rPr/>
      </w:pPr>
      <w:r w:rsidDel="00000000" w:rsidR="00000000" w:rsidRPr="00000000">
        <w:rPr>
          <w:rtl w:val="0"/>
        </w:rPr>
        <w:t xml:space="preserve">He editado el video en Movavi Video. Al exportar los dos videos ya cortados en el fragmento de 30 segundos, y añadiendo la imagen de corte en el video. El vídeo exportado en formato de video WebM ocupa mucho menos que MKV y que al ver los dos videos, la calidad de video es casi similar a la de MKV, sin embargo, el formato MKV ofrece una compatibilidad con la mayoría de los navegadores y dispositivos, sin embargo, la única pega que tiene es que genera los archivos más pesados, por lo que el formato Webm es mejor para las publicaciones web, y tampoco pesa tanto y el formato MKV se puede dar mejor uso para la reproducción local.</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hyperlink r:id="rId14">
        <w:r w:rsidDel="00000000" w:rsidR="00000000" w:rsidRPr="00000000">
          <w:rPr>
            <w:color w:val="1155cc"/>
            <w:u w:val="single"/>
            <w:rtl w:val="0"/>
          </w:rPr>
          <w:t xml:space="preserve">Video con formato MKV</w:t>
        </w:r>
      </w:hyperlink>
      <w:r w:rsidDel="00000000" w:rsidR="00000000" w:rsidRPr="00000000">
        <w:rPr>
          <w:rtl w:val="0"/>
        </w:rPr>
      </w:r>
    </w:p>
    <w:p w:rsidR="00000000" w:rsidDel="00000000" w:rsidP="00000000" w:rsidRDefault="00000000" w:rsidRPr="00000000" w14:paraId="0000012A">
      <w:pPr>
        <w:rPr/>
      </w:pPr>
      <w:hyperlink r:id="rId15">
        <w:r w:rsidDel="00000000" w:rsidR="00000000" w:rsidRPr="00000000">
          <w:rPr>
            <w:color w:val="1155cc"/>
            <w:u w:val="single"/>
            <w:rtl w:val="0"/>
          </w:rPr>
          <w:t xml:space="preserve">Video con formato WebM</w:t>
        </w:r>
      </w:hyperlink>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pStyle w:val="Heading2"/>
        <w:spacing w:after="100" w:before="100" w:line="240" w:lineRule="auto"/>
        <w:jc w:val="both"/>
        <w:rPr>
          <w:b w:val="1"/>
          <w:bCs w:val="1"/>
          <w:sz w:val="28"/>
          <w:szCs w:val="28"/>
        </w:rPr>
      </w:pPr>
      <w:bookmarkStart w:colFirst="0" w:colLast="0" w:name="_5ugtmncxk5nq" w:id="8"/>
      <w:bookmarkEnd w:id="8"/>
      <w:r w:rsidDel="00000000" w:rsidR="00000000" w:rsidRPr="00000000">
        <w:rPr>
          <w:b w:val="1"/>
          <w:bCs w:val="1"/>
          <w:sz w:val="28"/>
          <w:szCs w:val="28"/>
          <w:rtl w:val="0"/>
        </w:rPr>
        <w:t xml:space="preserve">6) Creación de un GIF animado con capas (RA3.F) </w:t>
      </w:r>
    </w:p>
    <w:p w:rsidR="00000000" w:rsidDel="00000000" w:rsidP="00000000" w:rsidRDefault="00000000" w:rsidRPr="00000000" w14:paraId="0000012D">
      <w:pPr>
        <w:rPr/>
      </w:pPr>
      <w:r w:rsidDel="00000000" w:rsidR="00000000" w:rsidRPr="00000000">
        <w:rPr>
          <w:rtl w:val="0"/>
        </w:rPr>
        <w:t xml:space="preserve">Indica la herramienta usada e Incluye las imágenes individuales  y el resultado en la entrega.</w:t>
      </w:r>
    </w:p>
    <w:p w:rsidR="00000000" w:rsidDel="00000000" w:rsidP="00000000" w:rsidRDefault="00000000" w:rsidRPr="00000000" w14:paraId="0000012E">
      <w:pPr>
        <w:rPr/>
      </w:pPr>
      <w:r w:rsidDel="00000000" w:rsidR="00000000" w:rsidRPr="00000000">
        <w:rPr>
          <w:rtl w:val="0"/>
        </w:rPr>
        <w:t xml:space="preserve">La herramienta para crear el gif ha sido el programa Krita, he creado una animación de 5 fotogramas. He trabajado por capas y fotogramas en la línea de tiempo, para ir viendo el movimiento justo de los dangos(las bolitas del dibujo se llaman dangos). Y una vez terminado el dibujo, exporté el resultado en formato GIF animado. </w:t>
      </w:r>
    </w:p>
    <w:p w:rsidR="00000000" w:rsidDel="00000000" w:rsidP="00000000" w:rsidRDefault="00000000" w:rsidRPr="00000000" w14:paraId="0000012F">
      <w:pPr>
        <w:rPr/>
      </w:pPr>
      <w:hyperlink r:id="rId16">
        <w:r w:rsidDel="00000000" w:rsidR="00000000" w:rsidRPr="00000000">
          <w:rPr>
            <w:color w:val="1155cc"/>
            <w:u w:val="single"/>
            <w:rtl w:val="0"/>
          </w:rPr>
          <w:t xml:space="preserve">GIF ANIMADO</w:t>
        </w:r>
      </w:hyperlink>
      <w:r w:rsidDel="00000000" w:rsidR="00000000" w:rsidRPr="00000000">
        <w:rPr>
          <w:rtl w:val="0"/>
        </w:rPr>
      </w:r>
    </w:p>
    <w:p w:rsidR="00000000" w:rsidDel="00000000" w:rsidP="00000000" w:rsidRDefault="00000000" w:rsidRPr="00000000" w14:paraId="00000130">
      <w:pPr>
        <w:rPr/>
      </w:pPr>
      <w:hyperlink r:id="rId17">
        <w:r w:rsidDel="00000000" w:rsidR="00000000" w:rsidRPr="00000000">
          <w:rPr>
            <w:color w:val="1155cc"/>
            <w:u w:val="single"/>
            <w:rtl w:val="0"/>
          </w:rPr>
          <w:t xml:space="preserve">Imagen de gif animado 1</w:t>
        </w:r>
      </w:hyperlink>
      <w:r w:rsidDel="00000000" w:rsidR="00000000" w:rsidRPr="00000000">
        <w:rPr>
          <w:rtl w:val="0"/>
        </w:rPr>
      </w:r>
    </w:p>
    <w:p w:rsidR="00000000" w:rsidDel="00000000" w:rsidP="00000000" w:rsidRDefault="00000000" w:rsidRPr="00000000" w14:paraId="00000131">
      <w:pPr>
        <w:rPr/>
      </w:pPr>
      <w:hyperlink r:id="rId18">
        <w:r w:rsidDel="00000000" w:rsidR="00000000" w:rsidRPr="00000000">
          <w:rPr>
            <w:color w:val="1155cc"/>
            <w:u w:val="single"/>
            <w:rtl w:val="0"/>
          </w:rPr>
          <w:t xml:space="preserve">Imagen de gif animado 2</w:t>
        </w:r>
      </w:hyperlink>
      <w:r w:rsidDel="00000000" w:rsidR="00000000" w:rsidRPr="00000000">
        <w:rPr>
          <w:rtl w:val="0"/>
        </w:rPr>
      </w:r>
    </w:p>
    <w:p w:rsidR="00000000" w:rsidDel="00000000" w:rsidP="00000000" w:rsidRDefault="00000000" w:rsidRPr="00000000" w14:paraId="00000132">
      <w:pPr>
        <w:rPr/>
      </w:pPr>
      <w:hyperlink r:id="rId19">
        <w:r w:rsidDel="00000000" w:rsidR="00000000" w:rsidRPr="00000000">
          <w:rPr>
            <w:color w:val="1155cc"/>
            <w:u w:val="single"/>
            <w:rtl w:val="0"/>
          </w:rPr>
          <w:t xml:space="preserve">Imagen de gif animado 3</w:t>
        </w:r>
      </w:hyperlink>
      <w:r w:rsidDel="00000000" w:rsidR="00000000" w:rsidRPr="00000000">
        <w:rPr>
          <w:rtl w:val="0"/>
        </w:rPr>
      </w:r>
    </w:p>
    <w:p w:rsidR="00000000" w:rsidDel="00000000" w:rsidP="00000000" w:rsidRDefault="00000000" w:rsidRPr="00000000" w14:paraId="00000133">
      <w:pPr>
        <w:rPr/>
      </w:pPr>
      <w:hyperlink r:id="rId20">
        <w:r w:rsidDel="00000000" w:rsidR="00000000" w:rsidRPr="00000000">
          <w:rPr>
            <w:color w:val="1155cc"/>
            <w:u w:val="single"/>
            <w:rtl w:val="0"/>
          </w:rPr>
          <w:t xml:space="preserve">Imagen de gif animado 4</w:t>
        </w:r>
      </w:hyperlink>
      <w:r w:rsidDel="00000000" w:rsidR="00000000" w:rsidRPr="00000000">
        <w:rPr>
          <w:rtl w:val="0"/>
        </w:rPr>
      </w:r>
    </w:p>
    <w:p w:rsidR="00000000" w:rsidDel="00000000" w:rsidP="00000000" w:rsidRDefault="00000000" w:rsidRPr="00000000" w14:paraId="00000134">
      <w:pPr>
        <w:rPr/>
      </w:pPr>
      <w:hyperlink r:id="rId21">
        <w:r w:rsidDel="00000000" w:rsidR="00000000" w:rsidRPr="00000000">
          <w:rPr>
            <w:color w:val="1155cc"/>
            <w:u w:val="single"/>
            <w:rtl w:val="0"/>
          </w:rPr>
          <w:t xml:space="preserve">Imagen de gif animado 5</w:t>
        </w:r>
      </w:hyperlink>
      <w:r w:rsidDel="00000000" w:rsidR="00000000" w:rsidRPr="00000000">
        <w:rPr>
          <w:rtl w:val="0"/>
        </w:rPr>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pStyle w:val="Heading2"/>
        <w:spacing w:after="100" w:before="100" w:line="240" w:lineRule="auto"/>
        <w:jc w:val="both"/>
        <w:rPr>
          <w:b w:val="1"/>
          <w:bCs w:val="1"/>
          <w:sz w:val="28"/>
          <w:szCs w:val="28"/>
        </w:rPr>
      </w:pPr>
      <w:bookmarkStart w:colFirst="0" w:colLast="0" w:name="_5ac7r2y2nj5z" w:id="9"/>
      <w:bookmarkEnd w:id="9"/>
      <w:r w:rsidDel="00000000" w:rsidR="00000000" w:rsidRPr="00000000">
        <w:rPr>
          <w:b w:val="1"/>
          <w:bCs w:val="1"/>
          <w:sz w:val="28"/>
          <w:szCs w:val="28"/>
          <w:rtl w:val="0"/>
        </w:rPr>
        <w:t xml:space="preserve">7) Conversión de formatos de imagen, audio y video (RA3.G)</w:t>
      </w:r>
    </w:p>
    <w:p w:rsidR="00000000" w:rsidDel="00000000" w:rsidP="00000000" w:rsidRDefault="00000000" w:rsidRPr="00000000" w14:paraId="00000137">
      <w:pPr>
        <w:pStyle w:val="Heading3"/>
        <w:spacing w:line="276" w:lineRule="auto"/>
        <w:jc w:val="both"/>
        <w:rPr/>
      </w:pPr>
      <w:bookmarkStart w:colFirst="0" w:colLast="0" w:name="_1igp56sgelsw" w:id="10"/>
      <w:bookmarkEnd w:id="10"/>
      <w:r w:rsidDel="00000000" w:rsidR="00000000" w:rsidRPr="00000000">
        <w:rPr>
          <w:b w:val="1"/>
          <w:bCs w:val="1"/>
          <w:rtl w:val="0"/>
        </w:rPr>
        <w:t xml:space="preserve">Imagen</w:t>
      </w:r>
      <w:r w:rsidDel="00000000" w:rsidR="00000000" w:rsidRPr="00000000">
        <w:rPr>
          <w:rtl w:val="0"/>
        </w:rPr>
        <w:t xml:space="preserve">:</w:t>
      </w: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1215"/>
        <w:gridCol w:w="5895"/>
        <w:tblGridChange w:id="0">
          <w:tblGrid>
            <w:gridCol w:w="1890"/>
            <w:gridCol w:w="1215"/>
            <w:gridCol w:w="58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Formato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Tamaño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Calidad percibida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rPr/>
            </w:pPr>
            <w:hyperlink r:id="rId22">
              <w:r w:rsidDel="00000000" w:rsidR="00000000" w:rsidRPr="00000000">
                <w:rPr>
                  <w:color w:val="1155cc"/>
                  <w:u w:val="single"/>
                  <w:rtl w:val="0"/>
                </w:rPr>
                <w:t xml:space="preserve">TimeSquare jpeg</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4.407 kb</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Tiene buena calidad y colores sin pérdida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rPr/>
            </w:pPr>
            <w:hyperlink r:id="rId23">
              <w:r w:rsidDel="00000000" w:rsidR="00000000" w:rsidRPr="00000000">
                <w:rPr>
                  <w:color w:val="1155cc"/>
                  <w:u w:val="single"/>
                  <w:rtl w:val="0"/>
                </w:rPr>
                <w:t xml:space="preserve">TimeSquare png</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24.177 kb</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Mejor calidad, y es más nítido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rPr/>
            </w:pPr>
            <w:hyperlink r:id="rId24">
              <w:r w:rsidDel="00000000" w:rsidR="00000000" w:rsidRPr="00000000">
                <w:rPr>
                  <w:color w:val="1155cc"/>
                  <w:u w:val="single"/>
                  <w:rtl w:val="0"/>
                </w:rPr>
                <w:t xml:space="preserve">TimeSquare gif</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7.593 kb</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 verlo, se le nota puntos en la imagen, reduce colores, es menos nítido</w:t>
            </w:r>
          </w:p>
        </w:tc>
      </w:tr>
    </w:tbl>
    <w:p w:rsidR="00000000" w:rsidDel="00000000" w:rsidP="00000000" w:rsidRDefault="00000000" w:rsidRPr="00000000" w14:paraId="00000144">
      <w:pPr>
        <w:pStyle w:val="Heading3"/>
        <w:spacing w:line="276" w:lineRule="auto"/>
        <w:jc w:val="both"/>
        <w:rPr/>
      </w:pPr>
      <w:bookmarkStart w:colFirst="0" w:colLast="0" w:name="_r2ad7mkwouij" w:id="11"/>
      <w:bookmarkEnd w:id="11"/>
      <w:r w:rsidDel="00000000" w:rsidR="00000000" w:rsidRPr="00000000">
        <w:br w:type="page"/>
      </w:r>
      <w:r w:rsidDel="00000000" w:rsidR="00000000" w:rsidRPr="00000000">
        <w:rPr>
          <w:rtl w:val="0"/>
        </w:rPr>
      </w:r>
    </w:p>
    <w:p w:rsidR="00000000" w:rsidDel="00000000" w:rsidP="00000000" w:rsidRDefault="00000000" w:rsidRPr="00000000" w14:paraId="00000145">
      <w:pPr>
        <w:pStyle w:val="Heading3"/>
        <w:spacing w:line="276" w:lineRule="auto"/>
        <w:jc w:val="both"/>
        <w:rPr/>
      </w:pPr>
      <w:bookmarkStart w:colFirst="0" w:colLast="0" w:name="_dmswrreimc9r" w:id="12"/>
      <w:bookmarkEnd w:id="12"/>
      <w:r w:rsidDel="00000000" w:rsidR="00000000" w:rsidRPr="00000000">
        <w:rPr>
          <w:rtl w:val="0"/>
        </w:rPr>
        <w:t xml:space="preserve">Audio:</w:t>
      </w: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40"/>
        <w:gridCol w:w="1665"/>
        <w:gridCol w:w="5895"/>
        <w:tblGridChange w:id="0">
          <w:tblGrid>
            <w:gridCol w:w="1440"/>
            <w:gridCol w:w="1665"/>
            <w:gridCol w:w="58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240" w:lineRule="auto"/>
              <w:rPr/>
            </w:pPr>
            <w:r w:rsidDel="00000000" w:rsidR="00000000" w:rsidRPr="00000000">
              <w:rPr>
                <w:rtl w:val="0"/>
              </w:rPr>
              <w:t xml:space="preserve">Formato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pPr>
            <w:r w:rsidDel="00000000" w:rsidR="00000000" w:rsidRPr="00000000">
              <w:rPr>
                <w:rtl w:val="0"/>
              </w:rPr>
              <w:t xml:space="preserve">Tamaño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line="240" w:lineRule="auto"/>
              <w:rPr/>
            </w:pPr>
            <w:r w:rsidDel="00000000" w:rsidR="00000000" w:rsidRPr="00000000">
              <w:rPr>
                <w:rtl w:val="0"/>
              </w:rPr>
              <w:t xml:space="preserve">Calidad percibida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spacing w:line="276" w:lineRule="auto"/>
              <w:jc w:val="both"/>
              <w:rPr/>
            </w:pPr>
            <w:hyperlink r:id="rId25">
              <w:r w:rsidDel="00000000" w:rsidR="00000000" w:rsidRPr="00000000">
                <w:rPr>
                  <w:color w:val="1155cc"/>
                  <w:u w:val="single"/>
                  <w:rtl w:val="0"/>
                </w:rPr>
                <w:t xml:space="preserve">mp3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pPr>
            <w:r w:rsidDel="00000000" w:rsidR="00000000" w:rsidRPr="00000000">
              <w:rPr>
                <w:rtl w:val="0"/>
              </w:rPr>
              <w:t xml:space="preserve">803 KB</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pPr>
            <w:r w:rsidDel="00000000" w:rsidR="00000000" w:rsidRPr="00000000">
              <w:rPr>
                <w:rtl w:val="0"/>
              </w:rPr>
              <w:t xml:space="preserve">Su uso es muy común, pero tiene perdida, elimina información.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spacing w:line="276" w:lineRule="auto"/>
              <w:jc w:val="both"/>
              <w:rPr/>
            </w:pPr>
            <w:hyperlink r:id="rId26">
              <w:r w:rsidDel="00000000" w:rsidR="00000000" w:rsidRPr="00000000">
                <w:rPr>
                  <w:color w:val="1155cc"/>
                  <w:u w:val="single"/>
                  <w:rtl w:val="0"/>
                </w:rPr>
                <w:t xml:space="preserve">ogg audio</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pPr>
            <w:r w:rsidDel="00000000" w:rsidR="00000000" w:rsidRPr="00000000">
              <w:rPr>
                <w:rtl w:val="0"/>
              </w:rPr>
              <w:t xml:space="preserve">2.223 KB</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pPr>
            <w:r w:rsidDel="00000000" w:rsidR="00000000" w:rsidRPr="00000000">
              <w:rPr>
                <w:rtl w:val="0"/>
              </w:rPr>
              <w:t xml:space="preserve">Ocupa lo mismo que mp3, tiene buena calidad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spacing w:line="276" w:lineRule="auto"/>
              <w:jc w:val="both"/>
              <w:rPr/>
            </w:pPr>
            <w:hyperlink r:id="rId27">
              <w:r w:rsidDel="00000000" w:rsidR="00000000" w:rsidRPr="00000000">
                <w:rPr>
                  <w:color w:val="1155cc"/>
                  <w:u w:val="single"/>
                  <w:rtl w:val="0"/>
                </w:rPr>
                <w:t xml:space="preserve">wav </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pPr>
            <w:r w:rsidDel="00000000" w:rsidR="00000000" w:rsidRPr="00000000">
              <w:rPr>
                <w:rtl w:val="0"/>
              </w:rPr>
              <w:t xml:space="preserve">19.198 KB</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pPr>
            <w:r w:rsidDel="00000000" w:rsidR="00000000" w:rsidRPr="00000000">
              <w:rPr>
                <w:rtl w:val="0"/>
              </w:rPr>
              <w:t xml:space="preserve">Tiene muy buena calidad, sin embargo ocupa mucho espacio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spacing w:line="276" w:lineRule="auto"/>
              <w:jc w:val="both"/>
              <w:rPr/>
            </w:pPr>
            <w:hyperlink r:id="rId28">
              <w:r w:rsidDel="00000000" w:rsidR="00000000" w:rsidRPr="00000000">
                <w:rPr>
                  <w:color w:val="1155cc"/>
                  <w:u w:val="single"/>
                  <w:rtl w:val="0"/>
                </w:rPr>
                <w:t xml:space="preserve">aac a 64Kbs</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line="240" w:lineRule="auto"/>
              <w:rPr/>
            </w:pPr>
            <w:r w:rsidDel="00000000" w:rsidR="00000000" w:rsidRPr="00000000">
              <w:rPr>
                <w:rtl w:val="0"/>
              </w:rPr>
              <w:t xml:space="preserve">1.620 KB</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240" w:lineRule="auto"/>
              <w:rPr/>
            </w:pPr>
            <w:r w:rsidDel="00000000" w:rsidR="00000000" w:rsidRPr="00000000">
              <w:rPr>
                <w:rtl w:val="0"/>
              </w:rPr>
              <w:t xml:space="preserve">Buena calidad, ocupa poco espacio de memoria</w:t>
            </w:r>
          </w:p>
        </w:tc>
      </w:tr>
    </w:tbl>
    <w:p w:rsidR="00000000" w:rsidDel="00000000" w:rsidP="00000000" w:rsidRDefault="00000000" w:rsidRPr="00000000" w14:paraId="00000155">
      <w:pPr>
        <w:spacing w:line="276" w:lineRule="auto"/>
        <w:jc w:val="both"/>
        <w:rPr/>
      </w:pPr>
      <w:r w:rsidDel="00000000" w:rsidR="00000000" w:rsidRPr="00000000">
        <w:rPr>
          <w:rtl w:val="0"/>
        </w:rPr>
      </w:r>
    </w:p>
    <w:p w:rsidR="00000000" w:rsidDel="00000000" w:rsidP="00000000" w:rsidRDefault="00000000" w:rsidRPr="00000000" w14:paraId="00000156">
      <w:pPr>
        <w:pStyle w:val="Heading3"/>
        <w:spacing w:line="276" w:lineRule="auto"/>
        <w:jc w:val="both"/>
        <w:rPr/>
      </w:pPr>
      <w:bookmarkStart w:colFirst="0" w:colLast="0" w:name="_s043vmpco53t" w:id="13"/>
      <w:bookmarkEnd w:id="13"/>
      <w:r w:rsidDel="00000000" w:rsidR="00000000" w:rsidRPr="00000000">
        <w:rPr>
          <w:rtl w:val="0"/>
        </w:rPr>
        <w:t xml:space="preserve">Video:</w:t>
      </w: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1995"/>
        <w:gridCol w:w="5895"/>
        <w:tblGridChange w:id="0">
          <w:tblGrid>
            <w:gridCol w:w="1110"/>
            <w:gridCol w:w="1995"/>
            <w:gridCol w:w="58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pPr>
            <w:r w:rsidDel="00000000" w:rsidR="00000000" w:rsidRPr="00000000">
              <w:rPr>
                <w:rtl w:val="0"/>
              </w:rPr>
              <w:t xml:space="preserve">Formato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rPr/>
            </w:pPr>
            <w:r w:rsidDel="00000000" w:rsidR="00000000" w:rsidRPr="00000000">
              <w:rPr>
                <w:rtl w:val="0"/>
              </w:rPr>
              <w:t xml:space="preserve">Tamaño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pPr>
            <w:r w:rsidDel="00000000" w:rsidR="00000000" w:rsidRPr="00000000">
              <w:rPr>
                <w:rtl w:val="0"/>
              </w:rPr>
              <w:t xml:space="preserve">Calidad percibida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spacing w:line="276" w:lineRule="auto"/>
              <w:jc w:val="both"/>
              <w:rPr/>
            </w:pPr>
            <w:hyperlink r:id="rId29">
              <w:r w:rsidDel="00000000" w:rsidR="00000000" w:rsidRPr="00000000">
                <w:rPr>
                  <w:color w:val="1155cc"/>
                  <w:u w:val="single"/>
                  <w:rtl w:val="0"/>
                </w:rPr>
                <w:t xml:space="preserve">h264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pPr>
            <w:r w:rsidDel="00000000" w:rsidR="00000000" w:rsidRPr="00000000">
              <w:rPr>
                <w:rtl w:val="0"/>
              </w:rPr>
              <w:t xml:space="preserve">13.332 KB</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pPr>
            <w:r w:rsidDel="00000000" w:rsidR="00000000" w:rsidRPr="00000000">
              <w:rPr>
                <w:rtl w:val="0"/>
              </w:rPr>
              <w:t xml:space="preserve">Buena calidad, con buenos detalles, sin pérdida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spacing w:line="276" w:lineRule="auto"/>
              <w:jc w:val="both"/>
              <w:rPr/>
            </w:pPr>
            <w:hyperlink r:id="rId30">
              <w:r w:rsidDel="00000000" w:rsidR="00000000" w:rsidRPr="00000000">
                <w:rPr>
                  <w:color w:val="1155cc"/>
                  <w:u w:val="single"/>
                  <w:rtl w:val="0"/>
                </w:rPr>
                <w:t xml:space="preserve">h265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pPr>
            <w:r w:rsidDel="00000000" w:rsidR="00000000" w:rsidRPr="00000000">
              <w:rPr>
                <w:rtl w:val="0"/>
              </w:rPr>
              <w:t xml:space="preserve">13.148 KB</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pPr>
            <w:r w:rsidDel="00000000" w:rsidR="00000000" w:rsidRPr="00000000">
              <w:rPr>
                <w:rtl w:val="0"/>
              </w:rPr>
              <w:t xml:space="preserve">Es casi similar a H.265, es más compacto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spacing w:line="276" w:lineRule="auto"/>
              <w:jc w:val="both"/>
              <w:rPr/>
            </w:pPr>
            <w:hyperlink r:id="rId31">
              <w:r w:rsidDel="00000000" w:rsidR="00000000" w:rsidRPr="00000000">
                <w:rPr>
                  <w:color w:val="1155cc"/>
                  <w:u w:val="single"/>
                  <w:rtl w:val="0"/>
                </w:rPr>
                <w:t xml:space="preserve">vp9</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pPr>
            <w:r w:rsidDel="00000000" w:rsidR="00000000" w:rsidRPr="00000000">
              <w:rPr>
                <w:rtl w:val="0"/>
              </w:rPr>
              <w:t xml:space="preserve">12.796 KB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pPr>
            <w:r w:rsidDel="00000000" w:rsidR="00000000" w:rsidRPr="00000000">
              <w:rPr>
                <w:rtl w:val="0"/>
              </w:rPr>
              <w:t xml:space="preserve">Se ve mejor que h265, pero muestra más píxeles cuando hay una escena con mucho movimiento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spacing w:line="276" w:lineRule="auto"/>
              <w:jc w:val="both"/>
              <w:rPr/>
            </w:pPr>
            <w:hyperlink r:id="rId32">
              <w:r w:rsidDel="00000000" w:rsidR="00000000" w:rsidRPr="00000000">
                <w:rPr>
                  <w:color w:val="1155cc"/>
                  <w:u w:val="single"/>
                  <w:rtl w:val="0"/>
                </w:rPr>
                <w:t xml:space="preserve">av1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pPr>
            <w:r w:rsidDel="00000000" w:rsidR="00000000" w:rsidRPr="00000000">
              <w:rPr>
                <w:rtl w:val="0"/>
              </w:rPr>
              <w:t xml:space="preserve">12.861 KB</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pPr>
            <w:r w:rsidDel="00000000" w:rsidR="00000000" w:rsidRPr="00000000">
              <w:rPr>
                <w:rtl w:val="0"/>
              </w:rPr>
              <w:t xml:space="preserve">Tiene mejor compresión, pero la codificación ha sido más lenta</w:t>
            </w:r>
          </w:p>
        </w:tc>
      </w:tr>
    </w:tbl>
    <w:p w:rsidR="00000000" w:rsidDel="00000000" w:rsidP="00000000" w:rsidRDefault="00000000" w:rsidRPr="00000000" w14:paraId="00000166">
      <w:pPr>
        <w:spacing w:line="276" w:lineRule="auto"/>
        <w:jc w:val="both"/>
        <w:rPr/>
      </w:pPr>
      <w:r w:rsidDel="00000000" w:rsidR="00000000" w:rsidRPr="00000000">
        <w:rPr>
          <w:rtl w:val="0"/>
        </w:rPr>
      </w:r>
    </w:p>
    <w:p w:rsidR="00000000" w:rsidDel="00000000" w:rsidP="00000000" w:rsidRDefault="00000000" w:rsidRPr="00000000" w14:paraId="00000167">
      <w:pPr>
        <w:pStyle w:val="Heading2"/>
        <w:spacing w:after="100" w:before="100" w:line="240" w:lineRule="auto"/>
        <w:jc w:val="both"/>
        <w:rPr>
          <w:b w:val="1"/>
          <w:bCs w:val="1"/>
          <w:sz w:val="28"/>
          <w:szCs w:val="28"/>
        </w:rPr>
      </w:pPr>
      <w:bookmarkStart w:colFirst="0" w:colLast="0" w:name="_7vmbuchx2q4e" w:id="14"/>
      <w:bookmarkEnd w:id="14"/>
      <w:r w:rsidDel="00000000" w:rsidR="00000000" w:rsidRPr="00000000">
        <w:rPr>
          <w:b w:val="1"/>
          <w:bCs w:val="1"/>
          <w:sz w:val="28"/>
          <w:szCs w:val="28"/>
          <w:rtl w:val="0"/>
        </w:rPr>
        <w:t xml:space="preserve">8) Guías de estilo. Implementación de diseño adaptativo para recursos gráficos (RA3.H)</w:t>
      </w:r>
    </w:p>
    <w:p w:rsidR="00000000" w:rsidDel="00000000" w:rsidP="00000000" w:rsidRDefault="00000000" w:rsidRPr="00000000" w14:paraId="00000168">
      <w:pPr>
        <w:rPr/>
      </w:pPr>
      <w:r w:rsidDel="00000000" w:rsidR="00000000" w:rsidRPr="00000000">
        <w:rPr>
          <w:rtl w:val="0"/>
        </w:rPr>
        <w:t xml:space="preserve">Las ventajas que tiene de usar estas estrategias son: la mejora de rendimiento en web, ahorro de los datos móviles, se consume menos MB al no tener que descargar imagenes en HD innecesarias, se ajusta la imagen, es decir, es responsivo, eso quiere decir que se ajusta a cada tamaño de cada pantalla para mejorar la experiencia del usuario.</w:t>
      </w:r>
    </w:p>
    <w:p w:rsidR="00000000" w:rsidDel="00000000" w:rsidP="00000000" w:rsidRDefault="00000000" w:rsidRPr="00000000" w14:paraId="00000169">
      <w:pPr>
        <w:rPr/>
      </w:pPr>
      <w:r w:rsidDel="00000000" w:rsidR="00000000" w:rsidRPr="00000000">
        <w:rPr>
          <w:rtl w:val="0"/>
        </w:rPr>
        <w:t xml:space="preserve">Mayor velocidad y fluidez para los dispositivos móviles, y alta calidad y nitidez para los ordenadores.</w:t>
      </w:r>
    </w:p>
    <w:p w:rsidR="00000000" w:rsidDel="00000000" w:rsidP="00000000" w:rsidRDefault="00000000" w:rsidRPr="00000000" w14:paraId="0000016A">
      <w:pPr>
        <w:rPr/>
      </w:pPr>
      <w:hyperlink r:id="rId33">
        <w:r w:rsidDel="00000000" w:rsidR="00000000" w:rsidRPr="00000000">
          <w:rPr>
            <w:color w:val="1155cc"/>
            <w:u w:val="single"/>
            <w:rtl w:val="0"/>
          </w:rPr>
          <w:t xml:space="preserve">Ejercicio 8</w:t>
        </w:r>
      </w:hyperlink>
      <w:r w:rsidDel="00000000" w:rsidR="00000000" w:rsidRPr="00000000">
        <w:rPr>
          <w:rtl w:val="0"/>
        </w:rPr>
      </w:r>
    </w:p>
    <w:sectPr>
      <w:pgSz w:h="16838" w:w="11906"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rive.google.com/file/d/14FVP2E4Gr4DYRcBCbulOyADOfUGCxioj/view?usp=drive_link" TargetMode="External"/><Relationship Id="rId22" Type="http://schemas.openxmlformats.org/officeDocument/2006/relationships/hyperlink" Target="https://drive.google.com/file/d/1FZWsRUCVgssetI0ZuGQCSWdQjJb8uvNn/view?usp=drive_link" TargetMode="External"/><Relationship Id="rId21" Type="http://schemas.openxmlformats.org/officeDocument/2006/relationships/hyperlink" Target="https://drive.google.com/file/d/1yDu_MZggQa4DG_tv4cgDW4OyhEMc_QMf/view?usp=drive_link" TargetMode="External"/><Relationship Id="rId24" Type="http://schemas.openxmlformats.org/officeDocument/2006/relationships/hyperlink" Target="https://drive.google.com/file/d/117SXb8mccB9mVE0qDRrEMBwK5MELNHa-/view?usp=drive_link" TargetMode="External"/><Relationship Id="rId23" Type="http://schemas.openxmlformats.org/officeDocument/2006/relationships/hyperlink" Target="https://drive.google.com/file/d/1nSTckm4gl9ZVyPAozgmLSaLBjDGslh3U/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pr8sFeGhJ1y8wDPZJEXavApjSnB1AmoT/view?usp=drive_link" TargetMode="External"/><Relationship Id="rId26" Type="http://schemas.openxmlformats.org/officeDocument/2006/relationships/hyperlink" Target="https://drive.google.com/file/d/15HYYKTu5nnWeWYnKmmP1Nw1m1sxbAA0V/view?usp=drive_link" TargetMode="External"/><Relationship Id="rId25" Type="http://schemas.openxmlformats.org/officeDocument/2006/relationships/hyperlink" Target="https://drive.google.com/file/d/1kpT3L7RIxo2ytHkvhQ1967qyCMzLS2jv/view?usp=drive_link" TargetMode="External"/><Relationship Id="rId28" Type="http://schemas.openxmlformats.org/officeDocument/2006/relationships/hyperlink" Target="https://drive.google.com/file/d/1xjeF68upi5uvRkKDEhDV5whKi7NcmV_I/view?usp=drive_link" TargetMode="External"/><Relationship Id="rId27" Type="http://schemas.openxmlformats.org/officeDocument/2006/relationships/hyperlink" Target="https://drive.google.com/file/d/16Y3I06OrWji1gZHhEB6lAyTr7HCXa-Fm/view?usp=drive_link" TargetMode="External"/><Relationship Id="rId5" Type="http://schemas.openxmlformats.org/officeDocument/2006/relationships/styles" Target="styles.xml"/><Relationship Id="rId6" Type="http://schemas.openxmlformats.org/officeDocument/2006/relationships/image" Target="media/image3.jpg"/><Relationship Id="rId29" Type="http://schemas.openxmlformats.org/officeDocument/2006/relationships/hyperlink" Target="https://drive.google.com/file/d/1GUzHxhl6WaYnSoG7-LgGSc-bAeqm6dgn/view?usp=drive_link" TargetMode="External"/><Relationship Id="rId7" Type="http://schemas.openxmlformats.org/officeDocument/2006/relationships/image" Target="media/image2.jpg"/><Relationship Id="rId8" Type="http://schemas.openxmlformats.org/officeDocument/2006/relationships/image" Target="media/image1.png"/><Relationship Id="rId31" Type="http://schemas.openxmlformats.org/officeDocument/2006/relationships/hyperlink" Target="https://drive.google.com/file/d/1PH13Ft51Q0NruEM2OKUUSAnnZxS-8xOa/view?usp=drive_link" TargetMode="External"/><Relationship Id="rId30" Type="http://schemas.openxmlformats.org/officeDocument/2006/relationships/hyperlink" Target="https://drive.google.com/file/d/1TopKacAwtnRsLuFjFv4oSdUTSy-es_iu/view?usp=drive_link" TargetMode="External"/><Relationship Id="rId11" Type="http://schemas.openxmlformats.org/officeDocument/2006/relationships/hyperlink" Target="https://drive.google.com/file/d/1VmyTlJ7LiFeGBTs3O4NBdmin2O3ofRum/view?usp=drive_link" TargetMode="External"/><Relationship Id="rId33" Type="http://schemas.openxmlformats.org/officeDocument/2006/relationships/hyperlink" Target="https://drive.google.com/drive/folders/1_YXX5ehKJz3rHolDoQ5dPumgNpL9S_SR?usp=drive_link" TargetMode="External"/><Relationship Id="rId10" Type="http://schemas.openxmlformats.org/officeDocument/2006/relationships/hyperlink" Target="https://drive.google.com/file/d/1kZPgSa2cazNFcusiLhRku0x48Ox1vkzl/view?usp=drive_link" TargetMode="External"/><Relationship Id="rId32" Type="http://schemas.openxmlformats.org/officeDocument/2006/relationships/hyperlink" Target="https://drive.google.com/file/d/11Ol_P1yYlSg6nu6RqcA5YS_hYU3POQwK/view?usp=drive_link" TargetMode="External"/><Relationship Id="rId13" Type="http://schemas.openxmlformats.org/officeDocument/2006/relationships/hyperlink" Target="https://drive.google.com/file/d/1t1rxSamMnglkVZIlSbo4KKEHO-mcaXV4/view?usp=drive_link" TargetMode="External"/><Relationship Id="rId12" Type="http://schemas.openxmlformats.org/officeDocument/2006/relationships/hyperlink" Target="https://drive.google.com/file/d/1nYFDAhfDzlP6Wraox8B0aq0PdUCehfL_/view?usp=drive_link" TargetMode="External"/><Relationship Id="rId15" Type="http://schemas.openxmlformats.org/officeDocument/2006/relationships/hyperlink" Target="https://drive.google.com/file/d/1kSRQJVg1l64qIMzx6xpF3eedk8tmzLED/view?usp=drive_link" TargetMode="External"/><Relationship Id="rId14" Type="http://schemas.openxmlformats.org/officeDocument/2006/relationships/hyperlink" Target="https://drive.google.com/file/d/1rjLOMdNsvBnyWjh4eBBsjNiArPf-0Ty7/view?usp=drive_link" TargetMode="External"/><Relationship Id="rId17" Type="http://schemas.openxmlformats.org/officeDocument/2006/relationships/hyperlink" Target="https://drive.google.com/file/d/1o8PiPas-aFJSdpDqFtIFsKrxda_5m3JY/view?usp=drive_link" TargetMode="External"/><Relationship Id="rId16" Type="http://schemas.openxmlformats.org/officeDocument/2006/relationships/hyperlink" Target="https://drive.google.com/file/d/1yHxvqio-xjC69biIW2ejUnC5wXF1b69S/view?usp=drive_link" TargetMode="External"/><Relationship Id="rId19" Type="http://schemas.openxmlformats.org/officeDocument/2006/relationships/hyperlink" Target="https://drive.google.com/file/d/1kYTFFZPEZhp90Od9coLVe0l2dqYQ170A/view?usp=drive_link" TargetMode="External"/><Relationship Id="rId18" Type="http://schemas.openxmlformats.org/officeDocument/2006/relationships/hyperlink" Target="https://drive.google.com/file/d/11G5qrwYESXEFp1WtgDFCw3PBFVVRAoMF/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