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2A7A" w14:textId="02D7EA32" w:rsidR="00C419DD" w:rsidRDefault="00BA25D3">
      <w:r>
        <w:t>S</w:t>
      </w:r>
      <w:r w:rsidR="001C2080">
        <w:t>mdfgnjdfkg</w:t>
      </w:r>
      <w:r>
        <w:t>nkldfjgdfgdfmlgnjhdkfghjksdhf</w:t>
      </w:r>
    </w:p>
    <w:sectPr w:rsidR="00C4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88"/>
    <w:rsid w:val="001C2080"/>
    <w:rsid w:val="00555488"/>
    <w:rsid w:val="0082694B"/>
    <w:rsid w:val="00A91E48"/>
    <w:rsid w:val="00BA25D3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7B7"/>
  <w15:chartTrackingRefBased/>
  <w15:docId w15:val="{0DCAF81D-07A5-4501-B2B6-49FC30FB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Quân Phạm</cp:lastModifiedBy>
  <cp:revision>3</cp:revision>
  <dcterms:created xsi:type="dcterms:W3CDTF">2025-01-06T08:51:00Z</dcterms:created>
  <dcterms:modified xsi:type="dcterms:W3CDTF">2025-01-06T13:18:00Z</dcterms:modified>
</cp:coreProperties>
</file>