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64278" w14:textId="68ACFE90" w:rsidR="00006C25" w:rsidRPr="00006C25" w:rsidRDefault="00006C25" w:rsidP="00DA4A67">
      <w:pPr>
        <w:rPr>
          <w:b/>
          <w:bCs/>
        </w:rPr>
      </w:pPr>
      <w:r w:rsidRPr="00006C25">
        <w:rPr>
          <w:b/>
          <w:bCs/>
        </w:rPr>
        <w:t>Описание задачи:</w:t>
      </w:r>
    </w:p>
    <w:p w14:paraId="167A3DCC" w14:textId="075646E8" w:rsidR="00006C25" w:rsidRDefault="00006C25" w:rsidP="00DA4A67">
      <w:r w:rsidRPr="00006C25">
        <w:t>Рассматривается задача гарантированной передачи информации с использованием средств звукоподводной связи за минимальное время. Часть узлов являются ретрансляторами и могут выполнять передачу ранее переданных сообщений для уменьшения общего объема повторной передачи.</w:t>
      </w:r>
    </w:p>
    <w:p w14:paraId="13EAEF0D" w14:textId="2955B1BC" w:rsidR="00006C25" w:rsidRDefault="00006C25" w:rsidP="00DA4A67">
      <w:r w:rsidRPr="00006C25">
        <w:t>Считается, что данные от источника разбиваются на несколько пакетов. При приеме, все пакеты должны быть собраны получателем в заданной последовательности.</w:t>
      </w:r>
    </w:p>
    <w:p w14:paraId="797F6D26" w14:textId="77777777" w:rsidR="00006C25" w:rsidRDefault="00006C25" w:rsidP="00DA4A67">
      <w:r w:rsidRPr="00006C25">
        <w:t xml:space="preserve">При выполнении задачи разрабатывается протокол информационного взаимодействия, правила передачи (для уменьшения накладных излучений). </w:t>
      </w:r>
    </w:p>
    <w:p w14:paraId="01CC68DC" w14:textId="77777777" w:rsidR="00006C25" w:rsidRDefault="00006C25" w:rsidP="00DA4A67">
      <w:r w:rsidRPr="00006C25">
        <w:t xml:space="preserve">На рисунке 1 приведён пример сети в один из моментов времени. Подписи вершин — номера информационных пакетов, которые они способны передать в текущий момент времени. Требуется разработать оптимальный алгоритм доставки сообщений от одного абонента до другого. Оптимальный с точки зрения минимизации количества транзакций. </w:t>
      </w:r>
    </w:p>
    <w:p w14:paraId="2D3DC81E" w14:textId="6F6357B2" w:rsidR="00006C25" w:rsidRDefault="00006C25" w:rsidP="00DA4A67">
      <w:r w:rsidRPr="00006C25">
        <w:t>Пример оптимального решения для приведённой на рисунке конфигурации: передать пакеты от абонентов B, C, D до абонента E (например, пакеты 8…10 от абонента B; пакеты 4…7 от абонента C; пакеты 1…3 от абонента D).</w:t>
      </w:r>
    </w:p>
    <w:p w14:paraId="51284445" w14:textId="17053B6F" w:rsidR="00006C25" w:rsidRDefault="00006C25" w:rsidP="00DA4A67">
      <w:r w:rsidRPr="00006C25">
        <w:t>Особенности сети:</w:t>
      </w:r>
    </w:p>
    <w:p w14:paraId="3EC5D163" w14:textId="0134470E" w:rsidR="00006C25" w:rsidRDefault="00006C25" w:rsidP="00006C25">
      <w:pPr>
        <w:pStyle w:val="a4"/>
        <w:numPr>
          <w:ilvl w:val="0"/>
          <w:numId w:val="1"/>
        </w:numPr>
      </w:pPr>
      <w:r>
        <w:t>Абоненты обладают ненаправленным излучением.</w:t>
      </w:r>
    </w:p>
    <w:p w14:paraId="53EE6846" w14:textId="4D96A426" w:rsidR="00006C25" w:rsidRDefault="00006C25" w:rsidP="00006C25">
      <w:pPr>
        <w:pStyle w:val="a4"/>
        <w:numPr>
          <w:ilvl w:val="0"/>
          <w:numId w:val="1"/>
        </w:numPr>
      </w:pPr>
      <w:r>
        <w:t>Абоненты обладают приемом с разрешением по углу.</w:t>
      </w:r>
    </w:p>
    <w:p w14:paraId="27242B43" w14:textId="57FCE513" w:rsidR="00006C25" w:rsidRDefault="00006C25" w:rsidP="00006C25">
      <w:pPr>
        <w:jc w:val="center"/>
      </w:pPr>
      <w:r w:rsidRPr="00006C25">
        <w:rPr>
          <w:noProof/>
        </w:rPr>
        <w:drawing>
          <wp:inline distT="0" distB="0" distL="0" distR="0" wp14:anchorId="1BECDD13" wp14:editId="3197513B">
            <wp:extent cx="2428059" cy="1630991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793" cy="164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1946" w14:textId="77777777" w:rsidR="00006C25" w:rsidRDefault="00006C25" w:rsidP="00DA4A67"/>
    <w:p w14:paraId="7D83FF5A" w14:textId="390C6890" w:rsidR="00006C25" w:rsidRPr="00006C25" w:rsidRDefault="00006C25" w:rsidP="00DA4A67">
      <w:pPr>
        <w:rPr>
          <w:b/>
          <w:bCs/>
        </w:rPr>
      </w:pPr>
      <w:r w:rsidRPr="00006C25">
        <w:rPr>
          <w:b/>
          <w:bCs/>
        </w:rPr>
        <w:t>Последовательное описание решения</w:t>
      </w:r>
    </w:p>
    <w:p w14:paraId="472B5D46" w14:textId="01C0D787" w:rsidR="00347830" w:rsidRDefault="00347830" w:rsidP="00DA4A67">
      <w:r>
        <w:t>Что</w:t>
      </w:r>
      <w:r w:rsidR="00E57444">
        <w:t>бы</w:t>
      </w:r>
      <w:r>
        <w:t xml:space="preserve"> лучше разобраться в работе того, как все устроено для начала рассмотрим модель одного абонента, который способен передавать и принимать данные. </w:t>
      </w:r>
    </w:p>
    <w:p w14:paraId="23AC1EDE" w14:textId="5DD6A3EA" w:rsidR="00347830" w:rsidRDefault="00347830" w:rsidP="00DA4A67">
      <w:r>
        <w:t xml:space="preserve">Передача данных представляется в виде ненаправленного излучения: слышат все в радиусе вещания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347830">
        <w:t>.</w:t>
      </w:r>
      <w:r>
        <w:t xml:space="preserve">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eastAsiaTheme="minorEastAsia"/>
        </w:rPr>
        <w:t xml:space="preserve"> постоянное (нельзя управлять мощностью излучения) и зависит от </w:t>
      </w:r>
      <w:r>
        <w:t>параметров самого модема.</w:t>
      </w:r>
      <w:r w:rsidR="00670853">
        <w:t xml:space="preserve"> </w:t>
      </w:r>
    </w:p>
    <w:p w14:paraId="0D979BCB" w14:textId="43AD3C6B" w:rsidR="00DA4A67" w:rsidRDefault="00670853" w:rsidP="00DA4A67">
      <w:r>
        <w:t xml:space="preserve">Прием данных </w:t>
      </w:r>
      <w:r w:rsidR="00DA4A67">
        <w:t xml:space="preserve">для поставленное задачи </w:t>
      </w:r>
      <w:r>
        <w:t>имеет не</w:t>
      </w:r>
      <w:r w:rsidR="00DA4A67">
        <w:t>тривиальное представление</w:t>
      </w:r>
      <w:r>
        <w:t xml:space="preserve">. Абонент способен принимать сигнал сразу с нескольких направлений одновременно и сепарировать его на отдельные сигналы, благодаря пространственному разделению. Такое свойство обусловлено использованием специальных антенных решеток, например </w:t>
      </w:r>
      <w:proofErr w:type="spellStart"/>
      <w:r>
        <w:t>гидрофонных</w:t>
      </w:r>
      <w:proofErr w:type="spellEnd"/>
      <w:r>
        <w:t xml:space="preserve"> или короткобазисных. Чтобы приемник мог различить сигналы между собой, </w:t>
      </w:r>
      <w:r w:rsidR="00DA4A67">
        <w:t xml:space="preserve">они </w:t>
      </w:r>
      <w:r>
        <w:t>должны поступать с существо различных направлений</w:t>
      </w:r>
      <w:r w:rsidR="00DA4A67">
        <w:t xml:space="preserve"> рис. 1</w:t>
      </w:r>
      <w:r>
        <w:t xml:space="preserve">. </w:t>
      </w:r>
      <w:r w:rsidR="00DA4A67">
        <w:t>Математически это означает, что угол между поступающими сигналами</w:t>
      </w:r>
      <w:r w:rsidR="00FB6100">
        <w:t xml:space="preserve"> не </w:t>
      </w:r>
      <w:proofErr w:type="spellStart"/>
      <w:r w:rsidR="00FB6100">
        <w:t>долженбыть</w:t>
      </w:r>
      <w:proofErr w:type="spellEnd"/>
      <w:r w:rsidR="00FB6100">
        <w:t xml:space="preserve"> меньше</w:t>
      </w:r>
      <w:r w:rsidR="00DA4A67">
        <w:t xml:space="preserve"> минимально допустимо</w:t>
      </w:r>
      <w:r w:rsidR="00FB6100">
        <w:t xml:space="preserve">го </w:t>
      </w:r>
      <w:r w:rsidR="00DA4A67">
        <w:t>значени</w:t>
      </w:r>
      <w:r w:rsidR="00FB6100">
        <w:t xml:space="preserve">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DA4A67">
        <w:t xml:space="preserve">, которое для задачи принимается равным </w:t>
      </w:r>
      <m:oMath>
        <m:r>
          <m:rPr>
            <m:sty m:val="p"/>
          </m:rPr>
          <w:rPr>
            <w:rFonts w:ascii="Cambria Math" w:hAnsi="Cambria Math"/>
          </w:rPr>
          <m:t>22</m:t>
        </m:r>
        <m:r>
          <m:rPr>
            <m:sty m:val="p"/>
          </m:rPr>
          <w:rPr>
            <w:rFonts w:ascii="Cambria Math"/>
          </w:rPr>
          <m:t>.5</m:t>
        </m:r>
        <m:r>
          <w:rPr>
            <w:rFonts w:ascii="Cambria Math" w:hAnsi="Cambria Math"/>
          </w:rPr>
          <m:t>°</m:t>
        </m:r>
      </m:oMath>
      <w:r w:rsidR="00DA4A67">
        <w:rPr>
          <w:rFonts w:eastAsiaTheme="minorEastAsia"/>
        </w:rPr>
        <w:t xml:space="preserve"> </w:t>
      </w:r>
      <w:r w:rsidR="00DA4A67">
        <w:rPr>
          <w:rFonts w:eastAsiaTheme="minorEastAsia"/>
        </w:rPr>
        <w:lastRenderedPageBreak/>
        <w:t>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36</m:t>
            </m:r>
            <m:r>
              <w:rPr>
                <w:rFonts w:ascii="Cambria Math" w:eastAsiaTheme="minorEastAsia" w:hAnsi="Cambria Math"/>
              </w:rPr>
              <m:t>0°</m:t>
            </m:r>
          </m:num>
          <m:den>
            <m:r>
              <w:rPr>
                <w:rFonts w:ascii="Cambria Math" w:eastAsiaTheme="minorEastAsia" w:hAnsi="Cambria Math"/>
              </w:rPr>
              <m:t>16 (абонентов)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DA4A67">
        <w:rPr>
          <w:rFonts w:eastAsiaTheme="minorEastAsia"/>
        </w:rPr>
        <w:t xml:space="preserve"> )</w:t>
      </w:r>
      <w:r w:rsidR="00DA4A67">
        <w:t xml:space="preserve">. </w:t>
      </w:r>
      <w:r>
        <w:t xml:space="preserve">В противном случае приемник просто не сможет различить сигналы и будет коллизия. </w:t>
      </w:r>
    </w:p>
    <w:p w14:paraId="58B54E4D" w14:textId="18377077" w:rsidR="00DA4A67" w:rsidRDefault="00DA4A67" w:rsidP="00E57444">
      <w:pPr>
        <w:jc w:val="center"/>
      </w:pPr>
      <w:r w:rsidRPr="00D41F99">
        <w:rPr>
          <w:noProof/>
          <w:lang w:eastAsia="ru-RU"/>
        </w:rPr>
        <w:drawing>
          <wp:inline distT="0" distB="0" distL="0" distR="0" wp14:anchorId="2ED42DEE" wp14:editId="76FA595A">
            <wp:extent cx="1707266" cy="126131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474" b="5668"/>
                    <a:stretch/>
                  </pic:blipFill>
                  <pic:spPr bwMode="auto">
                    <a:xfrm>
                      <a:off x="0" y="0"/>
                      <a:ext cx="1722134" cy="127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Рисунок 1</w:t>
      </w:r>
    </w:p>
    <w:p w14:paraId="21E242C0" w14:textId="179E7311" w:rsidR="00FB6100" w:rsidRDefault="00FB6100" w:rsidP="00FB6100">
      <w:r>
        <w:t xml:space="preserve">Режим работы модемов полудуплексный: абонент не может принимать и передавать данные одновременно. В моделирование важно учесть, что буфер на прием не должен принимать или хранить те данные, которые приходили во время трансляции. </w:t>
      </w:r>
    </w:p>
    <w:p w14:paraId="0934627C" w14:textId="726F8BEB" w:rsidR="00E57444" w:rsidRDefault="00E57444" w:rsidP="00DA4A67">
      <w:r>
        <w:t>Передача данных под водой сильна ограничена по скорости и составляет 1500</w:t>
      </w:r>
      <w:r w:rsidRPr="00E57444">
        <w:t xml:space="preserve"> </w:t>
      </w:r>
      <w:r>
        <w:t>м</w:t>
      </w:r>
      <w:r w:rsidRPr="00E57444">
        <w:t>/</w:t>
      </w:r>
      <w:r>
        <w:rPr>
          <w:lang w:val="en-US"/>
        </w:rPr>
        <w:t>c</w:t>
      </w:r>
      <w:r>
        <w:t xml:space="preserve"> (ограничения подводной среды взаимодействия). Дополнительно ко времени передачи необходимо добавлять длительность модуляции данных, которая также как и мощность (дальность вещания) фиксированная. Это означает, что первый и последний бит транслируемого пакета приходят в разное время, что особенно существенно при передаче большого объема информации (проблема акустических модемов) рис. 2.</w:t>
      </w:r>
    </w:p>
    <w:p w14:paraId="3C579A53" w14:textId="72247162" w:rsidR="00242C58" w:rsidRDefault="00242C58" w:rsidP="00242C58">
      <w:pPr>
        <w:jc w:val="center"/>
      </w:pPr>
      <w:r w:rsidRPr="00242C58">
        <w:rPr>
          <w:noProof/>
        </w:rPr>
        <w:drawing>
          <wp:inline distT="0" distB="0" distL="0" distR="0" wp14:anchorId="083F6821" wp14:editId="59720A0D">
            <wp:extent cx="2156700" cy="1006998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7682" cy="102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</w:t>
      </w:r>
    </w:p>
    <w:p w14:paraId="099A3401" w14:textId="0F2985E0" w:rsidR="00E57444" w:rsidRDefault="00242C58" w:rsidP="00DA4A67">
      <w:r>
        <w:t xml:space="preserve">Перейдем к конфигурации сети. Модемы, способные принимать сигнал одновременно с нескольких направлений, имеют слепые зоны и могут быть оптимально направлены на прием из одной плоскости. По этой причине в задаче рассматривается плоскостная конфигурация сети, которая в общем случае содержит три координаты в пространстве для каждого абонента, описывающие его положение. Для простоты </w:t>
      </w:r>
      <w:r w:rsidR="000B5BAF">
        <w:t>одну из трех координат исключим из описания положения, чтобы подчеркнуть, что все абоненты лежат в одной общей плоскости</w:t>
      </w:r>
      <w:r>
        <w:t xml:space="preserve"> </w:t>
      </w:r>
      <w:r w:rsidR="00910818">
        <w:t xml:space="preserve">и упростить вычисления </w:t>
      </w:r>
      <w:r w:rsidR="000B5BAF">
        <w:t>рис. 3.</w:t>
      </w:r>
    </w:p>
    <w:p w14:paraId="7461FDAF" w14:textId="29DE6187" w:rsidR="00910818" w:rsidRDefault="00910818" w:rsidP="00910818">
      <w:pPr>
        <w:jc w:val="center"/>
      </w:pPr>
      <w:r w:rsidRPr="00910818">
        <w:rPr>
          <w:noProof/>
        </w:rPr>
        <w:drawing>
          <wp:inline distT="0" distB="0" distL="0" distR="0" wp14:anchorId="431E4598" wp14:editId="69B13082">
            <wp:extent cx="3107151" cy="734344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295" b="4265"/>
                    <a:stretch/>
                  </pic:blipFill>
                  <pic:spPr bwMode="auto">
                    <a:xfrm>
                      <a:off x="0" y="0"/>
                      <a:ext cx="3238872" cy="76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Рисунок 3</w:t>
      </w:r>
    </w:p>
    <w:p w14:paraId="53503183" w14:textId="3C638992" w:rsidR="00910818" w:rsidRDefault="00FB6100" w:rsidP="00910818">
      <w:r>
        <w:t>Прежде чем переходить к глобальному к описанию функционирования всей сети целиком, р</w:t>
      </w:r>
      <w:r w:rsidR="00910818">
        <w:t>ассмотрим взаимодействие двух абонентов, каждый из которых может выступать в роли отправителя и в роли получателя данных одновременно</w:t>
      </w:r>
      <w:r>
        <w:t xml:space="preserve"> (пиринговая архитектура)</w:t>
      </w:r>
      <w:r w:rsidR="00006C25">
        <w:t xml:space="preserve"> а также самостоятельно (децентрализовано) принима</w:t>
      </w:r>
      <w:r w:rsidR="00BF4A49">
        <w:t xml:space="preserve">ть </w:t>
      </w:r>
      <w:r w:rsidR="00006C25">
        <w:t>решения</w:t>
      </w:r>
      <w:r w:rsidR="00BF4A49">
        <w:t xml:space="preserve">.  </w:t>
      </w:r>
    </w:p>
    <w:p w14:paraId="431DD00D" w14:textId="77777777" w:rsidR="00BF4A49" w:rsidRDefault="00BF4A49" w:rsidP="00910818"/>
    <w:p w14:paraId="4F20C466" w14:textId="77777777" w:rsidR="00006C25" w:rsidRDefault="00006C25" w:rsidP="00910818"/>
    <w:p w14:paraId="5BA66376" w14:textId="77777777" w:rsidR="00006C25" w:rsidRDefault="00006C25" w:rsidP="00910818"/>
    <w:p w14:paraId="09A34073" w14:textId="56EC42F5" w:rsidR="00FB6100" w:rsidRDefault="00FB6100" w:rsidP="00910818"/>
    <w:p w14:paraId="40D1A046" w14:textId="3FFD8F06" w:rsidR="00FB6100" w:rsidRPr="00FB6100" w:rsidRDefault="00FB6100" w:rsidP="00910818"/>
    <w:p w14:paraId="038229EE" w14:textId="108255EE" w:rsidR="00E57444" w:rsidRPr="00E57444" w:rsidRDefault="00E57444" w:rsidP="00DA4A67"/>
    <w:p w14:paraId="10281A48" w14:textId="6D84FE17" w:rsidR="00E57444" w:rsidRDefault="00E57444" w:rsidP="00DA4A67"/>
    <w:p w14:paraId="2214B291" w14:textId="0F13220C" w:rsidR="00E57444" w:rsidRDefault="00E57444" w:rsidP="00DA4A67"/>
    <w:p w14:paraId="6C0DD0C4" w14:textId="690EE80F" w:rsidR="00E57444" w:rsidRDefault="00E57444" w:rsidP="00DA4A67"/>
    <w:p w14:paraId="7BE98733" w14:textId="48F4A41E" w:rsidR="00E57444" w:rsidRDefault="00E57444" w:rsidP="00DA4A67"/>
    <w:p w14:paraId="6C48DEA6" w14:textId="429278A5" w:rsidR="00E57444" w:rsidRDefault="00E57444" w:rsidP="00DA4A67"/>
    <w:p w14:paraId="082B32FA" w14:textId="77777777" w:rsidR="00E57444" w:rsidRDefault="00E57444" w:rsidP="00DA4A67"/>
    <w:p w14:paraId="2EA5E487" w14:textId="2361F6D6" w:rsidR="00347830" w:rsidRPr="00347830" w:rsidRDefault="00347830"/>
    <w:sectPr w:rsidR="00347830" w:rsidRPr="00347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01B4"/>
    <w:multiLevelType w:val="hybridMultilevel"/>
    <w:tmpl w:val="B29EE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56"/>
    <w:rsid w:val="00006C25"/>
    <w:rsid w:val="000B5BAF"/>
    <w:rsid w:val="00242C58"/>
    <w:rsid w:val="002906E3"/>
    <w:rsid w:val="00347830"/>
    <w:rsid w:val="005D6D54"/>
    <w:rsid w:val="00670853"/>
    <w:rsid w:val="00752D56"/>
    <w:rsid w:val="00910818"/>
    <w:rsid w:val="00A27BE4"/>
    <w:rsid w:val="00BF4A49"/>
    <w:rsid w:val="00DA4A67"/>
    <w:rsid w:val="00E57444"/>
    <w:rsid w:val="00FA3856"/>
    <w:rsid w:val="00FB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36734"/>
  <w15:chartTrackingRefBased/>
  <w15:docId w15:val="{22AF321B-7EA5-4AD4-8C5D-9C5015C3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A67"/>
    <w:pPr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47830"/>
    <w:rPr>
      <w:color w:val="808080"/>
    </w:rPr>
  </w:style>
  <w:style w:type="paragraph" w:styleId="a4">
    <w:name w:val="List Paragraph"/>
    <w:basedOn w:val="a"/>
    <w:uiPriority w:val="34"/>
    <w:qFormat/>
    <w:rsid w:val="00006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festo14</dc:creator>
  <cp:keywords/>
  <dc:description/>
  <cp:lastModifiedBy>festo14</cp:lastModifiedBy>
  <cp:revision>5</cp:revision>
  <dcterms:created xsi:type="dcterms:W3CDTF">2026-10-12T10:50:00Z</dcterms:created>
  <dcterms:modified xsi:type="dcterms:W3CDTF">2026-10-13T13:57:00Z</dcterms:modified>
</cp:coreProperties>
</file>