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№1</w:t>
      </w:r>
    </w:p>
    <w:p w14:paraId="02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____________________</w:t>
      </w:r>
    </w:p>
    <w:p w14:paraId="03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04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ВЫБОР МИССИИ ПРЕДПРИЯТИЯ</w:t>
      </w:r>
    </w:p>
    <w:p w14:paraId="05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(ПРЕДСТАВЛЕНИЕ О СОБСТВЕННОЙ РОЛИ)</w:t>
      </w:r>
    </w:p>
    <w:p w14:paraId="06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07000000">
      <w:pPr>
        <w:pStyle w:val="Style_1"/>
        <w:rPr>
          <w:strike w:val="0"/>
          <w:u w:val="single"/>
        </w:rPr>
      </w:pPr>
      <w:r>
        <w:t xml:space="preserve">    Исходным пунктом стратегического управления предприятием является понимание своей роли перед обществом, потребителям и сотрудникам.</w:t>
      </w:r>
    </w:p>
    <w:p w14:paraId="08000000">
      <w:pPr>
        <w:pStyle w:val="Style_1"/>
        <w:ind/>
        <w:jc w:val="center"/>
        <w:rPr>
          <w:rFonts w:ascii="Times New Roman" w:hAnsi="Times New Roman"/>
          <w:b w:val="0"/>
        </w:rPr>
      </w:pPr>
    </w:p>
    <w:p w14:paraId="09000000">
      <w:pPr>
        <w:pStyle w:val="Style_1"/>
        <w:ind w:firstLine="0" w:left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  <w:sz w:val="32"/>
          <w:u w:val="single"/>
        </w:rPr>
        <w:t xml:space="preserve">   Миссия</w:t>
      </w:r>
      <w:r>
        <w:rPr>
          <w:rFonts w:ascii="Times New Roman" w:hAnsi="Times New Roman"/>
          <w:b w:val="0"/>
        </w:rPr>
        <w:t xml:space="preserve"> – общая цель предприятия, выражающая его отношение к свои клиентам.</w:t>
      </w:r>
    </w:p>
    <w:p w14:paraId="0A000000">
      <w:pPr>
        <w:pStyle w:val="Style_1"/>
        <w:ind w:firstLine="0" w:left="0"/>
        <w:jc w:val="center"/>
        <w:rPr>
          <w:rFonts w:ascii="Times New Roman" w:hAnsi="Times New Roman"/>
          <w:b w:val="0"/>
        </w:rPr>
      </w:pPr>
    </w:p>
    <w:p w14:paraId="0B000000">
      <w:pPr>
        <w:pStyle w:val="Style_1"/>
        <w:ind w:firstLine="0" w:left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Опыт показывает, что одним из существующих подходов к формулированию миссии является следующий.</w:t>
      </w:r>
    </w:p>
    <w:p w14:paraId="0C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  <w:u w:val="single"/>
        </w:rPr>
        <w:t xml:space="preserve">  </w:t>
      </w:r>
      <w:r>
        <w:rPr>
          <w:rFonts w:ascii="Times New Roman" w:hAnsi="Times New Roman"/>
          <w:b w:val="1"/>
          <w:i w:val="1"/>
          <w:sz w:val="32"/>
          <w:u w:val="single"/>
        </w:rPr>
        <w:t xml:space="preserve"> </w:t>
      </w:r>
      <w:r>
        <w:rPr>
          <w:rFonts w:ascii="Times New Roman" w:hAnsi="Times New Roman"/>
          <w:b w:val="1"/>
          <w:i w:val="1"/>
          <w:sz w:val="32"/>
          <w:u w:val="single"/>
        </w:rPr>
        <w:t>Миссия</w:t>
      </w:r>
      <w:r>
        <w:rPr>
          <w:rFonts w:ascii="Times New Roman" w:hAnsi="Times New Roman"/>
          <w:b w:val="1"/>
          <w:i w:val="1"/>
          <w:sz w:val="32"/>
        </w:rPr>
        <w:t xml:space="preserve"> – это декларированные ведущие принципы и стандарты компании.</w:t>
      </w:r>
    </w:p>
    <w:p w14:paraId="0D000000">
      <w:pPr>
        <w:pStyle w:val="Style_1"/>
        <w:ind w:firstLine="0" w:left="709"/>
        <w:jc w:val="left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 </w:t>
      </w:r>
      <w:r>
        <w:rPr>
          <w:rFonts w:ascii="Times New Roman" w:hAnsi="Times New Roman"/>
          <w:b w:val="1"/>
          <w:i w:val="0"/>
          <w:spacing w:val="0"/>
          <w:sz w:val="28"/>
          <w:u w:val="single"/>
        </w:rPr>
        <w:t>ПРИМЕРЫ.</w:t>
      </w:r>
    </w:p>
    <w:p w14:paraId="0E000000">
      <w:pPr>
        <w:pStyle w:val="Style_1"/>
        <w:ind w:firstLine="0" w:left="709"/>
        <w:jc w:val="left"/>
        <w:rPr>
          <w:rFonts w:ascii="Times New Roman" w:hAnsi="Times New Roman"/>
          <w:b w:val="1"/>
          <w:i w:val="0"/>
          <w:sz w:val="28"/>
        </w:rPr>
      </w:pPr>
    </w:p>
    <w:p w14:paraId="0F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0"/>
          <w:sz w:val="28"/>
        </w:rPr>
        <w:t xml:space="preserve">  </w:t>
      </w:r>
      <w:r>
        <w:rPr>
          <w:rFonts w:ascii="Times New Roman" w:hAnsi="Times New Roman"/>
          <w:b w:val="1"/>
          <w:i w:val="1"/>
          <w:sz w:val="28"/>
          <w:u w:val="none"/>
        </w:rPr>
        <w:t>Миссия "Kodak" – "доверьте свои воспоминания Кодаку".</w:t>
      </w:r>
    </w:p>
    <w:p w14:paraId="10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</w:p>
    <w:p w14:paraId="11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1"/>
          <w:sz w:val="28"/>
          <w:u w:val="none"/>
        </w:rPr>
        <w:t xml:space="preserve"> Миссия "Coca-Cola" – просто протяните руку, чтобы Кола стала доступна Вам.</w:t>
      </w:r>
    </w:p>
    <w:p w14:paraId="12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3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_________________________________________________________________</w:t>
      </w:r>
    </w:p>
    <w:p w14:paraId="14000000">
      <w:pPr>
        <w:pStyle w:val="Style_1"/>
        <w:ind w:firstLine="0" w:left="709"/>
        <w:jc w:val="center"/>
        <w:rPr>
          <w:rFonts w:ascii="Times New Roman" w:hAnsi="Times New Roman"/>
          <w:b w:val="1"/>
          <w:i w:val="1"/>
          <w:sz w:val="28"/>
        </w:rPr>
      </w:pPr>
    </w:p>
    <w:p w14:paraId="15000000">
      <w:pPr>
        <w:pStyle w:val="Style_1"/>
        <w:ind w:firstLine="0" w:left="0"/>
        <w:jc w:val="center"/>
        <w:rPr>
          <w:rFonts w:ascii="Times New Roman" w:hAnsi="Times New Roman"/>
          <w:b w:val="1"/>
          <w:i w:val="0"/>
          <w:sz w:val="28"/>
        </w:rPr>
      </w:pPr>
    </w:p>
    <w:p w14:paraId="16000000">
      <w:pPr>
        <w:pStyle w:val="Style_1"/>
        <w:ind w:firstLine="0" w:left="0"/>
        <w:jc w:val="center"/>
        <w:rPr>
          <w:rFonts w:ascii="Times New Roman" w:hAnsi="Times New Roman"/>
          <w:b w:val="1"/>
          <w:i w:val="0"/>
          <w:sz w:val="24"/>
        </w:rPr>
      </w:pPr>
    </w:p>
    <w:p w14:paraId="17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8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9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A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B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C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D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E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1F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0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1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2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3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4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5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6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7000000">
      <w:pPr>
        <w:pStyle w:val="Style_1"/>
        <w:ind w:firstLine="0" w:left="-708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ЗАДАНИЕ №2</w:t>
      </w:r>
    </w:p>
    <w:p w14:paraId="28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-65578</wp:posOffset>
                </wp:positionH>
                <wp:positionV relativeFrom="page">
                  <wp:posOffset>720551</wp:posOffset>
                </wp:positionV>
                <wp:extent cx="6044046" cy="4191000"/>
                <wp:wrapNone/>
                <wp:docPr hidden="false"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044046" cy="4191000"/>
                          <a:chOff x="0" y="0"/>
                          <a:chExt cx="6044046" cy="419100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044046" cy="419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924778" y="110288"/>
                            <a:ext cx="947646" cy="792246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29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2A000000">
      <w:pPr>
        <w:pStyle w:val="Style_1"/>
        <w:ind w:firstLine="0" w:left="-708"/>
        <w:jc w:val="center"/>
        <w:rPr>
          <w:b w:val="1"/>
          <w:sz w:val="32"/>
        </w:rPr>
      </w:pPr>
      <w:r>
        <w:rPr>
          <w:b w:val="1"/>
          <w:sz w:val="32"/>
        </w:rPr>
        <w:t>Ува</w:t>
      </w:r>
      <w:r>
        <w:rPr>
          <w:b w:val="1"/>
          <w:sz w:val="32"/>
        </w:rPr>
        <w:t>жаемые господа!</w:t>
      </w:r>
    </w:p>
    <w:p w14:paraId="2B000000">
      <w:pPr>
        <w:pStyle w:val="Style_1"/>
        <w:ind w:firstLine="0" w:left="0"/>
        <w:jc w:val="center"/>
        <w:rPr>
          <w:rFonts w:ascii="Times New Roman" w:hAnsi="Times New Roman"/>
          <w:b w:val="1"/>
          <w:i w:val="0"/>
          <w:sz w:val="28"/>
        </w:rPr>
      </w:pPr>
    </w:p>
    <w:p w14:paraId="2C000000">
      <w:pPr>
        <w:pStyle w:val="Style_1"/>
        <w:ind w:firstLine="0" w:left="-708"/>
        <w:jc w:val="center"/>
        <w:rPr>
          <w:sz w:val="24"/>
        </w:rPr>
      </w:pPr>
      <w:r>
        <w:rPr>
          <w:sz w:val="24"/>
        </w:rPr>
        <w:t>22 декабря будет проходить</w:t>
      </w:r>
    </w:p>
    <w:p w14:paraId="2D000000">
      <w:pPr>
        <w:tabs>
          <w:tab w:leader="none" w:pos="6120" w:val="left"/>
        </w:tabs>
        <w:ind w:right="1890"/>
        <w:jc w:val="center"/>
        <w:rPr>
          <w:sz w:val="22"/>
        </w:rPr>
      </w:pPr>
    </w:p>
    <w:p w14:paraId="2E000000">
      <w:pPr>
        <w:pStyle w:val="Style_1"/>
        <w:ind w:firstLine="0" w:left="-708"/>
        <w:jc w:val="center"/>
        <w:rPr>
          <w:b w:val="1"/>
          <w:sz w:val="36"/>
        </w:rPr>
      </w:pPr>
      <w:r>
        <w:rPr>
          <w:b w:val="1"/>
          <w:i w:val="1"/>
          <w:sz w:val="22"/>
        </w:rPr>
        <w:t xml:space="preserve">  </w:t>
      </w:r>
      <w:r>
        <w:rPr>
          <w:b w:val="1"/>
          <w:i w:val="1"/>
          <w:sz w:val="36"/>
        </w:rPr>
        <w:t>ВЫСТАВКА – ПРО</w:t>
      </w:r>
      <w:r>
        <w:rPr>
          <w:b w:val="1"/>
          <w:i w:val="1"/>
          <w:sz w:val="36"/>
        </w:rPr>
        <w:t>ДАЖА</w:t>
      </w:r>
    </w:p>
    <w:p w14:paraId="2F000000">
      <w:pPr>
        <w:tabs>
          <w:tab w:leader="none" w:pos="6120" w:val="left"/>
        </w:tabs>
        <w:ind w:right="1890"/>
        <w:jc w:val="center"/>
        <w:rPr>
          <w:b w:val="1"/>
          <w:i w:val="1"/>
          <w:sz w:val="22"/>
        </w:rPr>
      </w:pPr>
    </w:p>
    <w:p w14:paraId="30000000">
      <w:pPr>
        <w:tabs>
          <w:tab w:leader="none" w:pos="6120" w:val="left"/>
        </w:tabs>
        <w:ind w:right="1890"/>
        <w:jc w:val="center"/>
        <w:rPr>
          <w:b w:val="1"/>
          <w:i w:val="1"/>
          <w:sz w:val="22"/>
          <w:u w:val="none"/>
        </w:rPr>
      </w:pPr>
      <w:r>
        <w:rPr>
          <w:b w:val="1"/>
          <w:i w:val="1"/>
          <w:sz w:val="22"/>
          <w:u w:val="none"/>
        </w:rPr>
        <w:t xml:space="preserve">                    </w:t>
      </w:r>
      <w:r>
        <w:rPr>
          <w:b w:val="1"/>
          <w:i w:val="1"/>
          <w:sz w:val="28"/>
          <w:u w:val="single"/>
        </w:rPr>
        <w:t>СОВРЕМЕ</w:t>
      </w:r>
      <w:r>
        <w:rPr>
          <w:b w:val="1"/>
          <w:i w:val="1"/>
          <w:sz w:val="28"/>
          <w:u w:val="single"/>
        </w:rPr>
        <w:t>Н</w:t>
      </w:r>
      <w:r>
        <w:rPr>
          <w:b w:val="1"/>
          <w:i w:val="1"/>
          <w:sz w:val="28"/>
          <w:u w:val="single"/>
        </w:rPr>
        <w:t>НОЙ</w:t>
      </w:r>
      <w:r>
        <w:rPr>
          <w:b w:val="1"/>
          <w:i w:val="1"/>
          <w:sz w:val="22"/>
          <w:u w:val="none"/>
        </w:rPr>
        <w:t xml:space="preserve"> </w:t>
      </w:r>
    </w:p>
    <w:p w14:paraId="31000000">
      <w:pPr>
        <w:tabs>
          <w:tab w:leader="none" w:pos="6120" w:val="left"/>
        </w:tabs>
        <w:ind w:right="1890"/>
        <w:jc w:val="center"/>
        <w:rPr>
          <w:b w:val="1"/>
          <w:i w:val="1"/>
          <w:sz w:val="22"/>
          <w:u w:val="none"/>
        </w:rPr>
      </w:pPr>
      <w:r>
        <w:rPr>
          <w:b w:val="1"/>
          <w:i w:val="1"/>
          <w:sz w:val="22"/>
          <w:u w:val="none"/>
        </w:rPr>
        <w:t xml:space="preserve">                     </w:t>
      </w:r>
      <w:r>
        <w:rPr>
          <w:b w:val="1"/>
          <w:i w:val="1"/>
          <w:sz w:val="28"/>
          <w:u w:val="single"/>
        </w:rPr>
        <w:t>ПОЛИГРАФИЧЕСКОЙ ПРОДУ</w:t>
      </w:r>
      <w:r>
        <w:rPr>
          <w:b w:val="1"/>
          <w:i w:val="1"/>
          <w:sz w:val="28"/>
          <w:u w:val="single"/>
        </w:rPr>
        <w:t>К</w:t>
      </w:r>
      <w:r>
        <w:rPr>
          <w:b w:val="1"/>
          <w:i w:val="1"/>
          <w:sz w:val="28"/>
          <w:u w:val="single"/>
        </w:rPr>
        <w:t>ЦИИ</w:t>
      </w:r>
    </w:p>
    <w:p w14:paraId="32000000">
      <w:pPr>
        <w:spacing w:after="120" w:line="480" w:lineRule="auto"/>
        <w:ind w:right="1890"/>
        <w:jc w:val="center"/>
        <w:rPr>
          <w:sz w:val="22"/>
        </w:rPr>
      </w:pPr>
    </w:p>
    <w:p w14:paraId="33000000">
      <w:pPr>
        <w:spacing w:after="0" w:line="240" w:lineRule="auto"/>
        <w:ind w:right="1890"/>
        <w:jc w:val="center"/>
        <w:rPr>
          <w:sz w:val="24"/>
        </w:rPr>
      </w:pPr>
      <w:r>
        <w:rPr>
          <w:sz w:val="22"/>
        </w:rPr>
        <w:t xml:space="preserve">                                            </w:t>
      </w:r>
      <w:r>
        <w:rPr>
          <w:sz w:val="24"/>
        </w:rPr>
        <w:t>Приглашаем Вас посетить нашу выставку и (или)</w:t>
      </w:r>
    </w:p>
    <w:p w14:paraId="34000000">
      <w:pPr>
        <w:spacing w:after="0" w:line="240" w:lineRule="auto"/>
        <w:ind w:right="1890"/>
        <w:jc w:val="center"/>
        <w:rPr>
          <w:sz w:val="24"/>
        </w:rPr>
      </w:pPr>
      <w:r>
        <w:rPr>
          <w:sz w:val="24"/>
        </w:rPr>
        <w:t xml:space="preserve">                                         представить свою продукцию</w:t>
      </w:r>
    </w:p>
    <w:p w14:paraId="35000000">
      <w:pPr>
        <w:tabs>
          <w:tab w:leader="none" w:pos="6120" w:val="left"/>
        </w:tabs>
        <w:ind w:right="1890"/>
        <w:jc w:val="center"/>
        <w:rPr>
          <w:sz w:val="22"/>
        </w:rPr>
      </w:pPr>
    </w:p>
    <w:p w14:paraId="36000000">
      <w:pPr>
        <w:tabs>
          <w:tab w:leader="none" w:pos="6120" w:val="left"/>
        </w:tabs>
        <w:ind w:right="1890"/>
        <w:rPr>
          <w:i w:val="1"/>
          <w:sz w:val="22"/>
        </w:rPr>
      </w:pPr>
      <w:r>
        <w:rPr>
          <w:b w:val="1"/>
          <w:i w:val="1"/>
          <w:sz w:val="22"/>
          <w:u w:val="none"/>
        </w:rPr>
        <w:t xml:space="preserve">            </w:t>
      </w:r>
      <w:r>
        <w:rPr>
          <w:b w:val="1"/>
          <w:i w:val="1"/>
          <w:sz w:val="22"/>
          <w:u w:val="single"/>
        </w:rPr>
        <w:t>Адрес</w:t>
      </w:r>
      <w:r>
        <w:rPr>
          <w:b w:val="1"/>
          <w:i w:val="1"/>
          <w:sz w:val="22"/>
          <w:u w:val="none"/>
        </w:rPr>
        <w:t>:</w:t>
      </w:r>
      <w:r>
        <w:rPr>
          <w:b w:val="1"/>
          <w:i w:val="1"/>
          <w:sz w:val="22"/>
        </w:rPr>
        <w:t xml:space="preserve"> </w:t>
      </w:r>
      <w:r>
        <w:rPr>
          <w:rFonts w:ascii="Wingdings" w:hAnsi="Wingdings"/>
          <w:b w:val="1"/>
          <w:sz w:val="22"/>
        </w:rPr>
        <w:t>*</w:t>
      </w:r>
      <w:r>
        <w:rPr>
          <w:sz w:val="22"/>
        </w:rPr>
        <w:t xml:space="preserve"> -- </w:t>
      </w:r>
      <w:r>
        <w:rPr>
          <w:i w:val="1"/>
          <w:sz w:val="22"/>
        </w:rPr>
        <w:t>проспект Ф. Скорины, 888 (вт</w:t>
      </w:r>
      <w:r>
        <w:rPr>
          <w:i w:val="1"/>
          <w:sz w:val="22"/>
        </w:rPr>
        <w:t>о</w:t>
      </w:r>
      <w:r>
        <w:rPr>
          <w:i w:val="1"/>
          <w:sz w:val="22"/>
        </w:rPr>
        <w:t>рой этаж)</w:t>
      </w:r>
    </w:p>
    <w:p w14:paraId="37000000">
      <w:pPr>
        <w:tabs>
          <w:tab w:leader="none" w:pos="6120" w:val="left"/>
        </w:tabs>
        <w:ind w:right="1890"/>
        <w:rPr>
          <w:b w:val="1"/>
          <w:i w:val="1"/>
          <w:sz w:val="22"/>
        </w:rPr>
      </w:pPr>
      <w:r>
        <w:rPr>
          <w:b w:val="1"/>
          <w:i w:val="1"/>
          <w:sz w:val="22"/>
          <w:u w:val="none"/>
        </w:rPr>
        <w:t xml:space="preserve">           </w:t>
      </w:r>
      <w:r>
        <w:rPr>
          <w:b w:val="1"/>
          <w:i w:val="1"/>
          <w:sz w:val="22"/>
          <w:u w:val="single"/>
        </w:rPr>
        <w:t>Справки</w:t>
      </w:r>
      <w:r>
        <w:rPr>
          <w:b w:val="1"/>
          <w:sz w:val="22"/>
          <w:u w:val="none"/>
        </w:rPr>
        <w:t>:</w:t>
      </w:r>
      <w:r>
        <w:rPr>
          <w:sz w:val="22"/>
        </w:rPr>
        <w:t xml:space="preserve"> </w:t>
      </w:r>
      <w:r>
        <w:rPr>
          <w:rFonts w:ascii="Wingdings" w:hAnsi="Wingdings"/>
          <w:b w:val="1"/>
          <w:i w:val="1"/>
          <w:sz w:val="22"/>
        </w:rPr>
        <w:t>(</w:t>
      </w:r>
      <w:r>
        <w:rPr>
          <w:i w:val="1"/>
          <w:sz w:val="22"/>
        </w:rPr>
        <w:t xml:space="preserve"> --</w:t>
      </w:r>
      <w:r>
        <w:rPr>
          <w:b w:val="1"/>
          <w:i w:val="1"/>
          <w:sz w:val="22"/>
        </w:rPr>
        <w:t xml:space="preserve"> (017)   2 22 22 22  </w:t>
      </w:r>
    </w:p>
    <w:p w14:paraId="38000000">
      <w:pPr>
        <w:tabs>
          <w:tab w:leader="none" w:pos="6120" w:val="left"/>
        </w:tabs>
        <w:ind w:hanging="1418" w:left="1418" w:right="1890"/>
        <w:rPr>
          <w:b w:val="1"/>
          <w:i w:val="1"/>
          <w:sz w:val="22"/>
        </w:rPr>
      </w:pPr>
      <w:r>
        <w:rPr>
          <w:b w:val="1"/>
          <w:i w:val="1"/>
          <w:sz w:val="22"/>
        </w:rPr>
        <w:t xml:space="preserve">                          (017)   3 33 33 33,</w:t>
      </w:r>
    </w:p>
    <w:p w14:paraId="39000000">
      <w:pPr>
        <w:tabs>
          <w:tab w:leader="none" w:pos="6120" w:val="left"/>
        </w:tabs>
        <w:ind w:hanging="1418" w:left="1418" w:right="1890"/>
        <w:rPr>
          <w:b w:val="1"/>
          <w:i w:val="1"/>
          <w:sz w:val="22"/>
        </w:rPr>
      </w:pPr>
      <w:r>
        <w:rPr>
          <w:b w:val="1"/>
          <w:i w:val="1"/>
          <w:sz w:val="22"/>
        </w:rPr>
        <w:t xml:space="preserve">                          (017)   4 44 44 44</w:t>
      </w:r>
      <w:r>
        <w:rPr>
          <w:sz w:val="22"/>
        </w:rPr>
        <w:tab/>
      </w:r>
    </w:p>
    <w:p w14:paraId="3A000000">
      <w:pPr>
        <w:tabs>
          <w:tab w:leader="none" w:pos="6120" w:val="left"/>
        </w:tabs>
        <w:ind w:right="1890"/>
        <w:rPr>
          <w:b w:val="1"/>
          <w:i w:val="1"/>
          <w:sz w:val="22"/>
        </w:rPr>
      </w:pPr>
      <w:r>
        <w:rPr>
          <w:b w:val="1"/>
          <w:i w:val="1"/>
          <w:sz w:val="22"/>
        </w:rPr>
        <w:t xml:space="preserve">                </w:t>
      </w:r>
      <w:r>
        <w:rPr>
          <w:sz w:val="22"/>
        </w:rPr>
        <w:drawing>
          <wp:inline>
            <wp:extent cx="206188" cy="192741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6188" cy="1927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i w:val="1"/>
          <w:sz w:val="22"/>
        </w:rPr>
        <w:t xml:space="preserve"> -</w:t>
      </w:r>
      <w:r>
        <w:rPr>
          <w:i w:val="1"/>
          <w:sz w:val="22"/>
        </w:rPr>
        <w:t xml:space="preserve">- </w:t>
      </w:r>
      <w:r>
        <w:rPr>
          <w:b w:val="1"/>
          <w:i w:val="1"/>
          <w:sz w:val="22"/>
        </w:rPr>
        <w:t>(017)   5 55 55 55</w:t>
      </w:r>
    </w:p>
    <w:p w14:paraId="3B000000">
      <w:pPr>
        <w:tabs>
          <w:tab w:leader="none" w:pos="6120" w:val="left"/>
        </w:tabs>
        <w:ind w:right="1890"/>
        <w:rPr>
          <w:b w:val="1"/>
          <w:i w:val="1"/>
          <w:sz w:val="22"/>
        </w:rPr>
      </w:pPr>
      <w:r>
        <w:rPr>
          <w:b w:val="1"/>
          <w:i w:val="1"/>
          <w:sz w:val="22"/>
        </w:rPr>
        <w:t xml:space="preserve">                 </w:t>
      </w:r>
      <w:r>
        <w:rPr>
          <w:rFonts w:ascii="Wingdings" w:hAnsi="Wingdings"/>
          <w:b w:val="1"/>
          <w:i w:val="1"/>
          <w:sz w:val="22"/>
        </w:rPr>
        <w:t>:</w:t>
      </w:r>
      <w:r>
        <w:rPr>
          <w:sz w:val="22"/>
        </w:rPr>
        <w:t xml:space="preserve"> -–</w:t>
      </w:r>
      <w:r>
        <w:rPr>
          <w:b w:val="1"/>
          <w:i w:val="1"/>
          <w:sz w:val="22"/>
        </w:rPr>
        <w:t xml:space="preserve"> </w:t>
      </w:r>
      <w:r>
        <w:rPr>
          <w:rStyle w:val="Style_2_ch"/>
          <w:b w:val="1"/>
          <w:i w:val="1"/>
          <w:sz w:val="22"/>
        </w:rPr>
        <w:fldChar w:fldCharType="begin"/>
      </w:r>
      <w:r>
        <w:rPr>
          <w:rStyle w:val="Style_2_ch"/>
          <w:b w:val="1"/>
          <w:i w:val="1"/>
          <w:sz w:val="22"/>
        </w:rPr>
        <w:instrText>HYPERLINK "mailto:Abc@sdf.bsu.Minsk.By"</w:instrText>
      </w:r>
      <w:r>
        <w:rPr>
          <w:rStyle w:val="Style_2_ch"/>
          <w:b w:val="1"/>
          <w:i w:val="1"/>
          <w:sz w:val="22"/>
        </w:rPr>
        <w:fldChar w:fldCharType="separate"/>
      </w:r>
      <w:r>
        <w:rPr>
          <w:rStyle w:val="Style_2_ch"/>
          <w:b w:val="1"/>
          <w:i w:val="1"/>
          <w:sz w:val="22"/>
        </w:rPr>
        <w:t>Abc</w:t>
      </w:r>
      <w:r>
        <w:rPr>
          <w:rStyle w:val="Style_2_ch"/>
          <w:b w:val="1"/>
          <w:i w:val="1"/>
          <w:sz w:val="22"/>
        </w:rPr>
        <w:t>@</w:t>
      </w:r>
      <w:r>
        <w:rPr>
          <w:rStyle w:val="Style_2_ch"/>
          <w:b w:val="1"/>
          <w:i w:val="1"/>
          <w:sz w:val="22"/>
        </w:rPr>
        <w:t>sdf</w:t>
      </w:r>
      <w:r>
        <w:rPr>
          <w:rStyle w:val="Style_2_ch"/>
          <w:b w:val="1"/>
          <w:i w:val="1"/>
          <w:sz w:val="22"/>
        </w:rPr>
        <w:t>.</w:t>
      </w:r>
      <w:r>
        <w:rPr>
          <w:rStyle w:val="Style_2_ch"/>
          <w:b w:val="1"/>
          <w:i w:val="1"/>
          <w:sz w:val="22"/>
        </w:rPr>
        <w:t>bsu</w:t>
      </w:r>
      <w:r>
        <w:rPr>
          <w:rStyle w:val="Style_2_ch"/>
          <w:b w:val="1"/>
          <w:i w:val="1"/>
          <w:sz w:val="22"/>
        </w:rPr>
        <w:t>.</w:t>
      </w:r>
      <w:r>
        <w:rPr>
          <w:rStyle w:val="Style_2_ch"/>
          <w:b w:val="1"/>
          <w:i w:val="1"/>
          <w:sz w:val="22"/>
        </w:rPr>
        <w:t>Minsk</w:t>
      </w:r>
      <w:r>
        <w:rPr>
          <w:rStyle w:val="Style_2_ch"/>
          <w:b w:val="1"/>
          <w:i w:val="1"/>
          <w:sz w:val="22"/>
        </w:rPr>
        <w:t>.</w:t>
      </w:r>
      <w:r>
        <w:rPr>
          <w:rStyle w:val="Style_2_ch"/>
          <w:b w:val="1"/>
          <w:i w:val="1"/>
          <w:sz w:val="22"/>
        </w:rPr>
        <w:t>By</w:t>
      </w:r>
      <w:r>
        <w:rPr>
          <w:rStyle w:val="Style_2_ch"/>
          <w:b w:val="1"/>
          <w:i w:val="1"/>
          <w:sz w:val="22"/>
        </w:rPr>
        <w:fldChar w:fldCharType="end"/>
      </w:r>
    </w:p>
    <w:p w14:paraId="3C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3D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3E000000">
      <w:pPr>
        <w:pStyle w:val="Style_1"/>
        <w:ind w:firstLine="0" w:left="709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ЗАДАНИЕ №3</w:t>
      </w:r>
    </w:p>
    <w:p w14:paraId="3F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40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p w14:paraId="41000000">
      <w:pPr>
        <w:pStyle w:val="Style_1"/>
        <w:numPr>
          <w:ilvl w:val="1"/>
          <w:numId w:val="1"/>
        </w:numPr>
        <w:ind/>
        <w:jc w:val="left"/>
        <w:rPr>
          <w:b w:val="1"/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185102</wp:posOffset>
                </wp:positionH>
                <wp:positionV relativeFrom="page">
                  <wp:posOffset>5547993</wp:posOffset>
                </wp:positionV>
                <wp:extent cx="6343649" cy="3429000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343649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sz w:val="28"/>
        </w:rPr>
        <w:t>В новом коллективе сразу установи групповые “расклады” на уровне своего служебного положения (в группе, отделе, в вы</w:t>
      </w:r>
      <w:r>
        <w:rPr>
          <w:b w:val="1"/>
          <w:sz w:val="28"/>
        </w:rPr>
        <w:t>с</w:t>
      </w:r>
      <w:r>
        <w:rPr>
          <w:b w:val="1"/>
          <w:sz w:val="28"/>
        </w:rPr>
        <w:t>шем м</w:t>
      </w:r>
      <w:r>
        <w:rPr>
          <w:b w:val="1"/>
          <w:sz w:val="28"/>
        </w:rPr>
        <w:t>е</w:t>
      </w:r>
      <w:r>
        <w:rPr>
          <w:b w:val="1"/>
          <w:sz w:val="28"/>
        </w:rPr>
        <w:t>неджменте):</w:t>
      </w:r>
    </w:p>
    <w:p w14:paraId="42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 xml:space="preserve">кто фавориты, фаворитки и остальные </w:t>
      </w:r>
      <w:r>
        <w:rPr>
          <w:sz w:val="28"/>
        </w:rPr>
        <w:t>“</w:t>
      </w:r>
      <w:r>
        <w:rPr>
          <w:sz w:val="28"/>
        </w:rPr>
        <w:t>лица, приближенные к императору</w:t>
      </w:r>
      <w:r>
        <w:rPr>
          <w:sz w:val="28"/>
        </w:rPr>
        <w:t>”</w:t>
      </w:r>
      <w:r>
        <w:rPr>
          <w:sz w:val="28"/>
        </w:rPr>
        <w:t>, то есть влияющие на принятие реш</w:t>
      </w:r>
      <w:r>
        <w:rPr>
          <w:sz w:val="28"/>
        </w:rPr>
        <w:t>е</w:t>
      </w:r>
      <w:r>
        <w:rPr>
          <w:sz w:val="28"/>
        </w:rPr>
        <w:t>ний</w:t>
      </w:r>
      <w:r>
        <w:rPr>
          <w:sz w:val="28"/>
        </w:rPr>
        <w:t>;</w:t>
      </w:r>
    </w:p>
    <w:p w14:paraId="43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 xml:space="preserve">кто главный </w:t>
      </w:r>
      <w:r>
        <w:rPr>
          <w:sz w:val="28"/>
        </w:rPr>
        <w:t>“</w:t>
      </w:r>
      <w:r>
        <w:rPr>
          <w:sz w:val="28"/>
        </w:rPr>
        <w:t>серый кардинал</w:t>
      </w:r>
      <w:r>
        <w:rPr>
          <w:sz w:val="28"/>
        </w:rPr>
        <w:t>”;</w:t>
      </w:r>
    </w:p>
    <w:p w14:paraId="44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являются формальными и неформальн</w:t>
      </w:r>
      <w:r>
        <w:rPr>
          <w:sz w:val="28"/>
        </w:rPr>
        <w:t>ы</w:t>
      </w:r>
      <w:r>
        <w:rPr>
          <w:sz w:val="28"/>
        </w:rPr>
        <w:t>ми лидерами</w:t>
      </w:r>
      <w:r>
        <w:rPr>
          <w:sz w:val="28"/>
        </w:rPr>
        <w:t>;</w:t>
      </w:r>
    </w:p>
    <w:p w14:paraId="45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формирует общес</w:t>
      </w:r>
      <w:r>
        <w:rPr>
          <w:sz w:val="28"/>
        </w:rPr>
        <w:t>т</w:t>
      </w:r>
      <w:r>
        <w:rPr>
          <w:sz w:val="28"/>
        </w:rPr>
        <w:t>венное мнение</w:t>
      </w:r>
      <w:r>
        <w:rPr>
          <w:sz w:val="28"/>
        </w:rPr>
        <w:t>;</w:t>
      </w:r>
    </w:p>
    <w:p w14:paraId="46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сразу холодно встретил тебя</w:t>
      </w:r>
      <w:r>
        <w:rPr>
          <w:sz w:val="28"/>
        </w:rPr>
        <w:t>;</w:t>
      </w:r>
    </w:p>
    <w:p w14:paraId="47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проявил к тебе до</w:t>
      </w:r>
      <w:r>
        <w:rPr>
          <w:sz w:val="28"/>
        </w:rPr>
        <w:t>б</w:t>
      </w:r>
      <w:r>
        <w:rPr>
          <w:sz w:val="28"/>
        </w:rPr>
        <w:t>рожелательность.</w:t>
      </w:r>
    </w:p>
    <w:p w14:paraId="48000000">
      <w:pPr>
        <w:tabs>
          <w:tab w:leader="none" w:pos="1260" w:val="left"/>
        </w:tabs>
        <w:ind w:hanging="360" w:left="1080"/>
        <w:jc w:val="both"/>
        <w:rPr>
          <w:sz w:val="28"/>
        </w:rPr>
      </w:pPr>
    </w:p>
    <w:p w14:paraId="49000000">
      <w:pPr>
        <w:tabs>
          <w:tab w:leader="none" w:pos="1260" w:val="left"/>
        </w:tabs>
        <w:ind w:hanging="360" w:left="1080"/>
        <w:jc w:val="center"/>
        <w:rPr>
          <w:i w:val="1"/>
          <w:sz w:val="32"/>
        </w:rPr>
      </w:pPr>
      <w:r>
        <w:rPr>
          <w:i w:val="1"/>
          <w:sz w:val="32"/>
        </w:rPr>
        <w:t>Используй первую же корпоративную вечеринку, чтобы пон</w:t>
      </w:r>
      <w:r>
        <w:rPr>
          <w:i w:val="1"/>
          <w:sz w:val="32"/>
        </w:rPr>
        <w:t>а</w:t>
      </w:r>
      <w:r>
        <w:rPr>
          <w:i w:val="1"/>
          <w:sz w:val="32"/>
        </w:rPr>
        <w:t>блюдать за людьми в подвыпившем состоянии, когда о</w:t>
      </w:r>
      <w:r>
        <w:rPr>
          <w:i w:val="1"/>
          <w:sz w:val="32"/>
        </w:rPr>
        <w:t>т</w:t>
      </w:r>
      <w:r>
        <w:rPr>
          <w:i w:val="1"/>
          <w:sz w:val="32"/>
        </w:rPr>
        <w:t>пускаются торм</w:t>
      </w:r>
      <w:r>
        <w:rPr>
          <w:i w:val="1"/>
          <w:sz w:val="32"/>
        </w:rPr>
        <w:t>о</w:t>
      </w:r>
      <w:r>
        <w:rPr>
          <w:i w:val="1"/>
          <w:sz w:val="32"/>
        </w:rPr>
        <w:t>за.</w:t>
      </w:r>
    </w:p>
    <w:p w14:paraId="4A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upperLetter"/>
      <w:lvlText w:val="%1."/>
      <w:pPr>
        <w:ind w:hanging="360" w:left="720"/>
      </w:pPr>
    </w:lvl>
    <w:lvl w:ilvl="1">
      <w:start w:val="1"/>
      <w:numFmt w:val="decimal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upperLetter"/>
      <w:lvlText w:val="%4."/>
      <w:pPr>
        <w:ind w:hanging="360" w:left="2880"/>
      </w:pPr>
    </w:lvl>
    <w:lvl w:ilvl="4">
      <w:start w:val="1"/>
      <w:numFmt w:val="decimal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upperLetter"/>
      <w:lvlText w:val="%7."/>
      <w:pPr>
        <w:ind w:hanging="360" w:left="5040"/>
      </w:pPr>
    </w:lvl>
    <w:lvl w:ilvl="7">
      <w:start w:val="1"/>
      <w:numFmt w:val="decimal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"/>
      <w:pPr>
        <w:ind w:hanging="360" w:left="720"/>
      </w:pPr>
      <w:rPr>
        <w:rFonts w:ascii="Wingdings" w:hAnsi="Wingdings"/>
      </w:rPr>
    </w:lvl>
    <w:lvl w:ilvl="1">
      <w:numFmt w:val="bullet"/>
      <w:lvlText w:val=""/>
      <w:pPr>
        <w:ind w:hanging="360" w:left="1440"/>
      </w:pPr>
      <w:rPr>
        <w:rFonts w:ascii="Wingdings" w:hAnsi="Wingdings"/>
      </w:rPr>
    </w:lvl>
    <w:lvl w:ilvl="2">
      <w:numFmt w:val="bullet"/>
      <w:lvlText w:val=""/>
      <w:pPr>
        <w:ind w:hanging="360" w:left="2160"/>
      </w:pPr>
      <w:rPr>
        <w:rFonts w:ascii="Wingdings" w:hAnsi="Wingdings"/>
      </w:rPr>
    </w:lvl>
    <w:lvl w:ilvl="3">
      <w:numFmt w:val="bullet"/>
      <w:lvlText w:val=""/>
      <w:pPr>
        <w:ind w:hanging="360" w:left="2880"/>
      </w:pPr>
      <w:rPr>
        <w:rFonts w:ascii="Wingdings" w:hAnsi="Wingdings"/>
      </w:rPr>
    </w:lvl>
    <w:lvl w:ilvl="4">
      <w:numFmt w:val="bullet"/>
      <w:lvlText w:val=""/>
      <w:pPr>
        <w:ind w:hanging="360" w:left="3600"/>
      </w:pPr>
      <w:rPr>
        <w:rFonts w:ascii="Wingdings" w:hAnsi="Wingdings"/>
      </w:rPr>
    </w:lvl>
    <w:lvl w:ilvl="5">
      <w:numFmt w:val="bullet"/>
      <w:lvlText w:val=""/>
      <w:pPr>
        <w:ind w:hanging="360" w:left="4320"/>
      </w:pPr>
      <w:rPr>
        <w:rFonts w:ascii="Wingdings" w:hAnsi="Wingdings"/>
      </w:rPr>
    </w:lvl>
    <w:lvl w:ilvl="6">
      <w:numFmt w:val="bullet"/>
      <w:lvlText w:val=""/>
      <w:pPr>
        <w:ind w:hanging="360" w:left="5040"/>
      </w:pPr>
      <w:rPr>
        <w:rFonts w:ascii="Wingdings" w:hAnsi="Wingdings"/>
      </w:rPr>
    </w:lvl>
    <w:lvl w:ilvl="7">
      <w:numFmt w:val="bullet"/>
      <w:lvlText w:val=""/>
      <w:pPr>
        <w:ind w:hanging="360" w:left="5760"/>
      </w:pPr>
      <w:rPr>
        <w:rFonts w:ascii="Wingdings" w:hAnsi="Wingdings"/>
      </w:rPr>
    </w:lvl>
    <w:lvl w:ilvl="8">
      <w:numFmt w:val="bullet"/>
      <w:lvlText w:val="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2022-12-03T00:21:09Z</dcterms:modified>
</cp:coreProperties>
</file>