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3"/>
      </w:tblGrid>
      <w:tr w14:paraId="20C00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000" w:type="pct"/>
          </w:tcPr>
          <w:p w14:paraId="68730CD4">
            <w:pPr>
              <w:tabs>
                <w:tab w:val="left" w:pos="3660"/>
              </w:tabs>
              <w:spacing w:line="360" w:lineRule="auto"/>
              <w:jc w:val="both"/>
              <w:rPr>
                <w:rFonts w:eastAsia="Times New Roman" w:cs="Times New Roman"/>
                <w:b w:val="0"/>
                <w:color w:val="auto"/>
                <w:szCs w:val="20"/>
                <w:lang w:eastAsia="ja-JP"/>
              </w:rPr>
            </w:pPr>
            <w:r>
              <w:rPr>
                <w:rFonts w:eastAsia="Times New Roman" w:cs="Times New Roman"/>
                <w:b w:val="0"/>
                <w:color w:val="auto"/>
                <w:szCs w:val="20"/>
                <w:lang w:eastAsia="ja-JP"/>
              </w:rPr>
              <w:tab/>
            </w:r>
          </w:p>
        </w:tc>
      </w:tr>
      <w:tr w14:paraId="701DB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000" w:type="pct"/>
          </w:tcPr>
          <w:tbl>
            <w:tblPr>
              <w:tblStyle w:val="12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shd w:val="clear" w:color="auto" w:fill="244061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245"/>
            </w:tblGrid>
            <w:tr w14:paraId="23FB371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shd w:val="clear" w:color="auto" w:fill="244061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8" w:hRule="atLeast"/>
                <w:jc w:val="center"/>
              </w:trPr>
              <w:tc>
                <w:tcPr>
                  <w:tcW w:w="9245" w:type="dxa"/>
                  <w:shd w:val="clear" w:color="auto" w:fill="244061"/>
                  <w:vAlign w:val="center"/>
                </w:tcPr>
                <w:p w14:paraId="64E79991">
                  <w:pPr>
                    <w:spacing w:line="360" w:lineRule="auto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BUSINESS BLUEPRINT</w:t>
                  </w:r>
                </w:p>
              </w:tc>
            </w:tr>
          </w:tbl>
          <w:p w14:paraId="777CC737">
            <w:pPr>
              <w:spacing w:line="360" w:lineRule="auto"/>
              <w:jc w:val="both"/>
              <w:rPr>
                <w:rFonts w:eastAsia="Times New Roman" w:cs="Times New Roman"/>
                <w:szCs w:val="20"/>
              </w:rPr>
            </w:pPr>
          </w:p>
          <w:tbl>
            <w:tblPr>
              <w:tblStyle w:val="12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19"/>
              <w:gridCol w:w="6526"/>
            </w:tblGrid>
            <w:tr w14:paraId="7F44E00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rPr>
                <w:jc w:val="center"/>
              </w:trPr>
              <w:tc>
                <w:tcPr>
                  <w:tcW w:w="9245" w:type="dxa"/>
                  <w:gridSpan w:val="2"/>
                  <w:shd w:val="clear" w:color="auto" w:fill="244061" w:themeFill="accent1" w:themeFillShade="80"/>
                </w:tcPr>
                <w:p w14:paraId="08F377BA">
                  <w:pPr>
                    <w:spacing w:line="360" w:lineRule="auto"/>
                    <w:jc w:val="both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Document information</w:t>
                  </w:r>
                </w:p>
              </w:tc>
            </w:tr>
            <w:tr w14:paraId="35FEE01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6" w:hRule="atLeast"/>
                <w:jc w:val="center"/>
              </w:trPr>
              <w:tc>
                <w:tcPr>
                  <w:tcW w:w="2719" w:type="dxa"/>
                  <w:shd w:val="clear" w:color="auto" w:fill="BEBEBE" w:themeFill="background1" w:themeFillShade="BF"/>
                  <w:vAlign w:val="center"/>
                </w:tcPr>
                <w:p w14:paraId="67F07634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 Name</w:t>
                  </w:r>
                </w:p>
              </w:tc>
              <w:tc>
                <w:tcPr>
                  <w:tcW w:w="6526" w:type="dxa"/>
                  <w:vAlign w:val="center"/>
                </w:tcPr>
                <w:p w14:paraId="313E16D6">
                  <w:pPr>
                    <w:keepNext/>
                    <w:spacing w:line="360" w:lineRule="auto"/>
                    <w:jc w:val="both"/>
                    <w:rPr>
                      <w:rFonts w:cs="Arial"/>
                      <w:color w:val="00B050"/>
                      <w:szCs w:val="20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i w:val="0"/>
                      <w:iCs w:val="0"/>
                      <w:caps w:val="0"/>
                      <w:color w:val="222222"/>
                      <w:spacing w:val="0"/>
                      <w:sz w:val="20"/>
                      <w:szCs w:val="20"/>
                      <w:shd w:val="clear" w:fill="FFFFFF"/>
                    </w:rPr>
                    <w:t>Software Defect Registration and Resolution Tracking in SAP</w:t>
                  </w:r>
                </w:p>
              </w:tc>
            </w:tr>
            <w:tr w14:paraId="0D9A407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6" w:hRule="atLeast"/>
                <w:jc w:val="center"/>
              </w:trPr>
              <w:tc>
                <w:tcPr>
                  <w:tcW w:w="2719" w:type="dxa"/>
                  <w:shd w:val="clear" w:color="auto" w:fill="BEBEBE" w:themeFill="background1" w:themeFillShade="BF"/>
                  <w:vAlign w:val="center"/>
                </w:tcPr>
                <w:p w14:paraId="0467FF64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Module</w:t>
                  </w:r>
                </w:p>
              </w:tc>
              <w:tc>
                <w:tcPr>
                  <w:tcW w:w="6526" w:type="dxa"/>
                  <w:vAlign w:val="center"/>
                </w:tcPr>
                <w:p w14:paraId="24BD4F5C">
                  <w:pPr>
                    <w:keepNext/>
                    <w:spacing w:line="360" w:lineRule="auto"/>
                    <w:jc w:val="both"/>
                    <w:rPr>
                      <w:rFonts w:cs="Arial"/>
                      <w:szCs w:val="20"/>
                    </w:rPr>
                  </w:pPr>
                  <w:r>
                    <w:t>CA – Cross Application / Defect Lifecycle Management</w:t>
                  </w:r>
                </w:p>
              </w:tc>
            </w:tr>
            <w:tr w14:paraId="169E944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719" w:type="dxa"/>
                  <w:shd w:val="clear" w:color="auto" w:fill="BEBEBE" w:themeFill="background1" w:themeFillShade="BF"/>
                  <w:vAlign w:val="center"/>
                </w:tcPr>
                <w:p w14:paraId="70C11C7A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Created by</w:t>
                  </w:r>
                </w:p>
              </w:tc>
              <w:tc>
                <w:tcPr>
                  <w:tcW w:w="6526" w:type="dxa"/>
                  <w:vAlign w:val="center"/>
                </w:tcPr>
                <w:p w14:paraId="3B6E6ED4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i w:val="0"/>
                      <w:iCs w:val="0"/>
                      <w:caps w:val="0"/>
                      <w:color w:val="000000"/>
                      <w:spacing w:val="0"/>
                      <w:sz w:val="20"/>
                      <w:szCs w:val="20"/>
                      <w:shd w:val="clear" w:fill="FFFFFF"/>
                    </w:rPr>
                    <w:t>GSU26SAP12</w:t>
                  </w:r>
                </w:p>
              </w:tc>
            </w:tr>
            <w:tr w14:paraId="05AFBA4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719" w:type="dxa"/>
                  <w:shd w:val="clear" w:color="auto" w:fill="BEBEBE" w:themeFill="background1" w:themeFillShade="BF"/>
                  <w:vAlign w:val="center"/>
                </w:tcPr>
                <w:p w14:paraId="5CAA6843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Version</w:t>
                  </w:r>
                </w:p>
              </w:tc>
              <w:tc>
                <w:tcPr>
                  <w:tcW w:w="6526" w:type="dxa"/>
                  <w:vAlign w:val="center"/>
                </w:tcPr>
                <w:p w14:paraId="106ECCB3">
                  <w:pPr>
                    <w:spacing w:line="360" w:lineRule="auto"/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1.0</w:t>
                  </w:r>
                </w:p>
              </w:tc>
            </w:tr>
            <w:tr w14:paraId="3B62806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719" w:type="dxa"/>
                  <w:shd w:val="clear" w:color="auto" w:fill="BEBEBE" w:themeFill="background1" w:themeFillShade="BF"/>
                  <w:vAlign w:val="center"/>
                </w:tcPr>
                <w:p w14:paraId="4189378A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</w:p>
              </w:tc>
              <w:tc>
                <w:tcPr>
                  <w:tcW w:w="6526" w:type="dxa"/>
                  <w:vAlign w:val="center"/>
                </w:tcPr>
                <w:p w14:paraId="48248080">
                  <w:pPr>
                    <w:spacing w:line="360" w:lineRule="auto"/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20/6/2026</w:t>
                  </w:r>
                </w:p>
              </w:tc>
            </w:tr>
          </w:tbl>
          <w:p w14:paraId="01212890">
            <w:pPr>
              <w:spacing w:line="360" w:lineRule="auto"/>
              <w:jc w:val="both"/>
              <w:rPr>
                <w:rFonts w:eastAsia="Times New Roman" w:cs="Times New Roman"/>
                <w:sz w:val="72"/>
                <w:szCs w:val="72"/>
                <w:lang w:eastAsia="ja-JP"/>
              </w:rPr>
            </w:pPr>
          </w:p>
        </w:tc>
      </w:tr>
      <w:tr w14:paraId="7570B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000" w:type="pct"/>
          </w:tcPr>
          <w:p w14:paraId="3F9FEDC0">
            <w:pPr>
              <w:spacing w:line="360" w:lineRule="auto"/>
              <w:jc w:val="both"/>
              <w:rPr>
                <w:rFonts w:eastAsia="Times New Roman" w:cs="Times New Roman"/>
                <w:sz w:val="44"/>
                <w:szCs w:val="44"/>
                <w:lang w:eastAsia="ja-JP"/>
              </w:rPr>
            </w:pPr>
          </w:p>
        </w:tc>
      </w:tr>
      <w:tr w14:paraId="00878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000" w:type="pct"/>
          </w:tcPr>
          <w:p w14:paraId="2678BA15">
            <w:pPr>
              <w:spacing w:line="360" w:lineRule="auto"/>
              <w:jc w:val="both"/>
              <w:rPr>
                <w:rFonts w:eastAsia="Times New Roman" w:cs="Times New Roman"/>
                <w:sz w:val="44"/>
                <w:szCs w:val="44"/>
                <w:lang w:eastAsia="ja-JP"/>
              </w:rPr>
            </w:pPr>
          </w:p>
        </w:tc>
      </w:tr>
    </w:tbl>
    <w:p w14:paraId="4F4CBA11">
      <w:pPr>
        <w:spacing w:line="360" w:lineRule="auto"/>
        <w:jc w:val="both"/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7" w:h="16839"/>
          <w:pgMar w:top="1440" w:right="720" w:bottom="1440" w:left="720" w:header="720" w:footer="495" w:gutter="720"/>
          <w:cols w:space="720" w:num="1"/>
          <w:titlePg/>
          <w:docGrid w:linePitch="360" w:charSpace="0"/>
        </w:sectPr>
      </w:pPr>
    </w:p>
    <w:tbl>
      <w:tblPr>
        <w:tblStyle w:val="12"/>
        <w:tblW w:w="5286" w:type="pct"/>
        <w:tblInd w:w="-2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58" w:type="dxa"/>
          <w:bottom w:w="0" w:type="dxa"/>
          <w:right w:w="58" w:type="dxa"/>
        </w:tblCellMar>
      </w:tblPr>
      <w:tblGrid>
        <w:gridCol w:w="1117"/>
        <w:gridCol w:w="1406"/>
        <w:gridCol w:w="4947"/>
        <w:gridCol w:w="901"/>
        <w:gridCol w:w="809"/>
        <w:gridCol w:w="943"/>
      </w:tblGrid>
      <w:tr w14:paraId="29091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blHeader/>
        </w:trPr>
        <w:tc>
          <w:tcPr>
            <w:tcW w:w="5000" w:type="pct"/>
            <w:gridSpan w:val="6"/>
            <w:shd w:val="clear" w:color="auto" w:fill="244061" w:themeFill="accent1" w:themeFillShade="80"/>
          </w:tcPr>
          <w:p w14:paraId="3E7852B1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  <w:lang w:val="fr-FR"/>
              </w:rPr>
            </w:pPr>
            <w:r>
              <w:rPr>
                <w:rFonts w:cs="Arial"/>
                <w:szCs w:val="20"/>
              </w:rPr>
              <w:br w:type="page"/>
            </w:r>
            <w:r>
              <w:rPr>
                <w:rFonts w:cs="Arial"/>
                <w:b/>
                <w:color w:val="FFFFFF"/>
                <w:szCs w:val="20"/>
                <w:lang w:val="fr-FR"/>
              </w:rPr>
              <w:t>Change history</w:t>
            </w:r>
          </w:p>
        </w:tc>
      </w:tr>
      <w:tr w14:paraId="51354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800" w:hRule="atLeast"/>
          <w:tblHeader/>
        </w:trPr>
        <w:tc>
          <w:tcPr>
            <w:tcW w:w="559" w:type="pct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5CF097C9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date</w:t>
            </w:r>
          </w:p>
        </w:tc>
        <w:tc>
          <w:tcPr>
            <w:tcW w:w="704" w:type="pct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14FBF162">
            <w:pPr>
              <w:spacing w:line="360" w:lineRule="auto"/>
              <w:jc w:val="center"/>
              <w:rPr>
                <w:rFonts w:cs="Arial"/>
                <w:snapToGrid w:val="0"/>
                <w:szCs w:val="20"/>
              </w:rPr>
            </w:pPr>
            <w:r>
              <w:rPr>
                <w:rFonts w:cs="Arial"/>
                <w:snapToGrid w:val="0"/>
                <w:szCs w:val="20"/>
              </w:rPr>
              <w:t>Items have been changed</w:t>
            </w:r>
          </w:p>
        </w:tc>
        <w:tc>
          <w:tcPr>
            <w:tcW w:w="2476" w:type="pct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2067FDA4">
            <w:pPr>
              <w:tabs>
                <w:tab w:val="center" w:pos="2426"/>
              </w:tabs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content/Reason</w:t>
            </w:r>
          </w:p>
        </w:tc>
        <w:tc>
          <w:tcPr>
            <w:tcW w:w="451" w:type="pct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44EE23F5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Updated by</w:t>
            </w:r>
          </w:p>
        </w:tc>
        <w:tc>
          <w:tcPr>
            <w:tcW w:w="405" w:type="pct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64A91AF2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Type</w:t>
            </w:r>
          </w:p>
          <w:p w14:paraId="507A4987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(A/C/D)</w:t>
            </w:r>
          </w:p>
        </w:tc>
        <w:tc>
          <w:tcPr>
            <w:tcW w:w="405" w:type="pct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7E63AEC9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Version</w:t>
            </w:r>
          </w:p>
        </w:tc>
      </w:tr>
      <w:tr w14:paraId="6C853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368" w:hRule="atLeast"/>
        </w:trPr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FFA0E5">
            <w:r>
              <w:rPr>
                <w:rFonts w:hint="default"/>
                <w:lang w:val="en-US" w:eastAsia="zh-CN"/>
              </w:rPr>
              <w:t>01/06/2026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3CC1575">
            <w:r>
              <w:rPr>
                <w:rFonts w:hint="default"/>
                <w:lang w:val="en-US" w:eastAsia="zh-CN"/>
              </w:rPr>
              <w:t>Document structure</w:t>
            </w:r>
          </w:p>
        </w:tc>
        <w:tc>
          <w:tcPr>
            <w:tcW w:w="4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760000C">
            <w:r>
              <w:rPr>
                <w:rFonts w:hint="default"/>
                <w:lang w:val="en-US" w:eastAsia="zh-CN"/>
              </w:rPr>
              <w:t>Create initial Blueprint template for SAP Defect Management System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308BF05">
            <w:r>
              <w:rPr>
                <w:rFonts w:hint="default"/>
                <w:lang w:val="en-US" w:eastAsia="zh-CN"/>
              </w:rPr>
              <w:t>Bùi Quang Tuấn</w:t>
            </w:r>
          </w:p>
        </w:tc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8EEB555">
            <w:r>
              <w:rPr>
                <w:rFonts w:hint="default"/>
                <w:lang w:val="en-US" w:eastAsia="zh-CN"/>
              </w:rPr>
              <w:t>A</w:t>
            </w:r>
          </w:p>
        </w:tc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8AF6A14">
            <w:r>
              <w:rPr>
                <w:rFonts w:hint="default"/>
                <w:lang w:val="en-US" w:eastAsia="zh-CN"/>
              </w:rPr>
              <w:t>0.1</w:t>
            </w:r>
          </w:p>
        </w:tc>
      </w:tr>
      <w:tr w14:paraId="33EC8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368" w:hRule="atLeast"/>
        </w:trPr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AC4B485">
            <w:r>
              <w:rPr>
                <w:rFonts w:hint="default"/>
                <w:lang w:val="en-US" w:eastAsia="zh-CN"/>
              </w:rPr>
              <w:t>10/06/2026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74E3094">
            <w:r>
              <w:rPr>
                <w:rFonts w:hint="default"/>
                <w:lang w:val="en-US" w:eastAsia="zh-CN"/>
              </w:rPr>
              <w:t>Overview / Glossary</w:t>
            </w:r>
          </w:p>
        </w:tc>
        <w:tc>
          <w:tcPr>
            <w:tcW w:w="4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DAA6493">
            <w:r>
              <w:rPr>
                <w:rFonts w:hint="default"/>
                <w:lang w:val="en-US" w:eastAsia="zh-CN"/>
              </w:rPr>
              <w:t>Add project glossary and flowchart shape definitions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CE127D3">
            <w:r>
              <w:rPr>
                <w:rFonts w:hint="default"/>
                <w:lang w:val="en-US" w:eastAsia="zh-CN"/>
              </w:rPr>
              <w:t>Phạm Thị Minh Ánh</w:t>
            </w:r>
          </w:p>
        </w:tc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4C1D458"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FC1632">
            <w:r>
              <w:rPr>
                <w:rFonts w:hint="default"/>
                <w:lang w:val="en-US" w:eastAsia="zh-CN"/>
              </w:rPr>
              <w:t>0.2</w:t>
            </w:r>
          </w:p>
        </w:tc>
      </w:tr>
      <w:tr w14:paraId="709EE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c>
          <w:tcPr>
            <w:tcW w:w="111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BD6B0C3">
            <w:r>
              <w:rPr>
                <w:rFonts w:hint="default"/>
                <w:lang w:val="en-US" w:eastAsia="zh-CN"/>
              </w:rPr>
              <w:t>18/06/2026</w:t>
            </w:r>
          </w:p>
        </w:tc>
        <w:tc>
          <w:tcPr>
            <w:tcW w:w="14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F85F40A">
            <w:r>
              <w:rPr>
                <w:rFonts w:hint="default"/>
                <w:lang w:val="en-US" w:eastAsia="zh-CN"/>
              </w:rPr>
              <w:t>Organizational Structure</w:t>
            </w:r>
          </w:p>
        </w:tc>
        <w:tc>
          <w:tcPr>
            <w:tcW w:w="49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72604D3">
            <w:r>
              <w:rPr>
                <w:rFonts w:hint="default"/>
                <w:lang w:val="en-US" w:eastAsia="zh-CN"/>
              </w:rPr>
              <w:t>Add role structure for Tester, Developer, and Manager</w:t>
            </w:r>
          </w:p>
        </w:tc>
        <w:tc>
          <w:tcPr>
            <w:tcW w:w="9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48BFF9E">
            <w:r>
              <w:rPr>
                <w:rFonts w:hint="default"/>
                <w:lang w:val="en-US" w:eastAsia="zh-CN"/>
              </w:rPr>
              <w:t>Nguyễn Tiến Dũng</w:t>
            </w:r>
          </w:p>
        </w:tc>
        <w:tc>
          <w:tcPr>
            <w:tcW w:w="80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28F825E"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80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9B7551">
            <w:r>
              <w:rPr>
                <w:rFonts w:hint="default"/>
                <w:lang w:val="en-US" w:eastAsia="zh-CN"/>
              </w:rPr>
              <w:t>0.3</w:t>
            </w:r>
          </w:p>
        </w:tc>
      </w:tr>
      <w:tr w14:paraId="1F2ED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c>
          <w:tcPr>
            <w:tcW w:w="111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D8CBD55">
            <w:r>
              <w:rPr>
                <w:rFonts w:hint="default"/>
                <w:lang w:val="en-US" w:eastAsia="zh-CN"/>
              </w:rPr>
              <w:t>25/06/2026</w:t>
            </w:r>
          </w:p>
        </w:tc>
        <w:tc>
          <w:tcPr>
            <w:tcW w:w="14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0277E1D">
            <w:r>
              <w:rPr>
                <w:rFonts w:hint="default"/>
                <w:lang w:val="en-US" w:eastAsia="zh-CN"/>
              </w:rPr>
              <w:t>Business Process</w:t>
            </w:r>
          </w:p>
        </w:tc>
        <w:tc>
          <w:tcPr>
            <w:tcW w:w="49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E3701A3">
            <w:r>
              <w:rPr>
                <w:rFonts w:hint="default"/>
                <w:lang w:val="en-US" w:eastAsia="zh-CN"/>
              </w:rPr>
              <w:t>Add DM-01 Defect Lifecycle Management process flow and description</w:t>
            </w:r>
          </w:p>
        </w:tc>
        <w:tc>
          <w:tcPr>
            <w:tcW w:w="9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DCF60B2">
            <w:r>
              <w:rPr>
                <w:rFonts w:hint="default"/>
                <w:lang w:val="en-US" w:eastAsia="zh-CN"/>
              </w:rPr>
              <w:t>Bùi Quang Tuấn</w:t>
            </w:r>
          </w:p>
        </w:tc>
        <w:tc>
          <w:tcPr>
            <w:tcW w:w="80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7FB4D7B"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80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E2721C9">
            <w:r>
              <w:rPr>
                <w:rFonts w:hint="default"/>
                <w:lang w:val="en-US" w:eastAsia="zh-CN"/>
              </w:rPr>
              <w:t>0.4</w:t>
            </w:r>
          </w:p>
        </w:tc>
      </w:tr>
      <w:tr w14:paraId="7A8AD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c>
          <w:tcPr>
            <w:tcW w:w="111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7FD498">
            <w:r>
              <w:rPr>
                <w:rFonts w:hint="default"/>
                <w:lang w:val="en-US" w:eastAsia="zh-CN"/>
              </w:rPr>
              <w:t>02/07/2026</w:t>
            </w:r>
          </w:p>
        </w:tc>
        <w:tc>
          <w:tcPr>
            <w:tcW w:w="14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F525D2A">
            <w:r>
              <w:rPr>
                <w:rFonts w:hint="default"/>
                <w:lang w:val="en-US" w:eastAsia="zh-CN"/>
              </w:rPr>
              <w:t>Reports</w:t>
            </w:r>
          </w:p>
        </w:tc>
        <w:tc>
          <w:tcPr>
            <w:tcW w:w="49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38D4EC6">
            <w:r>
              <w:rPr>
                <w:rFonts w:hint="default"/>
                <w:lang w:val="en-US" w:eastAsia="zh-CN"/>
              </w:rPr>
              <w:t>Add management reports and dashboard KPI list</w:t>
            </w:r>
          </w:p>
        </w:tc>
        <w:tc>
          <w:tcPr>
            <w:tcW w:w="9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BFF6570">
            <w:r>
              <w:rPr>
                <w:rFonts w:hint="default"/>
                <w:lang w:val="en-US" w:eastAsia="zh-CN"/>
              </w:rPr>
              <w:t>Phạm Thị Minh Ánh</w:t>
            </w:r>
          </w:p>
        </w:tc>
        <w:tc>
          <w:tcPr>
            <w:tcW w:w="80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D797668"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80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9A8FBB0">
            <w:r>
              <w:rPr>
                <w:rFonts w:hint="default"/>
                <w:lang w:val="en-US" w:eastAsia="zh-CN"/>
              </w:rPr>
              <w:t>0.5</w:t>
            </w:r>
          </w:p>
        </w:tc>
      </w:tr>
      <w:tr w14:paraId="69A75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c>
          <w:tcPr>
            <w:tcW w:w="1117" w:type="dxa"/>
            <w:tcBorders>
              <w:top w:val="single" w:color="auto" w:sz="4" w:space="0"/>
            </w:tcBorders>
            <w:vAlign w:val="bottom"/>
          </w:tcPr>
          <w:p w14:paraId="1B60C138">
            <w:r>
              <w:rPr>
                <w:rFonts w:hint="default"/>
                <w:lang w:val="en-US" w:eastAsia="zh-CN"/>
              </w:rPr>
              <w:t>09/07/2026</w:t>
            </w:r>
          </w:p>
        </w:tc>
        <w:tc>
          <w:tcPr>
            <w:tcW w:w="1406" w:type="dxa"/>
            <w:tcBorders>
              <w:top w:val="single" w:color="auto" w:sz="4" w:space="0"/>
            </w:tcBorders>
            <w:vAlign w:val="bottom"/>
          </w:tcPr>
          <w:p w14:paraId="6E0763DF">
            <w:r>
              <w:rPr>
                <w:rFonts w:hint="default"/>
                <w:lang w:val="en-US" w:eastAsia="zh-CN"/>
              </w:rPr>
              <w:t>All sections</w:t>
            </w:r>
          </w:p>
        </w:tc>
        <w:tc>
          <w:tcPr>
            <w:tcW w:w="4947" w:type="dxa"/>
            <w:tcBorders>
              <w:top w:val="single" w:color="auto" w:sz="4" w:space="0"/>
            </w:tcBorders>
            <w:vAlign w:val="bottom"/>
          </w:tcPr>
          <w:p w14:paraId="2D860E78">
            <w:r>
              <w:rPr>
                <w:rFonts w:hint="default"/>
                <w:lang w:val="en-US" w:eastAsia="zh-CN"/>
              </w:rPr>
              <w:t>Finalize Blueprint content based on implemented system</w:t>
            </w:r>
          </w:p>
        </w:tc>
        <w:tc>
          <w:tcPr>
            <w:tcW w:w="901" w:type="dxa"/>
            <w:tcBorders>
              <w:top w:val="single" w:color="auto" w:sz="4" w:space="0"/>
            </w:tcBorders>
            <w:vAlign w:val="bottom"/>
          </w:tcPr>
          <w:p w14:paraId="42BA824E">
            <w:r>
              <w:rPr>
                <w:rFonts w:hint="default"/>
                <w:lang w:val="en-US" w:eastAsia="zh-CN"/>
              </w:rPr>
              <w:t>Project Team</w:t>
            </w:r>
          </w:p>
        </w:tc>
        <w:tc>
          <w:tcPr>
            <w:tcW w:w="809" w:type="dxa"/>
            <w:tcBorders>
              <w:top w:val="single" w:color="auto" w:sz="4" w:space="0"/>
            </w:tcBorders>
            <w:vAlign w:val="bottom"/>
          </w:tcPr>
          <w:p w14:paraId="4C70DFD5"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809" w:type="dxa"/>
            <w:tcBorders>
              <w:top w:val="single" w:color="auto" w:sz="4" w:space="0"/>
            </w:tcBorders>
            <w:vAlign w:val="bottom"/>
          </w:tcPr>
          <w:p w14:paraId="6671B684">
            <w:r>
              <w:rPr>
                <w:rFonts w:hint="default"/>
                <w:lang w:val="en-US" w:eastAsia="zh-CN"/>
              </w:rPr>
              <w:t>1.0</w:t>
            </w:r>
          </w:p>
        </w:tc>
      </w:tr>
    </w:tbl>
    <w:p w14:paraId="4B9F1FDE">
      <w:pPr>
        <w:spacing w:line="360" w:lineRule="auto"/>
        <w:jc w:val="both"/>
        <w:rPr>
          <w:rFonts w:hint="eastAsia" w:ascii="Arial Bold" w:hAnsi="Arial Bold"/>
          <w:caps/>
          <w:szCs w:val="20"/>
        </w:rPr>
      </w:pPr>
    </w:p>
    <w:p w14:paraId="4E5EDD70">
      <w:pPr>
        <w:rPr>
          <w:rFonts w:hint="eastAsia"/>
        </w:rPr>
      </w:pPr>
      <w:r>
        <w:t>Legend:</w:t>
      </w:r>
      <w:r>
        <w:rPr>
          <w:rFonts w:hint="default"/>
        </w:rPr>
        <w:t xml:space="preserve"> A – Create | C – Change | D – Delete</w:t>
      </w:r>
    </w:p>
    <w:p w14:paraId="51477830">
      <w:pPr>
        <w:spacing w:line="360" w:lineRule="auto"/>
        <w:jc w:val="both"/>
        <w:rPr>
          <w:rFonts w:hint="eastAsia" w:ascii="Arial Bold" w:hAnsi="Arial Bold"/>
          <w:szCs w:val="20"/>
        </w:rPr>
      </w:pPr>
      <w:bookmarkStart w:id="10" w:name="_GoBack"/>
      <w:bookmarkEnd w:id="10"/>
    </w:p>
    <w:p w14:paraId="06609BDC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3A0D9BDC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0A6627DF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5810E901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4FF329C5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265DB4DC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03791963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5E79CBF9">
      <w:pPr>
        <w:tabs>
          <w:tab w:val="left" w:pos="1485"/>
        </w:tabs>
        <w:spacing w:line="360" w:lineRule="auto"/>
        <w:jc w:val="both"/>
        <w:rPr>
          <w:rFonts w:hint="eastAsia" w:ascii="Arial Bold" w:hAnsi="Arial Bold"/>
          <w:szCs w:val="20"/>
        </w:rPr>
      </w:pPr>
      <w:r>
        <w:rPr>
          <w:rFonts w:hint="eastAsia" w:ascii="Arial Bold" w:hAnsi="Arial Bold"/>
          <w:szCs w:val="20"/>
        </w:rPr>
        <w:tab/>
      </w:r>
    </w:p>
    <w:p w14:paraId="7B103777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29EEC7F4">
      <w:pPr>
        <w:spacing w:line="360" w:lineRule="auto"/>
        <w:jc w:val="both"/>
        <w:rPr>
          <w:rFonts w:ascii="Arial Bold" w:hAnsi="Arial Bold"/>
          <w:szCs w:val="20"/>
        </w:rPr>
      </w:pPr>
    </w:p>
    <w:p w14:paraId="4F098335">
      <w:pPr>
        <w:spacing w:line="360" w:lineRule="auto"/>
        <w:jc w:val="both"/>
        <w:rPr>
          <w:rFonts w:ascii="Arial Bold" w:hAnsi="Arial Bold"/>
          <w:szCs w:val="20"/>
        </w:rPr>
      </w:pPr>
    </w:p>
    <w:p w14:paraId="58006F20">
      <w:pPr>
        <w:spacing w:line="360" w:lineRule="auto"/>
        <w:jc w:val="both"/>
        <w:rPr>
          <w:rFonts w:ascii="Arial Bold" w:hAnsi="Arial Bold"/>
          <w:szCs w:val="20"/>
        </w:rPr>
      </w:pPr>
    </w:p>
    <w:p w14:paraId="49C2E53D">
      <w:pPr>
        <w:spacing w:line="360" w:lineRule="auto"/>
        <w:jc w:val="both"/>
        <w:rPr>
          <w:rFonts w:ascii="Arial Bold" w:hAnsi="Arial Bold"/>
          <w:szCs w:val="20"/>
        </w:rPr>
      </w:pPr>
    </w:p>
    <w:p w14:paraId="5F47B3FD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7CB60993">
      <w:pPr>
        <w:spacing w:line="360" w:lineRule="auto"/>
        <w:jc w:val="both"/>
        <w:rPr>
          <w:rFonts w:hint="eastAsia" w:ascii="Arial Bold" w:hAnsi="Arial Bold"/>
          <w:szCs w:val="20"/>
        </w:rPr>
      </w:pPr>
    </w:p>
    <w:p w14:paraId="2D017018">
      <w:pPr>
        <w:spacing w:line="360" w:lineRule="auto"/>
        <w:jc w:val="both"/>
        <w:rPr>
          <w:rFonts w:hint="eastAsia" w:ascii="Arial Bold" w:hAnsi="Arial Bold"/>
          <w:szCs w:val="20"/>
        </w:rPr>
      </w:pPr>
    </w:p>
    <w:tbl>
      <w:tblPr>
        <w:tblStyle w:val="12"/>
        <w:tblW w:w="9411" w:type="dxa"/>
        <w:tblInd w:w="5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58" w:type="dxa"/>
          <w:bottom w:w="0" w:type="dxa"/>
          <w:right w:w="58" w:type="dxa"/>
        </w:tblCellMar>
      </w:tblPr>
      <w:tblGrid>
        <w:gridCol w:w="1353"/>
        <w:gridCol w:w="4350"/>
        <w:gridCol w:w="1180"/>
        <w:gridCol w:w="1276"/>
        <w:gridCol w:w="1252"/>
      </w:tblGrid>
      <w:tr w14:paraId="4EC1D5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c>
          <w:tcPr>
            <w:tcW w:w="9411" w:type="dxa"/>
            <w:gridSpan w:val="5"/>
            <w:shd w:val="clear" w:color="auto" w:fill="244061" w:themeFill="accent1" w:themeFillShade="80"/>
          </w:tcPr>
          <w:p w14:paraId="4A483263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Advisor Signature</w:t>
            </w:r>
          </w:p>
        </w:tc>
      </w:tr>
      <w:tr w14:paraId="4E5774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c>
          <w:tcPr>
            <w:tcW w:w="1353" w:type="dxa"/>
            <w:shd w:val="clear" w:color="auto" w:fill="D8D8D8" w:themeFill="background1" w:themeFillShade="D9"/>
          </w:tcPr>
          <w:p w14:paraId="7D26CD01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4350" w:type="dxa"/>
            <w:shd w:val="clear" w:color="auto" w:fill="D8D8D8" w:themeFill="background1" w:themeFillShade="D9"/>
          </w:tcPr>
          <w:p w14:paraId="5493A7F5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  <w:highlight w:val="yellow"/>
              </w:rPr>
            </w:pPr>
            <w:r>
              <w:rPr>
                <w:rFonts w:cs="Arial"/>
                <w:b/>
                <w:snapToGrid w:val="0"/>
                <w:szCs w:val="20"/>
              </w:rPr>
              <w:t>Full name &amp; Role</w:t>
            </w:r>
          </w:p>
        </w:tc>
        <w:tc>
          <w:tcPr>
            <w:tcW w:w="1180" w:type="dxa"/>
            <w:shd w:val="clear" w:color="auto" w:fill="D8D8D8" w:themeFill="background1" w:themeFillShade="D9"/>
          </w:tcPr>
          <w:p w14:paraId="3F9F40F0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1276" w:type="dxa"/>
            <w:shd w:val="clear" w:color="auto" w:fill="D8D8D8" w:themeFill="background1" w:themeFillShade="D9"/>
          </w:tcPr>
          <w:p w14:paraId="5B8B1658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1252" w:type="dxa"/>
            <w:shd w:val="clear" w:color="auto" w:fill="D8D8D8" w:themeFill="background1" w:themeFillShade="D9"/>
          </w:tcPr>
          <w:p w14:paraId="01E52209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14:paraId="41E50B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1017" w:hRule="atLeast"/>
        </w:trPr>
        <w:tc>
          <w:tcPr>
            <w:tcW w:w="1353" w:type="dxa"/>
            <w:vAlign w:val="center"/>
          </w:tcPr>
          <w:p w14:paraId="0C214724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Created by</w:t>
            </w:r>
          </w:p>
        </w:tc>
        <w:tc>
          <w:tcPr>
            <w:tcW w:w="4350" w:type="dxa"/>
            <w:tcBorders>
              <w:top w:val="single" w:color="auto" w:sz="4" w:space="0"/>
            </w:tcBorders>
            <w:vAlign w:val="center"/>
          </w:tcPr>
          <w:p w14:paraId="2F2CE324">
            <w:pPr>
              <w:spacing w:line="360" w:lineRule="auto"/>
              <w:rPr>
                <w:rFonts w:cs="Arial"/>
                <w:b/>
                <w:szCs w:val="20"/>
                <w:highlight w:val="yellow"/>
              </w:rPr>
            </w:pPr>
          </w:p>
        </w:tc>
        <w:tc>
          <w:tcPr>
            <w:tcW w:w="1180" w:type="dxa"/>
            <w:tcBorders>
              <w:top w:val="single" w:color="auto" w:sz="4" w:space="0"/>
            </w:tcBorders>
            <w:vAlign w:val="center"/>
          </w:tcPr>
          <w:p w14:paraId="4FF363C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 w14:paraId="4746BF20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252" w:type="dxa"/>
            <w:tcBorders>
              <w:top w:val="single" w:color="auto" w:sz="4" w:space="0"/>
            </w:tcBorders>
            <w:vAlign w:val="center"/>
          </w:tcPr>
          <w:p w14:paraId="001F0A91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14:paraId="16CB6F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1034" w:hRule="atLeast"/>
        </w:trPr>
        <w:tc>
          <w:tcPr>
            <w:tcW w:w="1353" w:type="dxa"/>
            <w:vAlign w:val="center"/>
          </w:tcPr>
          <w:p w14:paraId="0AEEA240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  <w:p w14:paraId="7FD331FC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4350" w:type="dxa"/>
            <w:vAlign w:val="center"/>
          </w:tcPr>
          <w:p w14:paraId="5C2EEBA2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180" w:type="dxa"/>
            <w:vAlign w:val="center"/>
          </w:tcPr>
          <w:p w14:paraId="053A1FD9">
            <w:pPr>
              <w:spacing w:line="360" w:lineRule="auto"/>
              <w:jc w:val="both"/>
              <w:rPr>
                <w:rFonts w:cs="Arial"/>
                <w:b/>
                <w:szCs w:val="20"/>
                <w:u w:val="single"/>
              </w:rPr>
            </w:pPr>
          </w:p>
        </w:tc>
        <w:tc>
          <w:tcPr>
            <w:tcW w:w="1276" w:type="dxa"/>
            <w:vAlign w:val="center"/>
          </w:tcPr>
          <w:p w14:paraId="21E4711F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252" w:type="dxa"/>
            <w:vAlign w:val="center"/>
          </w:tcPr>
          <w:p w14:paraId="53D468F5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  <w:tr w14:paraId="4360C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980" w:hRule="atLeast"/>
        </w:trPr>
        <w:tc>
          <w:tcPr>
            <w:tcW w:w="135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D68032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  <w:p w14:paraId="5300CBF0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43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6D4A42">
            <w:pPr>
              <w:spacing w:line="360" w:lineRule="auto"/>
              <w:rPr>
                <w:rFonts w:cs="Arial"/>
                <w:lang w:val="vi-VN"/>
              </w:rPr>
            </w:pPr>
          </w:p>
        </w:tc>
        <w:tc>
          <w:tcPr>
            <w:tcW w:w="118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2575DD">
            <w:pPr>
              <w:spacing w:line="360" w:lineRule="auto"/>
              <w:jc w:val="both"/>
              <w:rPr>
                <w:rFonts w:cs="Arial"/>
                <w:b/>
                <w:szCs w:val="20"/>
                <w:u w:val="single"/>
              </w:rPr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27815F">
            <w:pPr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12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9AC412">
            <w:pPr>
              <w:spacing w:line="360" w:lineRule="auto"/>
              <w:jc w:val="both"/>
              <w:rPr>
                <w:rFonts w:cs="Arial"/>
                <w:szCs w:val="20"/>
              </w:rPr>
            </w:pPr>
          </w:p>
        </w:tc>
      </w:tr>
    </w:tbl>
    <w:p w14:paraId="0B427C6E">
      <w:pPr>
        <w:spacing w:line="360" w:lineRule="auto"/>
        <w:jc w:val="both"/>
      </w:pPr>
      <w:r>
        <w:br w:type="page"/>
      </w:r>
    </w:p>
    <w:tbl>
      <w:tblPr>
        <w:tblStyle w:val="12"/>
        <w:tblW w:w="4980" w:type="pct"/>
        <w:tblInd w:w="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58" w:type="dxa"/>
          <w:bottom w:w="0" w:type="dxa"/>
          <w:right w:w="58" w:type="dxa"/>
        </w:tblCellMar>
      </w:tblPr>
      <w:tblGrid>
        <w:gridCol w:w="1621"/>
        <w:gridCol w:w="3630"/>
        <w:gridCol w:w="1436"/>
        <w:gridCol w:w="1432"/>
        <w:gridCol w:w="1418"/>
      </w:tblGrid>
      <w:tr w14:paraId="528CA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689" w:hRule="atLeast"/>
        </w:trPr>
        <w:tc>
          <w:tcPr>
            <w:tcW w:w="5000" w:type="pct"/>
            <w:gridSpan w:val="5"/>
            <w:tcBorders>
              <w:top w:val="nil"/>
            </w:tcBorders>
            <w:shd w:val="clear" w:color="auto" w:fill="244061"/>
            <w:vAlign w:val="center"/>
          </w:tcPr>
          <w:p w14:paraId="1E3AD867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FU Signature</w:t>
            </w:r>
          </w:p>
        </w:tc>
      </w:tr>
      <w:tr w14:paraId="5E8FD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c>
          <w:tcPr>
            <w:tcW w:w="850" w:type="pct"/>
            <w:shd w:val="clear" w:color="auto" w:fill="D9D9D9"/>
            <w:vAlign w:val="center"/>
          </w:tcPr>
          <w:p w14:paraId="78A04388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1903" w:type="pct"/>
            <w:shd w:val="clear" w:color="auto" w:fill="D9D9D9"/>
            <w:vAlign w:val="center"/>
          </w:tcPr>
          <w:p w14:paraId="374BA90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</w:rPr>
            </w:pPr>
            <w:r>
              <w:rPr>
                <w:rFonts w:cs="Arial"/>
                <w:b/>
                <w:snapToGrid w:val="0"/>
                <w:szCs w:val="20"/>
              </w:rPr>
              <w:t xml:space="preserve">Full name &amp; </w:t>
            </w:r>
            <w:r>
              <w:rPr>
                <w:rFonts w:cs="Arial"/>
                <w:b/>
                <w:szCs w:val="20"/>
              </w:rPr>
              <w:t>Role</w:t>
            </w:r>
          </w:p>
        </w:tc>
        <w:tc>
          <w:tcPr>
            <w:tcW w:w="753" w:type="pct"/>
            <w:shd w:val="clear" w:color="auto" w:fill="D9D9D9"/>
            <w:vAlign w:val="center"/>
          </w:tcPr>
          <w:p w14:paraId="6CA02551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751" w:type="pct"/>
            <w:shd w:val="clear" w:color="auto" w:fill="D9D9D9"/>
            <w:vAlign w:val="center"/>
          </w:tcPr>
          <w:p w14:paraId="56C481F8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743" w:type="pct"/>
            <w:shd w:val="clear" w:color="auto" w:fill="D9D9D9"/>
            <w:vAlign w:val="center"/>
          </w:tcPr>
          <w:p w14:paraId="4BBAF683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14:paraId="48F56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1152" w:hRule="atLeast"/>
        </w:trPr>
        <w:tc>
          <w:tcPr>
            <w:tcW w:w="850" w:type="pct"/>
            <w:vAlign w:val="center"/>
          </w:tcPr>
          <w:p w14:paraId="5027BC09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1903" w:type="pct"/>
            <w:vAlign w:val="center"/>
          </w:tcPr>
          <w:p w14:paraId="16B86518">
            <w:pPr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753" w:type="pct"/>
            <w:vAlign w:val="center"/>
          </w:tcPr>
          <w:p w14:paraId="3B0AFB52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2F585C12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743" w:type="pct"/>
            <w:vAlign w:val="center"/>
          </w:tcPr>
          <w:p w14:paraId="6BD0EBDD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</w:tr>
      <w:tr w14:paraId="69405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1152" w:hRule="atLeast"/>
        </w:trPr>
        <w:tc>
          <w:tcPr>
            <w:tcW w:w="850" w:type="pct"/>
            <w:vAlign w:val="center"/>
          </w:tcPr>
          <w:p w14:paraId="5B397D91">
            <w:pPr>
              <w:spacing w:before="0" w:after="0"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1903" w:type="pct"/>
            <w:vAlign w:val="center"/>
          </w:tcPr>
          <w:p w14:paraId="705BDCDC">
            <w:pPr>
              <w:spacing w:line="360" w:lineRule="auto"/>
              <w:rPr>
                <w:rFonts w:cs="Arial"/>
                <w:szCs w:val="20"/>
                <w:lang w:val="vi-VN"/>
              </w:rPr>
            </w:pPr>
          </w:p>
        </w:tc>
        <w:tc>
          <w:tcPr>
            <w:tcW w:w="753" w:type="pct"/>
            <w:vAlign w:val="center"/>
          </w:tcPr>
          <w:p w14:paraId="0F34D597">
            <w:pPr>
              <w:spacing w:before="0" w:after="0" w:line="360" w:lineRule="auto"/>
              <w:jc w:val="both"/>
              <w:rPr>
                <w:rFonts w:cs="Arial"/>
                <w:b/>
                <w:iCs/>
                <w:szCs w:val="20"/>
                <w:u w:val="single"/>
              </w:rPr>
            </w:pPr>
          </w:p>
        </w:tc>
        <w:tc>
          <w:tcPr>
            <w:tcW w:w="751" w:type="pct"/>
            <w:vAlign w:val="center"/>
          </w:tcPr>
          <w:p w14:paraId="78F2CA75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  <w:tc>
          <w:tcPr>
            <w:tcW w:w="743" w:type="pct"/>
            <w:vAlign w:val="center"/>
          </w:tcPr>
          <w:p w14:paraId="154DEB15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</w:p>
        </w:tc>
      </w:tr>
    </w:tbl>
    <w:p w14:paraId="5B68229A">
      <w:pPr>
        <w:tabs>
          <w:tab w:val="left" w:pos="1230"/>
        </w:tabs>
        <w:spacing w:line="360" w:lineRule="auto"/>
        <w:jc w:val="both"/>
        <w:rPr>
          <w:rFonts w:hint="eastAsia" w:ascii="Arial Bold" w:hAnsi="Arial Bold"/>
          <w:szCs w:val="20"/>
        </w:rPr>
      </w:pPr>
    </w:p>
    <w:p w14:paraId="640A3A5C">
      <w:pPr>
        <w:spacing w:before="80" w:after="80" w:line="276" w:lineRule="auto"/>
        <w:rPr>
          <w:rFonts w:hint="eastAsia" w:ascii="Arial Bold" w:hAnsi="Arial Bold"/>
          <w:szCs w:val="20"/>
        </w:rPr>
      </w:pPr>
      <w:r>
        <w:rPr>
          <w:rFonts w:hint="eastAsia" w:ascii="Arial Bold" w:hAnsi="Arial Bold"/>
          <w:szCs w:val="20"/>
        </w:rPr>
        <w:br w:type="page"/>
      </w:r>
    </w:p>
    <w:tbl>
      <w:tblPr>
        <w:tblStyle w:val="1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58" w:type="dxa"/>
          <w:bottom w:w="0" w:type="dxa"/>
          <w:right w:w="58" w:type="dxa"/>
        </w:tblCellMar>
      </w:tblPr>
      <w:tblGrid>
        <w:gridCol w:w="9575"/>
      </w:tblGrid>
      <w:tr w14:paraId="3B93C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58" w:type="dxa"/>
            <w:bottom w:w="0" w:type="dxa"/>
            <w:right w:w="58" w:type="dxa"/>
          </w:tblCellMar>
        </w:tblPrEx>
        <w:trPr>
          <w:trHeight w:val="689" w:hRule="atLeast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244061"/>
            <w:vAlign w:val="center"/>
          </w:tcPr>
          <w:p w14:paraId="4A83C11A">
            <w:pPr>
              <w:widowControl w:val="0"/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Table of Contents</w:t>
            </w:r>
          </w:p>
        </w:tc>
      </w:tr>
    </w:tbl>
    <w:p w14:paraId="169F8E08">
      <w:pPr>
        <w:pStyle w:val="37"/>
        <w:rPr>
          <w:rFonts w:asciiTheme="minorHAnsi" w:hAnsiTheme="minorHAnsi" w:eastAsiaTheme="minorEastAsia"/>
          <w:b w:val="0"/>
          <w:bCs w:val="0"/>
          <w:caps w:val="0"/>
          <w:sz w:val="22"/>
          <w:szCs w:val="22"/>
        </w:rPr>
      </w:pPr>
      <w:r>
        <w:rPr>
          <w:rFonts w:cs="Arial"/>
          <w:i/>
          <w:iCs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Arial"/>
          <w:i/>
          <w:iCs/>
          <w:color w:val="000000" w:themeColor="text1"/>
          <w14:textFill>
            <w14:solidFill>
              <w14:schemeClr w14:val="tx1"/>
            </w14:solidFill>
          </w14:textFill>
        </w:rPr>
        <w:instrText xml:space="preserve"> TOC \o "1-3" \f \h \z \u </w:instrText>
      </w:r>
      <w:r>
        <w:rPr>
          <w:rFonts w:cs="Arial"/>
          <w:i/>
          <w:iCs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</w:p>
    <w:p w14:paraId="11AE026D">
      <w:pPr>
        <w:spacing w:before="80" w:after="8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fldChar w:fldCharType="end"/>
      </w:r>
      <w:r>
        <w:rPr>
          <w:rFonts w:cs="Arial"/>
          <w:szCs w:val="20"/>
        </w:rPr>
        <w:br w:type="page"/>
      </w:r>
    </w:p>
    <w:p w14:paraId="668CED58">
      <w:pPr>
        <w:pStyle w:val="2"/>
      </w:pPr>
      <w:bookmarkStart w:id="0" w:name="_Toc83323646"/>
      <w:r>
        <w:t>OVERVIEW</w:t>
      </w:r>
      <w:bookmarkEnd w:id="0"/>
    </w:p>
    <w:p w14:paraId="6DEF77BD">
      <w:pPr>
        <w:pStyle w:val="3"/>
      </w:pPr>
      <w:r>
        <w:rPr>
          <w:rFonts w:ascii="Calibri" w:hAnsi="Calibri"/>
          <w:b/>
          <w:color w:val="1F4E79"/>
          <w:sz w:val="24"/>
        </w:rPr>
        <w:t>Generated Content - SAP Defect Management System</w:t>
      </w:r>
    </w:p>
    <w:p w14:paraId="1785F370">
      <w:r>
        <w:rPr>
          <w:rFonts w:ascii="Calibri" w:hAnsi="Calibri"/>
          <w:b w:val="0"/>
          <w:sz w:val="20"/>
        </w:rPr>
        <w:t>SAP Defect Management System is a custom SAP Fiori application for managing defect tickets across SAP functional modules FI, MM, SD, HCM, PP and QM. The frontend is built with SAPUI5 1.120+ and TypeScript using the MVC pattern. The backend is implemented with ABAP RAP, CDS View Entities, OData V4 service exposure and custom transparent Z tables. The system standardizes defect creation, developer assignment, lifecycle processing, audit logging, comments, attachments, worklists and KPI reporting.</w:t>
      </w:r>
    </w:p>
    <w:p w14:paraId="2416449D">
      <w:pPr>
        <w:pStyle w:val="3"/>
      </w:pPr>
      <w:r>
        <w:rPr>
          <w:rFonts w:ascii="Calibri" w:hAnsi="Calibri"/>
          <w:b/>
          <w:color w:val="1F4E79"/>
          <w:sz w:val="24"/>
        </w:rPr>
        <w:t>Architecture &amp; Screen Flow</w:t>
      </w:r>
    </w:p>
    <w:p w14:paraId="3C3AF312">
      <w:r>
        <w:rPr>
          <w:rFonts w:ascii="Calibri" w:hAnsi="Calibri"/>
          <w:b w:val="0"/>
          <w:sz w:val="20"/>
        </w:rPr>
        <w:t>Login: Simulated role login for TESTER, DEVELOPER and MANAGER; persists userModel/userRole in sessionStorage.</w:t>
      </w:r>
    </w:p>
    <w:p w14:paraId="1E5F2021">
      <w:r>
        <w:rPr>
          <w:rFonts w:ascii="Calibri" w:hAnsi="Calibri"/>
          <w:b w:val="0"/>
          <w:sz w:val="20"/>
        </w:rPr>
        <w:t>IssueList: Master issue list from /Issue with search by title/module, module filter and ActionSheet sorting.</w:t>
      </w:r>
    </w:p>
    <w:p w14:paraId="5AE1750B">
      <w:r>
        <w:rPr>
          <w:rFonts w:ascii="Calibri" w:hAnsi="Calibri"/>
          <w:b w:val="0"/>
          <w:sz w:val="20"/>
        </w:rPr>
        <w:t>CreateIssue: Ticket creation form with title, description, module, severity, affected version, due date and developer dropdown.</w:t>
      </w:r>
    </w:p>
    <w:p w14:paraId="2355E599">
      <w:r>
        <w:rPr>
          <w:rFonts w:ascii="Calibri" w:hAnsi="Calibri"/>
          <w:b w:val="0"/>
          <w:sz w:val="20"/>
        </w:rPr>
        <w:t>IssueDetail: Object page containing general data, assignment, version/SLA, resolution, attachments, comments, audit history and RAP lifecycle actions.</w:t>
      </w:r>
    </w:p>
    <w:p w14:paraId="4AA6FD90">
      <w:r>
        <w:rPr>
          <w:rFonts w:ascii="Calibri" w:hAnsi="Calibri"/>
          <w:b w:val="0"/>
          <w:sz w:val="20"/>
        </w:rPr>
        <w:t>DeveloperWorklist: Developer queue filtered by assigned_to current user and status ASSIGNED/IN_PROGRESS/REOPEN.</w:t>
      </w:r>
    </w:p>
    <w:p w14:paraId="2EF382EE">
      <w:r>
        <w:rPr>
          <w:rFonts w:ascii="Calibri" w:hAnsi="Calibri"/>
          <w:b w:val="0"/>
          <w:sz w:val="20"/>
        </w:rPr>
        <w:t>TesterWorklist: Tester workspace for own tickets and tickets requiring verification in RESOLVED/TESTING.</w:t>
      </w:r>
    </w:p>
    <w:p w14:paraId="12D06C3A">
      <w:r>
        <w:rPr>
          <w:rFonts w:ascii="Calibri" w:hAnsi="Calibri"/>
          <w:b w:val="0"/>
          <w:sz w:val="20"/>
        </w:rPr>
        <w:t>Dashboard: Manager KPI dashboard with open, overdue, critical, status/severity/module distribution, SLA, MTTR, reopen rate and workload metrics.</w:t>
      </w:r>
    </w:p>
    <w:p w14:paraId="5348B9B9">
      <w:r>
        <w:rPr>
          <w:rFonts w:ascii="Calibri" w:hAnsi="Calibri"/>
          <w:b w:val="0"/>
          <w:sz w:val="20"/>
        </w:rPr>
        <w:t>Navigation summary: Login -&gt; IssueList -&gt; IssueDetail/CreateIssue/Dashboard/DeveloperWorklist/TesterWorklist. IssueDetail is the central workflow screen for RAP lifecycle actions.</w:t>
      </w:r>
    </w:p>
    <w:p w14:paraId="7CA58E6B">
      <w:pPr>
        <w:pStyle w:val="3"/>
      </w:pPr>
      <w:r>
        <w:rPr>
          <w:rFonts w:ascii="Calibri" w:hAnsi="Calibri"/>
          <w:b/>
          <w:color w:val="1F4E79"/>
          <w:sz w:val="24"/>
        </w:rPr>
        <w:t>Role Matrix</w:t>
      </w:r>
    </w:p>
    <w:p w14:paraId="55E76C8A">
      <w:r>
        <w:rPr>
          <w:rFonts w:ascii="Calibri" w:hAnsi="Calibri"/>
          <w:b w:val="0"/>
          <w:sz w:val="20"/>
        </w:rPr>
        <w:t>The authorization design is aligned with backend object Z_BTTICKET_ACT and UI role visibility rules.</w:t>
      </w:r>
    </w:p>
    <w:p w14:paraId="5C96916C">
      <w:pPr>
        <w:pStyle w:val="3"/>
      </w:pPr>
      <w:r>
        <w:rPr>
          <w:rFonts w:ascii="Calibri" w:hAnsi="Calibri"/>
          <w:b/>
          <w:color w:val="1F4E79"/>
          <w:sz w:val="24"/>
        </w:rPr>
        <w:t>OData &amp; Data Model</w:t>
      </w:r>
    </w:p>
    <w:p w14:paraId="7E22E460">
      <w:r>
        <w:rPr>
          <w:rFonts w:ascii="Calibri" w:hAnsi="Calibri"/>
          <w:b w:val="0"/>
          <w:sz w:val="20"/>
        </w:rPr>
        <w:t>Main persistence tables:</w:t>
      </w:r>
    </w:p>
    <w:p w14:paraId="4524C15D">
      <w:r>
        <w:rPr>
          <w:rFonts w:ascii="Calibri" w:hAnsi="Calibri"/>
          <w:b w:val="0"/>
          <w:sz w:val="20"/>
        </w:rPr>
        <w:t>zissue: Main defect ticket table with lifecycle/status, assignment, version and resolution fields.</w:t>
      </w:r>
    </w:p>
    <w:p w14:paraId="2161CFE4">
      <w:r>
        <w:rPr>
          <w:rFonts w:ascii="Calibri" w:hAnsi="Calibri"/>
          <w:b w:val="0"/>
          <w:sz w:val="20"/>
        </w:rPr>
        <w:t>zcomment: Comments attached to an issue.</w:t>
      </w:r>
    </w:p>
    <w:p w14:paraId="1285F531">
      <w:r>
        <w:rPr>
          <w:rFonts w:ascii="Calibri" w:hAnsi="Calibri"/>
          <w:b w:val="0"/>
          <w:sz w:val="20"/>
        </w:rPr>
        <w:t>zattachments: Attachment metadata/content for issue files.</w:t>
      </w:r>
    </w:p>
    <w:p w14:paraId="4480E417">
      <w:r>
        <w:rPr>
          <w:rFonts w:ascii="Calibri" w:hAnsi="Calibri"/>
          <w:b w:val="0"/>
          <w:sz w:val="20"/>
        </w:rPr>
        <w:t>zissue_history: Audit log table tracking status and important field changes.</w:t>
      </w:r>
    </w:p>
    <w:p w14:paraId="3FFE9476">
      <w:r>
        <w:rPr>
          <w:rFonts w:ascii="Calibri" w:hAnsi="Calibri"/>
          <w:b w:val="0"/>
          <w:sz w:val="20"/>
        </w:rPr>
        <w:t>zdeveloper: Developer assignment master data by module and workload_score.</w:t>
      </w:r>
    </w:p>
    <w:p w14:paraId="5BFBAFAB">
      <w:pPr>
        <w:pStyle w:val="3"/>
      </w:pPr>
      <w:r>
        <w:rPr>
          <w:rFonts w:ascii="Calibri" w:hAnsi="Calibri"/>
          <w:b/>
          <w:color w:val="1F4E79"/>
          <w:sz w:val="24"/>
        </w:rPr>
        <w:t>RAP Lifecycle Actions</w:t>
      </w:r>
    </w:p>
    <w:p w14:paraId="404E977E">
      <w:r>
        <w:rPr>
          <w:rFonts w:ascii="Calibri" w:hAnsi="Calibri"/>
          <w:b w:val="0"/>
          <w:sz w:val="20"/>
        </w:rPr>
        <w:t>assignIssue: Assign/reassign developer, typically REOPEN -&gt; ASSIGNED.</w:t>
      </w:r>
    </w:p>
    <w:p w14:paraId="6A43F3EC">
      <w:r>
        <w:rPr>
          <w:rFonts w:ascii="Calibri" w:hAnsi="Calibri"/>
          <w:b w:val="0"/>
          <w:sz w:val="20"/>
        </w:rPr>
        <w:t>startProgress: Developer accepts work: ASSIGNED -&gt; IN_PROGRESS.</w:t>
      </w:r>
    </w:p>
    <w:p w14:paraId="50E4B8AC">
      <w:r>
        <w:rPr>
          <w:rFonts w:ascii="Calibri" w:hAnsi="Calibri"/>
          <w:b w:val="0"/>
          <w:sz w:val="20"/>
        </w:rPr>
        <w:t>resolveIssue: Developer resolves with root_cause and fix_description: IN_PROGRESS -&gt; RESOLVED.</w:t>
      </w:r>
    </w:p>
    <w:p w14:paraId="5C36E6C8">
      <w:r>
        <w:rPr>
          <w:rFonts w:ascii="Calibri" w:hAnsi="Calibri"/>
          <w:b w:val="0"/>
          <w:sz w:val="20"/>
        </w:rPr>
        <w:t>startTesting: Tester starts verification: RESOLVED -&gt; TESTING.</w:t>
      </w:r>
    </w:p>
    <w:p w14:paraId="465071A4">
      <w:r>
        <w:rPr>
          <w:rFonts w:ascii="Calibri" w:hAnsi="Calibri"/>
          <w:b w:val="0"/>
          <w:sz w:val="20"/>
        </w:rPr>
        <w:t>closeIssue: Tester closes verified issue: TESTING -&gt; CLOSED.</w:t>
      </w:r>
    </w:p>
    <w:p w14:paraId="22689DB9">
      <w:r>
        <w:rPr>
          <w:rFonts w:ascii="Calibri" w:hAnsi="Calibri"/>
          <w:b w:val="0"/>
          <w:sz w:val="20"/>
        </w:rPr>
        <w:t>reopenIssue: Tester reopens failed fix: RESOLVED/TESTING/CLOSED -&gt; REOPEN.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1685"/>
        <w:gridCol w:w="1566"/>
        <w:gridCol w:w="3359"/>
      </w:tblGrid>
      <w:tr w14:paraId="1E91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9" w:type="dxa"/>
          </w:tcPr>
          <w:p w14:paraId="5B848AF8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Entity Set</w:t>
            </w:r>
          </w:p>
        </w:tc>
        <w:tc>
          <w:tcPr>
            <w:tcW w:w="3489" w:type="dxa"/>
            <w:gridSpan w:val="2"/>
          </w:tcPr>
          <w:p w14:paraId="4E4BBFE8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Source CDS</w:t>
            </w:r>
          </w:p>
        </w:tc>
        <w:tc>
          <w:tcPr>
            <w:tcW w:w="3489" w:type="dxa"/>
          </w:tcPr>
          <w:p w14:paraId="5FD57086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Purpose</w:t>
            </w:r>
          </w:p>
        </w:tc>
      </w:tr>
      <w:tr w14:paraId="06176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9" w:type="dxa"/>
          </w:tcPr>
          <w:p w14:paraId="2A7840B7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Issue</w:t>
            </w:r>
          </w:p>
        </w:tc>
        <w:tc>
          <w:tcPr>
            <w:tcW w:w="3489" w:type="dxa"/>
            <w:gridSpan w:val="2"/>
          </w:tcPr>
          <w:p w14:paraId="51CF019A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Z_I_ISSUE</w:t>
            </w:r>
          </w:p>
        </w:tc>
        <w:tc>
          <w:tcPr>
            <w:tcW w:w="3489" w:type="dxa"/>
          </w:tcPr>
          <w:p w14:paraId="12AC5F90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Main defect ticket entity; supports GET/POST/PATCH/DELETE and lifecycle bound actions.</w:t>
            </w:r>
          </w:p>
        </w:tc>
      </w:tr>
      <w:tr w14:paraId="276F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9" w:type="dxa"/>
          </w:tcPr>
          <w:p w14:paraId="645B730F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Attachment</w:t>
            </w:r>
          </w:p>
        </w:tc>
        <w:tc>
          <w:tcPr>
            <w:tcW w:w="3489" w:type="dxa"/>
            <w:gridSpan w:val="2"/>
          </w:tcPr>
          <w:p w14:paraId="2B47B427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Z_I_ATTACHMENT</w:t>
            </w:r>
          </w:p>
        </w:tc>
        <w:tc>
          <w:tcPr>
            <w:tcW w:w="3489" w:type="dxa"/>
          </w:tcPr>
          <w:p w14:paraId="44E56B28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Issue attachment metadata/content.</w:t>
            </w:r>
          </w:p>
        </w:tc>
      </w:tr>
      <w:tr w14:paraId="67BB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9" w:type="dxa"/>
          </w:tcPr>
          <w:p w14:paraId="7FC9031B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Comment</w:t>
            </w:r>
          </w:p>
        </w:tc>
        <w:tc>
          <w:tcPr>
            <w:tcW w:w="3489" w:type="dxa"/>
            <w:gridSpan w:val="2"/>
          </w:tcPr>
          <w:p w14:paraId="38A7897D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Z_I_COMMENT</w:t>
            </w:r>
          </w:p>
        </w:tc>
        <w:tc>
          <w:tcPr>
            <w:tcW w:w="3489" w:type="dxa"/>
          </w:tcPr>
          <w:p w14:paraId="6D564B1E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Issue comments and notes.</w:t>
            </w:r>
          </w:p>
        </w:tc>
      </w:tr>
      <w:tr w14:paraId="492D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9" w:type="dxa"/>
          </w:tcPr>
          <w:p w14:paraId="49D14F4C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History</w:t>
            </w:r>
          </w:p>
        </w:tc>
        <w:tc>
          <w:tcPr>
            <w:tcW w:w="3489" w:type="dxa"/>
            <w:gridSpan w:val="2"/>
          </w:tcPr>
          <w:p w14:paraId="2C0F2209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Z_I_ISSUE_HISTORY</w:t>
            </w:r>
          </w:p>
        </w:tc>
        <w:tc>
          <w:tcPr>
            <w:tcW w:w="3489" w:type="dxa"/>
          </w:tcPr>
          <w:p w14:paraId="3F94F97C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Audit trail for status/field changes.</w:t>
            </w:r>
          </w:p>
        </w:tc>
      </w:tr>
      <w:tr w14:paraId="6A66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9" w:type="dxa"/>
          </w:tcPr>
          <w:p w14:paraId="77D226C6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Developer</w:t>
            </w:r>
          </w:p>
        </w:tc>
        <w:tc>
          <w:tcPr>
            <w:tcW w:w="3489" w:type="dxa"/>
            <w:gridSpan w:val="2"/>
          </w:tcPr>
          <w:p w14:paraId="444685CC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Z_I_DEVELOPER</w:t>
            </w:r>
          </w:p>
        </w:tc>
        <w:tc>
          <w:tcPr>
            <w:tcW w:w="3489" w:type="dxa"/>
          </w:tcPr>
          <w:p w14:paraId="3A608C1F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Developer-module assignment and workload lookup.</w:t>
            </w:r>
          </w:p>
        </w:tc>
      </w:tr>
      <w:tr w14:paraId="5326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3" w:type="dxa"/>
            <w:gridSpan w:val="2"/>
          </w:tcPr>
          <w:p w14:paraId="3A618265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Role</w:t>
            </w:r>
          </w:p>
        </w:tc>
        <w:tc>
          <w:tcPr>
            <w:tcW w:w="5233" w:type="dxa"/>
            <w:gridSpan w:val="2"/>
          </w:tcPr>
          <w:p w14:paraId="1BED40E7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Responsibilities / Permissions</w:t>
            </w:r>
          </w:p>
        </w:tc>
      </w:tr>
      <w:tr w14:paraId="64BA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3" w:type="dxa"/>
            <w:gridSpan w:val="2"/>
          </w:tcPr>
          <w:p w14:paraId="10EA9D84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TESTER</w:t>
            </w:r>
          </w:p>
        </w:tc>
        <w:tc>
          <w:tcPr>
            <w:tcW w:w="5233" w:type="dxa"/>
            <w:gridSpan w:val="2"/>
          </w:tcPr>
          <w:p w14:paraId="2D80272F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Create ticket, upload attachment, start testing, close ticket, reopen ticket, view Tester Worklist.</w:t>
            </w:r>
          </w:p>
        </w:tc>
      </w:tr>
      <w:tr w14:paraId="2B7E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3" w:type="dxa"/>
            <w:gridSpan w:val="2"/>
          </w:tcPr>
          <w:p w14:paraId="5E536B1F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DEVELOPER</w:t>
            </w:r>
          </w:p>
        </w:tc>
        <w:tc>
          <w:tcPr>
            <w:tcW w:w="5233" w:type="dxa"/>
            <w:gridSpan w:val="2"/>
          </w:tcPr>
          <w:p w14:paraId="2C83A85B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View My Work, start progress, provide root cause/fix description and resolve ticket.</w:t>
            </w:r>
          </w:p>
        </w:tc>
      </w:tr>
      <w:tr w14:paraId="6B75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3" w:type="dxa"/>
            <w:gridSpan w:val="2"/>
          </w:tcPr>
          <w:p w14:paraId="48EAC9A6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MANAGER</w:t>
            </w:r>
          </w:p>
        </w:tc>
        <w:tc>
          <w:tcPr>
            <w:tcW w:w="5233" w:type="dxa"/>
            <w:gridSpan w:val="2"/>
          </w:tcPr>
          <w:p w14:paraId="3B923223">
            <w:pPr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>Monitor all tickets, view dashboard KPIs, assign/reassign developer and supervise workload.</w:t>
            </w:r>
          </w:p>
        </w:tc>
      </w:tr>
    </w:tbl>
    <w:p w14:paraId="304328FC">
      <w:pPr>
        <w:pStyle w:val="3"/>
        <w:rPr>
          <w:rFonts w:hint="eastAsia"/>
        </w:rPr>
      </w:pPr>
      <w:bookmarkStart w:id="1" w:name="_Toc83323647"/>
      <w:r>
        <w:t>Glossary</w:t>
      </w:r>
      <w:bookmarkEnd w:id="1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25"/>
        <w:gridCol w:w="5015"/>
        <w:gridCol w:w="3049"/>
      </w:tblGrid>
      <w:tr w14:paraId="6A7D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tblHeader/>
          <w:jc w:val="center"/>
        </w:trPr>
        <w:tc>
          <w:tcPr>
            <w:tcW w:w="1625" w:type="dxa"/>
            <w:shd w:val="clear" w:color="auto" w:fill="BEBEBE" w:themeFill="background1" w:themeFillShade="BF"/>
            <w:vAlign w:val="bottom"/>
          </w:tcPr>
          <w:p w14:paraId="44889903"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Term</w:t>
            </w:r>
          </w:p>
        </w:tc>
        <w:tc>
          <w:tcPr>
            <w:tcW w:w="5015" w:type="dxa"/>
            <w:shd w:val="clear" w:color="auto" w:fill="BEBEBE" w:themeFill="background1" w:themeFillShade="BF"/>
            <w:vAlign w:val="bottom"/>
          </w:tcPr>
          <w:p w14:paraId="4762E560"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Definition</w:t>
            </w:r>
          </w:p>
        </w:tc>
        <w:tc>
          <w:tcPr>
            <w:tcW w:w="3049" w:type="dxa"/>
            <w:shd w:val="clear" w:color="auto" w:fill="BEBEBE" w:themeFill="background1" w:themeFillShade="BF"/>
            <w:vAlign w:val="bottom"/>
          </w:tcPr>
          <w:p w14:paraId="3806732F"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Term</w:t>
            </w:r>
          </w:p>
        </w:tc>
      </w:tr>
      <w:tr w14:paraId="0B09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086EACC7">
            <w:r>
              <w:rPr>
                <w:rFonts w:hint="default"/>
                <w:lang w:val="en-US" w:eastAsia="zh-CN"/>
              </w:rPr>
              <w:t>Defect / Issue / Ticket</w:t>
            </w:r>
          </w:p>
        </w:tc>
        <w:tc>
          <w:tcPr>
            <w:tcW w:w="5015" w:type="dxa"/>
            <w:vAlign w:val="bottom"/>
          </w:tcPr>
          <w:p w14:paraId="18E6F5EF">
            <w:r>
              <w:rPr>
                <w:rFonts w:hint="default"/>
                <w:lang w:val="en-US" w:eastAsia="zh-CN"/>
              </w:rPr>
              <w:t>A recorded problem related to SAP functional modules that needs to be tracked, assigned, fixed, verified, and closed.</w:t>
            </w:r>
          </w:p>
        </w:tc>
        <w:tc>
          <w:tcPr>
            <w:tcW w:w="3049" w:type="dxa"/>
            <w:vAlign w:val="bottom"/>
          </w:tcPr>
          <w:p w14:paraId="6F7588AB">
            <w:r>
              <w:rPr>
                <w:rFonts w:hint="default"/>
                <w:lang w:val="en-US" w:eastAsia="zh-CN"/>
              </w:rPr>
              <w:t>Defect / Issue / Ticket</w:t>
            </w:r>
          </w:p>
        </w:tc>
      </w:tr>
      <w:tr w14:paraId="0B76D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4E74ED95">
            <w:r>
              <w:rPr>
                <w:rFonts w:hint="default"/>
                <w:lang w:val="en-US" w:eastAsia="zh-CN"/>
              </w:rPr>
              <w:t>SAP Defect Management System</w:t>
            </w:r>
          </w:p>
        </w:tc>
        <w:tc>
          <w:tcPr>
            <w:tcW w:w="5015" w:type="dxa"/>
            <w:vAlign w:val="bottom"/>
          </w:tcPr>
          <w:p w14:paraId="76CB4BC3">
            <w:r>
              <w:rPr>
                <w:rFonts w:hint="default"/>
                <w:lang w:val="en-US" w:eastAsia="zh-CN"/>
              </w:rPr>
              <w:t>A SAP Fiori application used to manage the full defect lifecycle for modules FI, MM, SD, HCM, PP, and QM.</w:t>
            </w:r>
          </w:p>
        </w:tc>
        <w:tc>
          <w:tcPr>
            <w:tcW w:w="3049" w:type="dxa"/>
            <w:vAlign w:val="bottom"/>
          </w:tcPr>
          <w:p w14:paraId="7026617C">
            <w:r>
              <w:rPr>
                <w:rFonts w:hint="default"/>
                <w:lang w:val="en-US" w:eastAsia="zh-CN"/>
              </w:rPr>
              <w:t>SAP Defect Management System</w:t>
            </w:r>
          </w:p>
        </w:tc>
      </w:tr>
      <w:tr w14:paraId="4E35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4D32115D">
            <w:r>
              <w:rPr>
                <w:rFonts w:hint="default"/>
                <w:lang w:val="en-US" w:eastAsia="zh-CN"/>
              </w:rPr>
              <w:t>SAPUI5</w:t>
            </w:r>
          </w:p>
        </w:tc>
        <w:tc>
          <w:tcPr>
            <w:tcW w:w="5015" w:type="dxa"/>
            <w:vAlign w:val="bottom"/>
          </w:tcPr>
          <w:p w14:paraId="14D100AB">
            <w:r>
              <w:rPr>
                <w:rFonts w:hint="default"/>
                <w:lang w:val="en-US" w:eastAsia="zh-CN"/>
              </w:rPr>
              <w:t>SAP User Interface Development Toolkit for HTML5 used to build the frontend application.</w:t>
            </w:r>
          </w:p>
        </w:tc>
        <w:tc>
          <w:tcPr>
            <w:tcW w:w="3049" w:type="dxa"/>
            <w:vAlign w:val="bottom"/>
          </w:tcPr>
          <w:p w14:paraId="31135878">
            <w:r>
              <w:rPr>
                <w:rFonts w:hint="default"/>
                <w:lang w:val="en-US" w:eastAsia="zh-CN"/>
              </w:rPr>
              <w:t>SAPUI5</w:t>
            </w:r>
          </w:p>
        </w:tc>
      </w:tr>
      <w:tr w14:paraId="46E1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37197829">
            <w:r>
              <w:rPr>
                <w:rFonts w:hint="default"/>
                <w:lang w:val="en-US" w:eastAsia="zh-CN"/>
              </w:rPr>
              <w:t>Fiori</w:t>
            </w:r>
          </w:p>
        </w:tc>
        <w:tc>
          <w:tcPr>
            <w:tcW w:w="5015" w:type="dxa"/>
            <w:vAlign w:val="bottom"/>
          </w:tcPr>
          <w:p w14:paraId="67239FDF">
            <w:r>
              <w:rPr>
                <w:rFonts w:hint="default"/>
                <w:lang w:val="en-US" w:eastAsia="zh-CN"/>
              </w:rPr>
              <w:t>SAP design system and user experience standard applied in the application screens.</w:t>
            </w:r>
          </w:p>
        </w:tc>
        <w:tc>
          <w:tcPr>
            <w:tcW w:w="3049" w:type="dxa"/>
            <w:vAlign w:val="bottom"/>
          </w:tcPr>
          <w:p w14:paraId="5CB92C31">
            <w:r>
              <w:rPr>
                <w:rFonts w:hint="default"/>
                <w:lang w:val="en-US" w:eastAsia="zh-CN"/>
              </w:rPr>
              <w:t>Fiori</w:t>
            </w:r>
          </w:p>
        </w:tc>
      </w:tr>
      <w:tr w14:paraId="514B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1A3CB425">
            <w:r>
              <w:rPr>
                <w:rFonts w:hint="default"/>
                <w:lang w:val="en-US" w:eastAsia="zh-CN"/>
              </w:rPr>
              <w:t>RAP</w:t>
            </w:r>
          </w:p>
        </w:tc>
        <w:tc>
          <w:tcPr>
            <w:tcW w:w="5015" w:type="dxa"/>
            <w:vAlign w:val="bottom"/>
          </w:tcPr>
          <w:p w14:paraId="25D7C037">
            <w:r>
              <w:rPr>
                <w:rFonts w:hint="default"/>
                <w:lang w:val="en-US" w:eastAsia="zh-CN"/>
              </w:rPr>
              <w:t>RESTful ABAP Programming Model used to implement the backend business object and OData service.</w:t>
            </w:r>
          </w:p>
        </w:tc>
        <w:tc>
          <w:tcPr>
            <w:tcW w:w="3049" w:type="dxa"/>
            <w:vAlign w:val="bottom"/>
          </w:tcPr>
          <w:p w14:paraId="60F5D07A">
            <w:r>
              <w:rPr>
                <w:rFonts w:hint="default"/>
                <w:lang w:val="en-US" w:eastAsia="zh-CN"/>
              </w:rPr>
              <w:t>RAP</w:t>
            </w:r>
          </w:p>
        </w:tc>
      </w:tr>
      <w:tr w14:paraId="41AF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7AB47D3D">
            <w:r>
              <w:rPr>
                <w:rFonts w:hint="default"/>
                <w:lang w:val="en-US" w:eastAsia="zh-CN"/>
              </w:rPr>
              <w:t>CDS View Entity</w:t>
            </w:r>
          </w:p>
        </w:tc>
        <w:tc>
          <w:tcPr>
            <w:tcW w:w="5015" w:type="dxa"/>
            <w:vAlign w:val="bottom"/>
          </w:tcPr>
          <w:p w14:paraId="7935972D">
            <w:r>
              <w:rPr>
                <w:rFonts w:hint="default"/>
                <w:lang w:val="en-US" w:eastAsia="zh-CN"/>
              </w:rPr>
              <w:t>Core Data Services model used to expose database data as OData entities.</w:t>
            </w:r>
          </w:p>
        </w:tc>
        <w:tc>
          <w:tcPr>
            <w:tcW w:w="3049" w:type="dxa"/>
            <w:vAlign w:val="bottom"/>
          </w:tcPr>
          <w:p w14:paraId="17F589AB">
            <w:r>
              <w:rPr>
                <w:rFonts w:hint="default"/>
                <w:lang w:val="en-US" w:eastAsia="zh-CN"/>
              </w:rPr>
              <w:t>CDS View Entity</w:t>
            </w:r>
          </w:p>
        </w:tc>
      </w:tr>
      <w:tr w14:paraId="3C88F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393A8DFB">
            <w:r>
              <w:rPr>
                <w:rFonts w:hint="default"/>
                <w:lang w:val="en-US" w:eastAsia="zh-CN"/>
              </w:rPr>
              <w:t>OData V4</w:t>
            </w:r>
          </w:p>
        </w:tc>
        <w:tc>
          <w:tcPr>
            <w:tcW w:w="5015" w:type="dxa"/>
            <w:vAlign w:val="bottom"/>
          </w:tcPr>
          <w:p w14:paraId="166597E6">
            <w:r>
              <w:rPr>
                <w:rFonts w:hint="default"/>
                <w:lang w:val="en-US" w:eastAsia="zh-CN"/>
              </w:rPr>
              <w:t>Open Data Protocol Version 4 used for frontend–backend communication.</w:t>
            </w:r>
          </w:p>
        </w:tc>
        <w:tc>
          <w:tcPr>
            <w:tcW w:w="3049" w:type="dxa"/>
            <w:vAlign w:val="bottom"/>
          </w:tcPr>
          <w:p w14:paraId="5281117E">
            <w:r>
              <w:rPr>
                <w:rFonts w:hint="default"/>
                <w:lang w:val="en-US" w:eastAsia="zh-CN"/>
              </w:rPr>
              <w:t>OData V4</w:t>
            </w:r>
          </w:p>
        </w:tc>
      </w:tr>
      <w:tr w14:paraId="4CCF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4C5E25A2">
            <w:r>
              <w:rPr>
                <w:rFonts w:hint="default"/>
                <w:lang w:val="en-US" w:eastAsia="zh-CN"/>
              </w:rPr>
              <w:t>Entity Set</w:t>
            </w:r>
          </w:p>
        </w:tc>
        <w:tc>
          <w:tcPr>
            <w:tcW w:w="5015" w:type="dxa"/>
            <w:vAlign w:val="bottom"/>
          </w:tcPr>
          <w:p w14:paraId="52D68567">
            <w:r>
              <w:rPr>
                <w:rFonts w:hint="default"/>
                <w:lang w:val="en-US" w:eastAsia="zh-CN"/>
              </w:rPr>
              <w:t>A collection of business entities exposed by the OData service, such as Issue, Comment, Attachment, History, and Developer.</w:t>
            </w:r>
          </w:p>
        </w:tc>
        <w:tc>
          <w:tcPr>
            <w:tcW w:w="3049" w:type="dxa"/>
            <w:vAlign w:val="bottom"/>
          </w:tcPr>
          <w:p w14:paraId="0AC89A30">
            <w:r>
              <w:rPr>
                <w:rFonts w:hint="default"/>
                <w:lang w:val="en-US" w:eastAsia="zh-CN"/>
              </w:rPr>
              <w:t>Entity Set</w:t>
            </w:r>
          </w:p>
        </w:tc>
      </w:tr>
      <w:tr w14:paraId="56FF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687C59D3">
            <w:r>
              <w:rPr>
                <w:rFonts w:hint="default"/>
                <w:lang w:val="en-US" w:eastAsia="zh-CN"/>
              </w:rPr>
              <w:t>Bound Action</w:t>
            </w:r>
          </w:p>
        </w:tc>
        <w:tc>
          <w:tcPr>
            <w:tcW w:w="5015" w:type="dxa"/>
            <w:vAlign w:val="bottom"/>
          </w:tcPr>
          <w:p w14:paraId="058EF25C">
            <w:r>
              <w:rPr>
                <w:rFonts w:hint="default"/>
                <w:lang w:val="en-US" w:eastAsia="zh-CN"/>
              </w:rPr>
              <w:t>An OData/RAP action executed on a specific ticket instance, such as startProgress or resolveIssue.</w:t>
            </w:r>
          </w:p>
        </w:tc>
        <w:tc>
          <w:tcPr>
            <w:tcW w:w="3049" w:type="dxa"/>
            <w:vAlign w:val="bottom"/>
          </w:tcPr>
          <w:p w14:paraId="57F46CD1">
            <w:r>
              <w:rPr>
                <w:rFonts w:hint="default"/>
                <w:lang w:val="en-US" w:eastAsia="zh-CN"/>
              </w:rPr>
              <w:t>Bound Action</w:t>
            </w:r>
          </w:p>
        </w:tc>
      </w:tr>
      <w:tr w14:paraId="761C0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383BCA7D">
            <w:r>
              <w:rPr>
                <w:rFonts w:hint="default"/>
                <w:lang w:val="en-US" w:eastAsia="zh-CN"/>
              </w:rPr>
              <w:t>Role Matrix</w:t>
            </w:r>
          </w:p>
        </w:tc>
        <w:tc>
          <w:tcPr>
            <w:tcW w:w="5015" w:type="dxa"/>
            <w:vAlign w:val="bottom"/>
          </w:tcPr>
          <w:p w14:paraId="1AA21C63">
            <w:r>
              <w:rPr>
                <w:rFonts w:hint="default"/>
                <w:lang w:val="en-US" w:eastAsia="zh-CN"/>
              </w:rPr>
              <w:t>The mapping of allowed functions for Tester, Developer, and Manager.</w:t>
            </w:r>
          </w:p>
        </w:tc>
        <w:tc>
          <w:tcPr>
            <w:tcW w:w="3049" w:type="dxa"/>
            <w:vAlign w:val="bottom"/>
          </w:tcPr>
          <w:p w14:paraId="57EA7D1F">
            <w:r>
              <w:rPr>
                <w:rFonts w:hint="default"/>
                <w:lang w:val="en-US" w:eastAsia="zh-CN"/>
              </w:rPr>
              <w:t>Role Matrix</w:t>
            </w:r>
          </w:p>
        </w:tc>
      </w:tr>
      <w:tr w14:paraId="64F23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14F887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Worklist</w:t>
            </w:r>
          </w:p>
        </w:tc>
        <w:tc>
          <w:tcPr>
            <w:tcW w:w="5015" w:type="dxa"/>
            <w:vAlign w:val="bottom"/>
          </w:tcPr>
          <w:p w14:paraId="76D72D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filtered list of tickets relevant to a specific role.</w:t>
            </w:r>
          </w:p>
        </w:tc>
        <w:tc>
          <w:tcPr>
            <w:tcW w:w="3049" w:type="dxa"/>
            <w:vAlign w:val="bottom"/>
          </w:tcPr>
          <w:p w14:paraId="33FA7B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Worklist</w:t>
            </w:r>
          </w:p>
        </w:tc>
      </w:tr>
      <w:tr w14:paraId="41DB3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60BBFF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Dashboard</w:t>
            </w:r>
          </w:p>
        </w:tc>
        <w:tc>
          <w:tcPr>
            <w:tcW w:w="5015" w:type="dxa"/>
            <w:vAlign w:val="bottom"/>
          </w:tcPr>
          <w:p w14:paraId="4A309A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management monitoring screen showing KPI metrics such as open tickets, overdue tickets, critical tickets, SLA, MTTR, and workload.</w:t>
            </w:r>
          </w:p>
        </w:tc>
        <w:tc>
          <w:tcPr>
            <w:tcW w:w="3049" w:type="dxa"/>
            <w:vAlign w:val="bottom"/>
          </w:tcPr>
          <w:p w14:paraId="344957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Dashboard</w:t>
            </w:r>
          </w:p>
        </w:tc>
      </w:tr>
      <w:tr w14:paraId="7293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48B177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</w:t>
            </w:r>
          </w:p>
        </w:tc>
        <w:tc>
          <w:tcPr>
            <w:tcW w:w="5015" w:type="dxa"/>
            <w:vAlign w:val="bottom"/>
          </w:tcPr>
          <w:p w14:paraId="3354AE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Service Level Agreement used to measure response/resolution performance by severity.</w:t>
            </w:r>
          </w:p>
        </w:tc>
        <w:tc>
          <w:tcPr>
            <w:tcW w:w="3049" w:type="dxa"/>
            <w:vAlign w:val="bottom"/>
          </w:tcPr>
          <w:p w14:paraId="708ED7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</w:t>
            </w:r>
          </w:p>
        </w:tc>
      </w:tr>
      <w:tr w14:paraId="3E9C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6ADB4E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KPI</w:t>
            </w:r>
          </w:p>
        </w:tc>
        <w:tc>
          <w:tcPr>
            <w:tcW w:w="5015" w:type="dxa"/>
            <w:vAlign w:val="bottom"/>
          </w:tcPr>
          <w:p w14:paraId="063AA6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 Performance Indicator used for management reporting.</w:t>
            </w:r>
          </w:p>
        </w:tc>
        <w:tc>
          <w:tcPr>
            <w:tcW w:w="3049" w:type="dxa"/>
            <w:vAlign w:val="bottom"/>
          </w:tcPr>
          <w:p w14:paraId="78C9DF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KPI</w:t>
            </w:r>
          </w:p>
        </w:tc>
      </w:tr>
      <w:tr w14:paraId="49B0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156068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MTTR</w:t>
            </w:r>
          </w:p>
        </w:tc>
        <w:tc>
          <w:tcPr>
            <w:tcW w:w="5015" w:type="dxa"/>
            <w:vAlign w:val="bottom"/>
          </w:tcPr>
          <w:p w14:paraId="126424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Mean Time To Resolve.</w:t>
            </w:r>
          </w:p>
        </w:tc>
        <w:tc>
          <w:tcPr>
            <w:tcW w:w="3049" w:type="dxa"/>
            <w:vAlign w:val="bottom"/>
          </w:tcPr>
          <w:p w14:paraId="4742BE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MTTR</w:t>
            </w:r>
          </w:p>
        </w:tc>
      </w:tr>
      <w:tr w14:paraId="5599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03EBB9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Audit History</w:t>
            </w:r>
          </w:p>
        </w:tc>
        <w:tc>
          <w:tcPr>
            <w:tcW w:w="5015" w:type="dxa"/>
            <w:vAlign w:val="bottom"/>
          </w:tcPr>
          <w:p w14:paraId="26A351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Historical records of status and important field changes of a ticket.</w:t>
            </w:r>
          </w:p>
        </w:tc>
        <w:tc>
          <w:tcPr>
            <w:tcW w:w="3049" w:type="dxa"/>
            <w:vAlign w:val="bottom"/>
          </w:tcPr>
          <w:p w14:paraId="50FF47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Audit History</w:t>
            </w:r>
          </w:p>
        </w:tc>
      </w:tr>
      <w:tr w14:paraId="5A3C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51F3EC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Assignment</w:t>
            </w:r>
          </w:p>
        </w:tc>
        <w:tc>
          <w:tcPr>
            <w:tcW w:w="5015" w:type="dxa"/>
            <w:vAlign w:val="bottom"/>
          </w:tcPr>
          <w:p w14:paraId="3C1F42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The process of allocating a ticket to a developer.</w:t>
            </w:r>
          </w:p>
        </w:tc>
        <w:tc>
          <w:tcPr>
            <w:tcW w:w="3049" w:type="dxa"/>
            <w:vAlign w:val="bottom"/>
          </w:tcPr>
          <w:p w14:paraId="05AFC5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Assignment</w:t>
            </w:r>
          </w:p>
        </w:tc>
      </w:tr>
      <w:tr w14:paraId="3345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30DF1D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Reopen</w:t>
            </w:r>
          </w:p>
        </w:tc>
        <w:tc>
          <w:tcPr>
            <w:tcW w:w="5015" w:type="dxa"/>
            <w:vAlign w:val="bottom"/>
          </w:tcPr>
          <w:p w14:paraId="2E5A70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The process of reactivating a ticket when the fix is not successful.</w:t>
            </w:r>
          </w:p>
        </w:tc>
        <w:tc>
          <w:tcPr>
            <w:tcW w:w="3049" w:type="dxa"/>
            <w:vAlign w:val="bottom"/>
          </w:tcPr>
          <w:p w14:paraId="646C33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Reopen</w:t>
            </w:r>
          </w:p>
        </w:tc>
      </w:tr>
      <w:tr w14:paraId="6705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  <w:jc w:val="center"/>
        </w:trPr>
        <w:tc>
          <w:tcPr>
            <w:tcW w:w="1625" w:type="dxa"/>
            <w:vAlign w:val="bottom"/>
          </w:tcPr>
          <w:p w14:paraId="496E97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 Table</w:t>
            </w:r>
          </w:p>
        </w:tc>
        <w:tc>
          <w:tcPr>
            <w:tcW w:w="5015" w:type="dxa"/>
            <w:vAlign w:val="bottom"/>
          </w:tcPr>
          <w:p w14:paraId="581366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Custom SAP transparent table in the customer namespace, for example zissue, zcomment, zattachments, zissue_history, and zdeveloper.</w:t>
            </w:r>
          </w:p>
        </w:tc>
        <w:tc>
          <w:tcPr>
            <w:tcW w:w="3049" w:type="dxa"/>
            <w:vAlign w:val="bottom"/>
          </w:tcPr>
          <w:p w14:paraId="7C9349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 Table</w:t>
            </w:r>
          </w:p>
        </w:tc>
      </w:tr>
    </w:tbl>
    <w:p w14:paraId="7A5B717C">
      <w:pPr>
        <w:pStyle w:val="3"/>
        <w:rPr>
          <w:rFonts w:hint="eastAsia"/>
        </w:rPr>
      </w:pPr>
      <w:r>
        <w:br w:type="page"/>
      </w:r>
      <w:bookmarkStart w:id="2" w:name="_Toc83323648"/>
      <w:r>
        <w:t>Flow chart shapes usage</w:t>
      </w:r>
      <w:bookmarkEnd w:id="2"/>
    </w:p>
    <w:p w14:paraId="15681D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4575" cy="4685030"/>
            <wp:effectExtent l="0" t="0" r="0" b="0"/>
            <wp:docPr id="2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68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52F63B">
      <w:pPr>
        <w:spacing w:before="80" w:after="80" w:line="360" w:lineRule="auto"/>
        <w:jc w:val="both"/>
        <w:rPr>
          <w:rFonts w:cs="Arial"/>
        </w:rPr>
      </w:pPr>
    </w:p>
    <w:p w14:paraId="1C1CFE17">
      <w:pPr>
        <w:spacing w:before="80" w:after="80" w:line="360" w:lineRule="auto"/>
        <w:jc w:val="both"/>
        <w:rPr>
          <w:rFonts w:cs="Arial"/>
        </w:rPr>
      </w:pPr>
    </w:p>
    <w:p w14:paraId="100BF7FD">
      <w:pPr>
        <w:spacing w:before="80" w:after="80" w:line="360" w:lineRule="auto"/>
        <w:jc w:val="both"/>
        <w:rPr>
          <w:rFonts w:cs="Arial"/>
        </w:rPr>
      </w:pPr>
      <w:r>
        <w:rPr>
          <w:rFonts w:cs="Arial"/>
        </w:rPr>
        <w:br w:type="page"/>
      </w:r>
    </w:p>
    <w:p w14:paraId="17D94F4F">
      <w:pPr>
        <w:pStyle w:val="2"/>
        <w:sectPr>
          <w:headerReference r:id="rId9" w:type="default"/>
          <w:pgSz w:w="11907" w:h="16839"/>
          <w:pgMar w:top="1440" w:right="1008" w:bottom="1440" w:left="720" w:header="720" w:footer="490" w:gutter="720"/>
          <w:cols w:space="720" w:num="1"/>
          <w:docGrid w:linePitch="360" w:charSpace="0"/>
        </w:sectPr>
      </w:pPr>
    </w:p>
    <w:p w14:paraId="14FCE901">
      <w:pPr>
        <w:pStyle w:val="2"/>
      </w:pPr>
      <w:bookmarkStart w:id="3" w:name="_Toc83323649"/>
      <w:r>
        <w:t>ORGANIZATIONAL STRUCTURE</w:t>
      </w:r>
      <w:bookmarkEnd w:id="3"/>
    </w:p>
    <w:p w14:paraId="458396F7">
      <w:r>
        <w:t>The organizational structure of the SAP Defect Management System is based on three main business roles. Each role has clear responsibilities in the defect lifecycle.</w:t>
      </w:r>
    </w:p>
    <w:p w14:paraId="031A1424"/>
    <w:p w14:paraId="119FD350">
      <w:r>
        <w:rPr>
          <w:rFonts w:hint="default"/>
        </w:rPr>
        <w:t>1. Organizational roles</w:t>
      </w:r>
    </w:p>
    <w:tbl>
      <w:tblPr>
        <w:tblW w:w="9055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8071"/>
      </w:tblGrid>
      <w:tr w14:paraId="1EC0A5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E08636D"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4D7774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Responsibility</w:t>
            </w:r>
          </w:p>
        </w:tc>
      </w:tr>
      <w:tr w14:paraId="2D0F7C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1271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3EF7FB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Creates defect tickets, verifies fixed issues, closes tickets, or reopens failed fixes.</w:t>
            </w:r>
          </w:p>
        </w:tc>
      </w:tr>
      <w:tr w14:paraId="1B756C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5E565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Developer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25D415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Receives assigned tickets, analyzes root cause, implements the fix, and resolves tickets.</w:t>
            </w:r>
          </w:p>
        </w:tc>
      </w:tr>
      <w:tr w14:paraId="14640E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D890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Manager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0F1E66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Monitors all tickets, reviews KPI dashboard, and assigns or reassigns developers.</w:t>
            </w:r>
          </w:p>
        </w:tc>
      </w:tr>
      <w:tr w14:paraId="5BF54D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22D0F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System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297129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Executes automatic validation, developer selection, status update, and audit history writing.</w:t>
            </w:r>
          </w:p>
        </w:tc>
      </w:tr>
    </w:tbl>
    <w:p w14:paraId="6DEC2017">
      <w:pPr>
        <w:numPr>
          <w:ilvl w:val="0"/>
          <w:numId w:val="15"/>
        </w:numPr>
        <w:rPr>
          <w:rFonts w:hint="default"/>
          <w:b/>
          <w:bCs/>
        </w:rPr>
      </w:pPr>
      <w:r>
        <w:rPr>
          <w:rFonts w:hint="default"/>
          <w:b/>
          <w:bCs/>
        </w:rPr>
        <w:t>Organizational structure diagram</w:t>
      </w:r>
    </w:p>
    <w:p w14:paraId="38211F8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87415" cy="3514725"/>
            <wp:effectExtent l="0" t="0" r="0" b="0"/>
            <wp:docPr id="3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40D3DC">
      <w:pPr>
        <w:numPr>
          <w:numId w:val="0"/>
        </w:numPr>
        <w:spacing w:before="120" w:after="120" w:line="240" w:lineRule="auto"/>
        <w:rPr>
          <w:rFonts w:hint="default"/>
          <w:b/>
          <w:bCs/>
        </w:rPr>
      </w:pPr>
    </w:p>
    <w:p w14:paraId="18D419FF">
      <w:pPr>
        <w:numPr>
          <w:numId w:val="0"/>
        </w:numPr>
        <w:spacing w:before="120" w:after="120" w:line="240" w:lineRule="auto"/>
        <w:rPr>
          <w:rFonts w:hint="default"/>
          <w:b/>
          <w:bCs/>
        </w:rPr>
      </w:pPr>
    </w:p>
    <w:p w14:paraId="0791CC41">
      <w:pPr>
        <w:rPr>
          <w:b/>
          <w:bCs/>
        </w:rPr>
      </w:pPr>
      <w:r>
        <w:rPr>
          <w:rFonts w:hint="default"/>
          <w:b/>
          <w:bCs/>
        </w:rPr>
        <w:t>3. Role matrix summary</w:t>
      </w:r>
    </w:p>
    <w:tbl>
      <w:tblPr>
        <w:tblW w:w="6378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9"/>
        <w:gridCol w:w="1172"/>
        <w:gridCol w:w="1304"/>
        <w:gridCol w:w="1373"/>
      </w:tblGrid>
      <w:tr w14:paraId="72693D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B1AC158"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Function</w:t>
            </w:r>
          </w:p>
        </w:tc>
        <w:tc>
          <w:tcPr>
            <w:tcW w:w="1172" w:type="dxa"/>
            <w:tcBorders>
              <w:top w:val="single" w:color="454545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8A60A41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Tester</w:t>
            </w:r>
          </w:p>
        </w:tc>
        <w:tc>
          <w:tcPr>
            <w:tcW w:w="1304" w:type="dxa"/>
            <w:tcBorders>
              <w:top w:val="single" w:color="454545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B03BE2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Developer</w:t>
            </w:r>
          </w:p>
        </w:tc>
        <w:tc>
          <w:tcPr>
            <w:tcW w:w="1373" w:type="dxa"/>
            <w:tcBorders>
              <w:top w:val="single" w:color="454545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1225B1A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Manager</w:t>
            </w:r>
          </w:p>
        </w:tc>
      </w:tr>
      <w:tr w14:paraId="2D8A8B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2F46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 defect ticket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7850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14E4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6936FB1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</w:tr>
      <w:tr w14:paraId="2CFF66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9297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View issue list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041AA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9832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E3A2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</w:tr>
      <w:tr w14:paraId="7CBC88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1724B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 progress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DFD71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97E22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096AB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</w:tr>
      <w:tr w14:paraId="6C82939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15509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Resolve issue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84CF9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9F57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392B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</w:tr>
      <w:tr w14:paraId="60EC65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829B2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 testing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8939C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B2D55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7C28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</w:tr>
      <w:tr w14:paraId="6372C5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E008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Close issue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1EFE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2CE43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C9845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</w:tr>
      <w:tr w14:paraId="43A6603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8F16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Reopen issue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D1C1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CF95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D4F9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</w:tr>
      <w:tr w14:paraId="494782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E40AE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Assign / reassign developer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4494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A854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2450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</w:tr>
      <w:tr w14:paraId="7AC4D3F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2D31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View dashboard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2079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42BE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9E94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</w:tr>
      <w:tr w14:paraId="0DBB85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931B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View history</w:t>
            </w:r>
          </w:p>
        </w:tc>
        <w:tc>
          <w:tcPr>
            <w:tcW w:w="1172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0228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E3DCD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373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F0CD6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</w:tr>
    </w:tbl>
    <w:p w14:paraId="065E7EFD">
      <w:pPr>
        <w:rPr>
          <w:rFonts w:hint="eastAsia"/>
        </w:rPr>
      </w:pPr>
    </w:p>
    <w:p w14:paraId="11ACDDF0">
      <w:pPr>
        <w:pStyle w:val="2"/>
      </w:pPr>
      <w:r>
        <w:t>BUSINESS PROCESS</w:t>
      </w:r>
    </w:p>
    <w:p w14:paraId="2FCB013A">
      <w:pPr>
        <w:pStyle w:val="3"/>
        <w:rPr>
          <w:rFonts w:hint="eastAsia"/>
        </w:rPr>
      </w:pPr>
      <w:bookmarkStart w:id="4" w:name="_Toc83323660"/>
      <w:r>
        <w:t>SD-MD-01 Customer Master Data</w:t>
      </w:r>
      <w:bookmarkEnd w:id="4"/>
    </w:p>
    <w:p w14:paraId="381512B2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DM-01 Defect Lifecycle Management</w:t>
      </w:r>
    </w:p>
    <w:p w14:paraId="7EE93531">
      <w:pPr>
        <w:rPr>
          <w:rFonts w:hint="default"/>
          <w:b/>
          <w:bCs/>
        </w:rPr>
      </w:pPr>
      <w:r>
        <w:rPr>
          <w:rFonts w:hint="default"/>
          <w:b/>
          <w:bCs/>
        </w:rPr>
        <w:t>Process objective</w:t>
      </w:r>
    </w:p>
    <w:p w14:paraId="31EB0FA7">
      <w:pPr>
        <w:rPr>
          <w:rFonts w:hint="default"/>
        </w:rPr>
      </w:pPr>
      <w:r>
        <w:rPr>
          <w:rFonts w:hint="default"/>
        </w:rPr>
        <w:t>To standardize the end-to-end process of creating, assigning, fixing, verifying, closing, and reopening SAP defect tickets across modules FI, MM, SD, HCM, PP, and QM.</w:t>
      </w:r>
    </w:p>
    <w:p w14:paraId="489F396C">
      <w:pPr>
        <w:rPr>
          <w:rFonts w:hint="default"/>
          <w:b/>
          <w:bCs/>
        </w:rPr>
      </w:pPr>
      <w:r>
        <w:rPr>
          <w:rFonts w:hint="default"/>
          <w:b/>
          <w:bCs/>
        </w:rPr>
        <w:t>Process scope</w:t>
      </w:r>
    </w:p>
    <w:p w14:paraId="232814E2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Ticket creation by Tester</w:t>
      </w:r>
    </w:p>
    <w:p w14:paraId="277A2D7B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Developer assignment by system or Manager</w:t>
      </w:r>
    </w:p>
    <w:p w14:paraId="6E97FCAE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Defect processing and resolution by Developer</w:t>
      </w:r>
    </w:p>
    <w:p w14:paraId="2A9E77B1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Verification and closure by Tester</w:t>
      </w:r>
    </w:p>
    <w:p w14:paraId="12748FAB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Reopen and reassignment when the fix is unsuccessful</w:t>
      </w:r>
    </w:p>
    <w:p w14:paraId="0DD71985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Management monitoring through dashboard</w:t>
      </w:r>
    </w:p>
    <w:p w14:paraId="4C2801B2">
      <w:pPr>
        <w:rPr>
          <w:rFonts w:hint="default"/>
          <w:b/>
          <w:bCs/>
        </w:rPr>
      </w:pPr>
      <w:r>
        <w:rPr>
          <w:rFonts w:hint="default"/>
          <w:b/>
          <w:bCs/>
        </w:rPr>
        <w:t>Out of scope</w:t>
      </w:r>
    </w:p>
    <w:p w14:paraId="70966E79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Email-to-ticket</w:t>
      </w:r>
    </w:p>
    <w:p w14:paraId="6EDA7903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AI suggestion</w:t>
      </w:r>
    </w:p>
    <w:p w14:paraId="52A0C503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Jira / Selenium integration</w:t>
      </w:r>
    </w:p>
    <w:p w14:paraId="5EEFF219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Background SLA escalation job</w:t>
      </w:r>
    </w:p>
    <w:p w14:paraId="181E2074">
      <w:pPr>
        <w:rPr>
          <w:rFonts w:hint="eastAsia"/>
        </w:rPr>
      </w:pPr>
    </w:p>
    <w:p w14:paraId="021F25B2">
      <w:pPr>
        <w:pStyle w:val="3"/>
        <w:rPr>
          <w:rFonts w:hint="eastAsia"/>
        </w:rPr>
      </w:pPr>
      <w:bookmarkStart w:id="5" w:name="_Toc83323662"/>
      <w:r>
        <w:t>Process Flow</w:t>
      </w:r>
      <w:bookmarkEnd w:id="5"/>
    </w:p>
    <w:p w14:paraId="2FDFC8A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06185" cy="3656330"/>
            <wp:effectExtent l="0" t="0" r="0" b="0"/>
            <wp:docPr id="4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6185" cy="3656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169A32"/>
    <w:p w14:paraId="7293320C">
      <w:pPr>
        <w:pStyle w:val="3"/>
        <w:rPr>
          <w:rFonts w:hint="eastAsia"/>
        </w:rPr>
      </w:pPr>
      <w:bookmarkStart w:id="6" w:name="_Toc83323663"/>
      <w:r>
        <w:t>Process Description</w:t>
      </w:r>
      <w:bookmarkEnd w:id="6"/>
    </w:p>
    <w:tbl>
      <w:tblPr>
        <w:tblStyle w:val="12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605"/>
        <w:gridCol w:w="2630"/>
        <w:gridCol w:w="5130"/>
        <w:gridCol w:w="1440"/>
      </w:tblGrid>
      <w:tr w14:paraId="0AD4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blHeader/>
        </w:trPr>
        <w:tc>
          <w:tcPr>
            <w:tcW w:w="605" w:type="dxa"/>
            <w:shd w:val="clear" w:color="auto" w:fill="17365D" w:themeFill="text2" w:themeFillShade="BF"/>
            <w:vAlign w:val="center"/>
          </w:tcPr>
          <w:p w14:paraId="0E8ACA98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#</w:t>
            </w:r>
          </w:p>
        </w:tc>
        <w:tc>
          <w:tcPr>
            <w:tcW w:w="2630" w:type="dxa"/>
            <w:shd w:val="clear" w:color="auto" w:fill="17365D" w:themeFill="text2" w:themeFillShade="BF"/>
            <w:vAlign w:val="center"/>
          </w:tcPr>
          <w:p w14:paraId="7D8AE874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Name</w:t>
            </w:r>
          </w:p>
        </w:tc>
        <w:tc>
          <w:tcPr>
            <w:tcW w:w="5130" w:type="dxa"/>
            <w:shd w:val="clear" w:color="auto" w:fill="17365D" w:themeFill="text2" w:themeFillShade="BF"/>
            <w:vAlign w:val="center"/>
          </w:tcPr>
          <w:p w14:paraId="5504B608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Detailed Description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 w14:paraId="30C82F8B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</w:tr>
      <w:tr w14:paraId="40856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45" w:hRule="atLeast"/>
        </w:trPr>
        <w:tc>
          <w:tcPr>
            <w:tcW w:w="605" w:type="dxa"/>
            <w:vAlign w:val="bottom"/>
          </w:tcPr>
          <w:p w14:paraId="1BA898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iCs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</w:t>
            </w:r>
          </w:p>
        </w:tc>
        <w:tc>
          <w:tcPr>
            <w:tcW w:w="2630" w:type="dxa"/>
            <w:vAlign w:val="bottom"/>
          </w:tcPr>
          <w:p w14:paraId="2DFC56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color w:val="000000"/>
                <w:szCs w:val="20"/>
                <w:lang w:bidi="th-TH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Ticket creation</w:t>
            </w:r>
          </w:p>
        </w:tc>
        <w:tc>
          <w:tcPr>
            <w:tcW w:w="5130" w:type="dxa"/>
            <w:vAlign w:val="bottom"/>
          </w:tcPr>
          <w:p w14:paraId="4487E5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Identifies a defect in SAP functional modules (FI, MM, SD, HCM, PP, QM) and creates a ticket in the Fiori application. Inputs fields: Title, Description, Module, Severity, Affected version, Due date, Optional developer/attachment. The system validates mandatory fields, future due date, and developer activity/module support. If unassigned, the system auto-assigns the active developer with the lowest workload score. Ticket is stored in zissue with initial status ASSIGNED.</w:t>
            </w:r>
          </w:p>
        </w:tc>
        <w:tc>
          <w:tcPr>
            <w:tcW w:w="1440" w:type="dxa"/>
            <w:vAlign w:val="bottom"/>
          </w:tcPr>
          <w:p w14:paraId="2C7285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Tester / System</w:t>
            </w:r>
          </w:p>
        </w:tc>
      </w:tr>
      <w:tr w14:paraId="6F1B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5" w:hRule="atLeast"/>
        </w:trPr>
        <w:tc>
          <w:tcPr>
            <w:tcW w:w="605" w:type="dxa"/>
            <w:vAlign w:val="bottom"/>
          </w:tcPr>
          <w:p w14:paraId="59F7DB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iCs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</w:t>
            </w:r>
          </w:p>
        </w:tc>
        <w:tc>
          <w:tcPr>
            <w:tcW w:w="2630" w:type="dxa"/>
            <w:vAlign w:val="bottom"/>
          </w:tcPr>
          <w:p w14:paraId="149F41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color w:val="000000"/>
                <w:szCs w:val="20"/>
                <w:lang w:bidi="th-TH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Developer processing</w:t>
            </w:r>
          </w:p>
        </w:tc>
        <w:tc>
          <w:tcPr>
            <w:tcW w:w="5130" w:type="dxa"/>
            <w:vAlign w:val="bottom"/>
          </w:tcPr>
          <w:p w14:paraId="3CA4BA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color w:val="000000"/>
                <w:szCs w:val="20"/>
                <w:lang w:bidi="th-TH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Opens the ticket from the Developer Worklist. Executes startProgress action (status changes to IN_PROGRESS). After analyzing and fixing the issue, executes resolveIssue and enters: Root cause, Fix description, and Optional resolution note. The system updates status to RESOLVED and may calculate the fix version.</w:t>
            </w:r>
          </w:p>
        </w:tc>
        <w:tc>
          <w:tcPr>
            <w:tcW w:w="1440" w:type="dxa"/>
            <w:vAlign w:val="bottom"/>
          </w:tcPr>
          <w:p w14:paraId="168E6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cs="Arial"/>
                <w:color w:val="000000"/>
                <w:szCs w:val="20"/>
                <w:lang w:bidi="th-TH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Developer / System</w:t>
            </w:r>
          </w:p>
        </w:tc>
      </w:tr>
      <w:tr w14:paraId="45AA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5" w:hRule="atLeast"/>
        </w:trPr>
        <w:tc>
          <w:tcPr>
            <w:tcW w:w="605" w:type="dxa"/>
            <w:vAlign w:val="bottom"/>
          </w:tcPr>
          <w:p w14:paraId="092CA3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iCs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</w:t>
            </w:r>
          </w:p>
        </w:tc>
        <w:tc>
          <w:tcPr>
            <w:tcW w:w="2630" w:type="dxa"/>
            <w:vAlign w:val="bottom"/>
          </w:tcPr>
          <w:p w14:paraId="108EF0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color w:val="000000"/>
                <w:szCs w:val="20"/>
                <w:lang w:bidi="th-TH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Tester verification</w:t>
            </w:r>
          </w:p>
        </w:tc>
        <w:tc>
          <w:tcPr>
            <w:tcW w:w="5130" w:type="dxa"/>
            <w:vAlign w:val="bottom"/>
          </w:tcPr>
          <w:p w14:paraId="56BA6A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Opens the resolved ticket and starts testing (status changes to TESTING).- If successful: Closes the ticket (status becomes CLOSED).- If not successful: Reopens the ticket with a reopen reason (status becomes REOPEN, and reopen count increases).</w:t>
            </w:r>
          </w:p>
        </w:tc>
        <w:tc>
          <w:tcPr>
            <w:tcW w:w="1440" w:type="dxa"/>
            <w:vAlign w:val="bottom"/>
          </w:tcPr>
          <w:p w14:paraId="48998C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cs="Arial"/>
                <w:color w:val="000000"/>
                <w:szCs w:val="20"/>
                <w:lang w:bidi="th-TH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Tester</w:t>
            </w:r>
          </w:p>
        </w:tc>
      </w:tr>
      <w:tr w14:paraId="5451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5" w:hRule="atLeast"/>
        </w:trPr>
        <w:tc>
          <w:tcPr>
            <w:tcW w:w="605" w:type="dxa"/>
            <w:vAlign w:val="bottom"/>
          </w:tcPr>
          <w:p w14:paraId="0C320C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bookmarkStart w:id="7" w:name="_Toc83323700"/>
            <w:bookmarkStart w:id="8" w:name="_Toc508651998"/>
            <w:bookmarkStart w:id="9" w:name="_Toc509322262"/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4.</w:t>
            </w:r>
          </w:p>
        </w:tc>
        <w:tc>
          <w:tcPr>
            <w:tcW w:w="2630" w:type="dxa"/>
            <w:vAlign w:val="bottom"/>
          </w:tcPr>
          <w:p w14:paraId="0884C6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Manager monitoring &amp; reassignment</w:t>
            </w:r>
          </w:p>
        </w:tc>
        <w:tc>
          <w:tcPr>
            <w:tcW w:w="5130" w:type="dxa"/>
            <w:vAlign w:val="bottom"/>
          </w:tcPr>
          <w:p w14:paraId="5D36FA2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Monitors all tickets through the Issue List and Dashboard. When a ticket is reopened or needs redistribution, the Manager reassigns it to another valid developer using assignIssue. The ticket returns to ASSIGNED status.</w:t>
            </w:r>
          </w:p>
        </w:tc>
        <w:tc>
          <w:tcPr>
            <w:tcW w:w="1440" w:type="dxa"/>
            <w:vAlign w:val="bottom"/>
          </w:tcPr>
          <w:p w14:paraId="5261D4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Manager</w:t>
            </w:r>
          </w:p>
        </w:tc>
      </w:tr>
      <w:tr w14:paraId="1FD5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5" w:hRule="atLeast"/>
        </w:trPr>
        <w:tc>
          <w:tcPr>
            <w:tcW w:w="605" w:type="dxa"/>
            <w:vAlign w:val="bottom"/>
          </w:tcPr>
          <w:p w14:paraId="04DC90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5.</w:t>
            </w:r>
          </w:p>
        </w:tc>
        <w:tc>
          <w:tcPr>
            <w:tcW w:w="2630" w:type="dxa"/>
            <w:vAlign w:val="bottom"/>
          </w:tcPr>
          <w:p w14:paraId="28C1831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Audit and reporting</w:t>
            </w:r>
          </w:p>
        </w:tc>
        <w:tc>
          <w:tcPr>
            <w:tcW w:w="5130" w:type="dxa"/>
            <w:vAlign w:val="bottom"/>
          </w:tcPr>
          <w:p w14:paraId="2986E9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Throughout the process, important status and field changes are automatically written into zissue_history. Comments and attachments are maintained for collaboration and evidence tracking.</w:t>
            </w:r>
          </w:p>
        </w:tc>
        <w:tc>
          <w:tcPr>
            <w:tcW w:w="1440" w:type="dxa"/>
            <w:vAlign w:val="bottom"/>
          </w:tcPr>
          <w:p w14:paraId="105F6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System / All Roles</w:t>
            </w:r>
          </w:p>
        </w:tc>
      </w:tr>
    </w:tbl>
    <w:p w14:paraId="55E858CF">
      <w:pPr>
        <w:pStyle w:val="2"/>
        <w:numPr>
          <w:numId w:val="0"/>
        </w:numPr>
        <w:ind w:leftChars="0"/>
      </w:pPr>
    </w:p>
    <w:p w14:paraId="4993D3D4">
      <w:pPr>
        <w:pStyle w:val="2"/>
        <w:numPr>
          <w:numId w:val="0"/>
        </w:numPr>
        <w:ind w:leftChars="0"/>
      </w:pPr>
    </w:p>
    <w:p w14:paraId="2109A70D">
      <w:pPr>
        <w:pStyle w:val="2"/>
        <w:numPr>
          <w:numId w:val="0"/>
        </w:numPr>
        <w:ind w:leftChars="0"/>
      </w:pPr>
      <w:r>
        <w:rPr>
          <w:rFonts w:hint="default"/>
          <w:lang w:val="en-US"/>
        </w:rPr>
        <w:t>4.</w:t>
      </w:r>
      <w:r>
        <w:t>REPORTS</w:t>
      </w:r>
      <w:bookmarkEnd w:id="7"/>
    </w:p>
    <w:p w14:paraId="702C3B67">
      <w:r>
        <w:t>Based on local requirement, following are reports that can use in the future</w:t>
      </w:r>
    </w:p>
    <w:tbl>
      <w:tblPr>
        <w:tblStyle w:val="12"/>
        <w:tblW w:w="8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075"/>
        <w:gridCol w:w="3780"/>
        <w:gridCol w:w="3424"/>
      </w:tblGrid>
      <w:tr w14:paraId="16C5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blHeader/>
        </w:trPr>
        <w:tc>
          <w:tcPr>
            <w:tcW w:w="1075" w:type="dxa"/>
            <w:shd w:val="clear" w:color="auto" w:fill="17365D" w:themeFill="text2" w:themeFillShade="BF"/>
            <w:vAlign w:val="center"/>
          </w:tcPr>
          <w:p w14:paraId="28DCBDDB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No.</w:t>
            </w:r>
          </w:p>
        </w:tc>
        <w:tc>
          <w:tcPr>
            <w:tcW w:w="3780" w:type="dxa"/>
            <w:shd w:val="clear" w:color="auto" w:fill="17365D" w:themeFill="text2" w:themeFillShade="BF"/>
            <w:vAlign w:val="center"/>
          </w:tcPr>
          <w:p w14:paraId="376C5586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Description</w:t>
            </w:r>
          </w:p>
        </w:tc>
        <w:tc>
          <w:tcPr>
            <w:tcW w:w="3424" w:type="dxa"/>
            <w:shd w:val="clear" w:color="auto" w:fill="17365D" w:themeFill="text2" w:themeFillShade="BF"/>
            <w:vAlign w:val="center"/>
          </w:tcPr>
          <w:p w14:paraId="5219BCC9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T-Code</w:t>
            </w:r>
          </w:p>
        </w:tc>
      </w:tr>
      <w:bookmarkEnd w:id="8"/>
      <w:bookmarkEnd w:id="9"/>
    </w:tbl>
    <w:tbl>
      <w:tblPr>
        <w:tblW w:w="8305" w:type="dxa"/>
        <w:tblInd w:w="-21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3780"/>
        <w:gridCol w:w="3450"/>
      </w:tblGrid>
      <w:tr w14:paraId="0CFEA0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C30F79"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3780" w:type="dxa"/>
            <w:tcBorders>
              <w:top w:val="single" w:color="454545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05A9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Activate Dictionary Objects (Z tables, Domains, Data Elements)</w:t>
            </w:r>
          </w:p>
        </w:tc>
        <w:tc>
          <w:tcPr>
            <w:tcW w:w="3450" w:type="dxa"/>
            <w:tcBorders>
              <w:top w:val="single" w:color="454545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F72B8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SE11 / ADT</w:t>
            </w:r>
          </w:p>
        </w:tc>
      </w:tr>
      <w:tr w14:paraId="749D62B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E209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282FA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 and maintain CDS View Entities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BE5C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ADT / SE11</w:t>
            </w:r>
          </w:p>
        </w:tc>
      </w:tr>
      <w:tr w14:paraId="44674E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0DE8F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2276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Define RAP Behavior Definition and Behavior Pool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3770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ADT / SE11</w:t>
            </w:r>
          </w:p>
        </w:tc>
      </w:tr>
      <w:tr w14:paraId="2086B87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E26D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3F4E9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Maintain Service Definition for OData V4 exposure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F998E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ADT / SE11</w:t>
            </w:r>
          </w:p>
        </w:tc>
      </w:tr>
      <w:tr w14:paraId="0D84EE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A469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AC85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Publish Service Binding and activate OData V4 service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10E8F0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/IWFND/MAINT_SERVICE</w:t>
            </w:r>
          </w:p>
        </w:tc>
      </w:tr>
      <w:tr w14:paraId="32774D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E664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DF833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Maintain authorization object Z_BTTICKET_ACT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9524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SU21</w:t>
            </w:r>
          </w:p>
        </w:tc>
      </w:tr>
      <w:tr w14:paraId="1E7817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FC2CA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D91B8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Assign roles TESTER, DEVELOPER, MANAGER to users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FF0C8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PFCG</w:t>
            </w:r>
          </w:p>
        </w:tc>
      </w:tr>
      <w:tr w14:paraId="2B85A1B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75BCE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F397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Maintain developer master data in zdeveloper table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006C9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SE16N / SM30</w:t>
            </w:r>
          </w:p>
        </w:tc>
      </w:tr>
      <w:tr w14:paraId="22AC46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65F0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DB23C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 OData service endpoint and entity sets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29E27D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/IWFND/MAINT_SERVICE</w:t>
            </w:r>
          </w:p>
        </w:tc>
      </w:tr>
      <w:tr w14:paraId="32000B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075" w:type="dxa"/>
            <w:tcBorders>
              <w:top w:val="single" w:color="CCCCCC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7C34A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378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857B4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Monitor system logs and runtime errors</w:t>
            </w:r>
          </w:p>
        </w:tc>
        <w:tc>
          <w:tcPr>
            <w:tcW w:w="3450" w:type="dxa"/>
            <w:tcBorders>
              <w:top w:val="single" w:color="CCCCCC" w:sz="4" w:space="0"/>
              <w:left w:val="single" w:color="CCCCCC" w:sz="4" w:space="0"/>
              <w:bottom w:val="single" w:color="454545" w:sz="4" w:space="0"/>
              <w:right w:val="single" w:color="454545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58CEE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ST22 / SLG1</w:t>
            </w:r>
          </w:p>
        </w:tc>
      </w:tr>
    </w:tbl>
    <w:p w14:paraId="1B196DA2"/>
    <w:p w14:paraId="2B644C1D"/>
    <w:p w14:paraId="0E3E4E29">
      <w:pPr>
        <w:rPr>
          <w:b/>
          <w:bCs/>
        </w:rPr>
      </w:pPr>
    </w:p>
    <w:p w14:paraId="79CE9763">
      <w:pPr>
        <w:rPr>
          <w:b/>
          <w:bCs/>
        </w:rPr>
      </w:pPr>
      <w:r>
        <w:rPr>
          <w:rFonts w:hint="default"/>
          <w:b/>
          <w:bCs/>
        </w:rPr>
        <w:t>Current system support</w:t>
      </w:r>
    </w:p>
    <w:p w14:paraId="18E08DF7">
      <w:pPr>
        <w:rPr>
          <w:rFonts w:hint="default"/>
        </w:rPr>
      </w:pPr>
      <w:r>
        <w:rPr>
          <w:rFonts w:hint="default"/>
        </w:rPr>
        <w:t>In the current project scope, the Manager Dashboard already provides KPI monitoring for:</w:t>
      </w:r>
    </w:p>
    <w:p w14:paraId="37F46812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Total open tickets</w:t>
      </w:r>
    </w:p>
    <w:p w14:paraId="0DC807F9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Overdue tickets</w:t>
      </w:r>
    </w:p>
    <w:p w14:paraId="007AFDF9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Critical tickets</w:t>
      </w:r>
    </w:p>
    <w:p w14:paraId="68C04A27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Status distribution</w:t>
      </w:r>
    </w:p>
    <w:p w14:paraId="7275AF40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Severity distribution</w:t>
      </w:r>
    </w:p>
    <w:p w14:paraId="7A5B8ABD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Module distribution</w:t>
      </w:r>
    </w:p>
    <w:p w14:paraId="3BC1C165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SLA compliance</w:t>
      </w:r>
    </w:p>
    <w:p w14:paraId="3B9955B0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MTTR</w:t>
      </w:r>
    </w:p>
    <w:p w14:paraId="5A969E52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Reopen rate</w:t>
      </w:r>
    </w:p>
    <w:p w14:paraId="09981BA1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Developer workload</w:t>
      </w:r>
    </w:p>
    <w:p w14:paraId="4C9101DD">
      <w:pPr>
        <w:rPr>
          <w:rFonts w:hint="default"/>
          <w:b/>
          <w:bCs/>
        </w:rPr>
      </w:pPr>
      <w:r>
        <w:rPr>
          <w:rFonts w:hint="default"/>
          <w:b/>
          <w:bCs/>
        </w:rPr>
        <w:t>Future report enhancement</w:t>
      </w:r>
    </w:p>
    <w:p w14:paraId="67D14CE7">
      <w:pPr>
        <w:rPr>
          <w:rFonts w:hint="default"/>
        </w:rPr>
      </w:pPr>
      <w:r>
        <w:rPr>
          <w:rFonts w:hint="default"/>
        </w:rPr>
        <w:t>In later phases, these reports can be improved by:</w:t>
      </w:r>
    </w:p>
    <w:p w14:paraId="742BC4B5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Server-side analytical CDS views</w:t>
      </w:r>
    </w:p>
    <w:p w14:paraId="31C078BA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Export to Excel / PDF</w:t>
      </w:r>
    </w:p>
    <w:p w14:paraId="7160CDA1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Scheduled report generation</w:t>
      </w:r>
    </w:p>
    <w:p w14:paraId="22B504E3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Email notification for overdue or critical tickets</w:t>
      </w:r>
    </w:p>
    <w:p w14:paraId="0A41318C">
      <w:pPr>
        <w:numPr>
          <w:ilvl w:val="0"/>
          <w:numId w:val="17"/>
        </w:numPr>
        <w:ind w:left="420" w:leftChars="0" w:hanging="420" w:firstLineChars="0"/>
      </w:pPr>
      <w:r>
        <w:rPr>
          <w:rFonts w:hint="default"/>
        </w:rPr>
        <w:t>SLA escalation report</w:t>
      </w:r>
    </w:p>
    <w:p w14:paraId="0CE55B69"/>
    <w:sectPr>
      <w:headerReference r:id="rId10" w:type="default"/>
      <w:footerReference r:id="rId11" w:type="default"/>
      <w:pgSz w:w="11907" w:h="16839"/>
      <w:pgMar w:top="1440" w:right="720" w:bottom="1440" w:left="720" w:header="720" w:footer="490" w:gutter="72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Arial Bol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.VnTime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Browallia New">
    <w:altName w:val="Microsoft Sans Serif"/>
    <w:panose1 w:val="00000000000000000000"/>
    <w:charset w:val="DE"/>
    <w:family w:val="swiss"/>
    <w:pitch w:val="default"/>
    <w:sig w:usb0="00000000" w:usb1="00000000" w:usb2="00000000" w:usb3="00000000" w:csb0="00010001" w:csb1="0000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W w:w="5000" w:type="pct"/>
      <w:tblInd w:w="0" w:type="dxa"/>
      <w:tblBorders>
        <w:top w:val="single" w:color="7E7E7E" w:themeColor="text1" w:themeTint="8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764"/>
      <w:gridCol w:w="3011"/>
      <w:gridCol w:w="3188"/>
    </w:tblGrid>
    <w:tr w14:paraId="5644D175">
      <w:tblPrEx>
        <w:tblBorders>
          <w:top w:val="single" w:color="7E7E7E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atLeast"/>
      </w:trPr>
      <w:tc>
        <w:tcPr>
          <w:tcW w:w="1889" w:type="pct"/>
          <w:vAlign w:val="center"/>
        </w:tcPr>
        <w:p w14:paraId="106E47B4">
          <w:pPr>
            <w:pStyle w:val="23"/>
            <w:rPr>
              <w:rFonts w:eastAsia="Times New Roman" w:cs="Times New Roman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</w:p>
      </w:tc>
      <w:tc>
        <w:tcPr>
          <w:tcW w:w="1511" w:type="pct"/>
          <w:vAlign w:val="center"/>
        </w:tcPr>
        <w:p w14:paraId="71C1820E">
          <w:pPr>
            <w:pStyle w:val="23"/>
            <w:jc w:val="center"/>
            <w:rPr>
              <w:rFonts w:eastAsia="Times New Roman" w:cs="Times New Roman"/>
              <w:b/>
              <w:bCs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/>
              <w:bCs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Confidental</w:t>
          </w:r>
        </w:p>
      </w:tc>
      <w:tc>
        <w:tcPr>
          <w:tcW w:w="1600" w:type="pct"/>
          <w:vAlign w:val="center"/>
        </w:tcPr>
        <w:p w14:paraId="27A73FBC">
          <w:pPr>
            <w:pStyle w:val="23"/>
            <w:jc w:val="right"/>
            <w:rPr>
              <w:rFonts w:eastAsia="Times New Roman" w:cs="Times New Roman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 PAGE </w:instrTex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8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/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 NUMPAGES  </w:instrTex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46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</w:tc>
    </w:tr>
  </w:tbl>
  <w:p w14:paraId="6314728E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W w:w="9805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250"/>
      <w:gridCol w:w="3250"/>
      <w:gridCol w:w="3305"/>
    </w:tblGrid>
    <w:tr w14:paraId="18545BE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atLeast"/>
      </w:trPr>
      <w:tc>
        <w:tcPr>
          <w:tcW w:w="3250" w:type="dxa"/>
        </w:tcPr>
        <w:p w14:paraId="0BA6F6D3">
          <w:pPr>
            <w:pStyle w:val="23"/>
            <w:jc w:val="center"/>
            <w:rPr>
              <w:rFonts w:eastAsia="Times New Roman" w:cs="Times New Roman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</w:p>
      </w:tc>
      <w:tc>
        <w:tcPr>
          <w:tcW w:w="3250" w:type="dxa"/>
          <w:vAlign w:val="center"/>
        </w:tcPr>
        <w:p w14:paraId="457E4464">
          <w:pPr>
            <w:pStyle w:val="23"/>
            <w:jc w:val="center"/>
            <w:rPr>
              <w:rFonts w:eastAsia="Times New Roman" w:cs="Times New Roman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Confidental</w:t>
          </w:r>
        </w:p>
      </w:tc>
      <w:tc>
        <w:tcPr>
          <w:tcW w:w="3305" w:type="dxa"/>
          <w:vAlign w:val="center"/>
        </w:tcPr>
        <w:p w14:paraId="18127D0F">
          <w:pPr>
            <w:pStyle w:val="23"/>
            <w:jc w:val="right"/>
            <w:rPr>
              <w:rFonts w:eastAsia="Times New Roman" w:cs="Times New Roman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 PAGE </w:instrTex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1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/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 NUMPAGES  </w:instrTex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46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</w:tc>
    </w:tr>
  </w:tbl>
  <w:p w14:paraId="4920464F">
    <w:pPr>
      <w:pStyle w:val="23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W w:w="5000" w:type="pct"/>
      <w:tblInd w:w="0" w:type="dxa"/>
      <w:tblBorders>
        <w:top w:val="single" w:color="7E7E7E" w:themeColor="text1" w:themeTint="8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28"/>
      <w:gridCol w:w="4535"/>
    </w:tblGrid>
    <w:tr w14:paraId="2D2C5804">
      <w:tblPrEx>
        <w:tblBorders>
          <w:top w:val="single" w:color="7E7E7E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atLeast"/>
      </w:trPr>
      <w:tc>
        <w:tcPr>
          <w:tcW w:w="2724" w:type="pct"/>
          <w:vAlign w:val="center"/>
        </w:tcPr>
        <w:p w14:paraId="6D4FF161">
          <w:pPr>
            <w:pStyle w:val="23"/>
            <w:jc w:val="right"/>
            <w:rPr>
              <w:rFonts w:eastAsia="Times New Roman" w:cs="Times New Roman"/>
              <w:b/>
              <w:bCs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/>
              <w:bCs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Confidental</w:t>
          </w:r>
        </w:p>
      </w:tc>
      <w:tc>
        <w:tcPr>
          <w:tcW w:w="2276" w:type="pct"/>
          <w:vAlign w:val="center"/>
        </w:tcPr>
        <w:p w14:paraId="2EEBF540">
          <w:pPr>
            <w:pStyle w:val="23"/>
            <w:jc w:val="right"/>
            <w:rPr>
              <w:rFonts w:eastAsia="Times New Roman" w:cs="Times New Roman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 PAGE </w:instrTex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20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/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 NUMPAGES  </w:instrTex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46</w:t>
          </w:r>
          <w:r>
            <w:rPr>
              <w:rFonts w:eastAsia="Times New Roman" w:cs="Arial"/>
              <w:b w:val="0"/>
              <w:color w:val="808080" w:themeColor="text1" w:themeTint="80"/>
              <w:szCs w:val="16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</w:tc>
    </w:tr>
  </w:tbl>
  <w:p w14:paraId="70B0122E">
    <w:pPr>
      <w:pStyle w:val="2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525"/>
    </w:tblGrid>
    <w:tr w14:paraId="03D0044C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25" w:type="dxa"/>
          <w:vAlign w:val="center"/>
        </w:tcPr>
        <w:tbl>
          <w:tblPr>
            <w:tblStyle w:val="36"/>
            <w:tblW w:w="5000" w:type="pct"/>
            <w:tblInd w:w="0" w:type="dxa"/>
            <w:tblBorders>
              <w:top w:val="none" w:color="auto" w:sz="0" w:space="0"/>
              <w:left w:val="none" w:color="auto" w:sz="0" w:space="0"/>
              <w:bottom w:val="single" w:color="7E7E7E" w:themeColor="text1" w:themeTint="80" w:sz="4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3089"/>
            <w:gridCol w:w="3081"/>
            <w:gridCol w:w="3139"/>
          </w:tblGrid>
          <w:tr w14:paraId="08B91CD9">
            <w:tblPrEx>
              <w:tblBorders>
                <w:top w:val="none" w:color="auto" w:sz="0" w:space="0"/>
                <w:left w:val="none" w:color="auto" w:sz="0" w:space="0"/>
                <w:bottom w:val="single" w:color="7E7E7E" w:themeColor="text1" w:themeTint="80" w:sz="4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288" w:hRule="atLeast"/>
            </w:trPr>
            <w:tc>
              <w:tcPr>
                <w:tcW w:w="1659" w:type="pct"/>
                <w:vAlign w:val="center"/>
              </w:tcPr>
              <w:p w14:paraId="68C6C01F">
                <w:pPr>
                  <w:pStyle w:val="24"/>
                  <w:rPr>
                    <w:rFonts w:eastAsia="Times New Roman" w:cs="Times New Roman"/>
                    <w:b w:val="0"/>
                    <w:color w:val="808080" w:themeColor="text1" w:themeTint="80"/>
                    <w:szCs w:val="20"/>
                    <w14:textFill>
                      <w14:solidFill>
                        <w14:schemeClr w14:val="tx1">
                          <w14:lumMod w14:val="50000"/>
                          <w14:lumOff w14:val="50000"/>
                        </w14:schemeClr>
                      </w14:solidFill>
                    </w14:textFill>
                  </w:rPr>
                </w:pPr>
                <w:r>
                  <w:rPr>
                    <w:rFonts w:eastAsia="Times New Roman" w:cs="Times New Roman"/>
                    <w:b w:val="0"/>
                    <w:color w:val="808080" w:themeColor="text1" w:themeTint="80"/>
                    <w:szCs w:val="20"/>
                    <w14:textFill>
                      <w14:solidFill>
                        <w14:schemeClr w14:val="tx1">
                          <w14:lumMod w14:val="50000"/>
                          <w14:lumOff w14:val="50000"/>
                        </w14:schemeClr>
                      </w14:solidFill>
                    </w14:textFill>
                  </w:rPr>
                  <w:t>Business Blueprint</w:t>
                </w:r>
              </w:p>
            </w:tc>
            <w:tc>
              <w:tcPr>
                <w:tcW w:w="1655" w:type="pct"/>
                <w:vAlign w:val="center"/>
              </w:tcPr>
              <w:p w14:paraId="2BC551E9">
                <w:pPr>
                  <w:pStyle w:val="24"/>
                  <w:jc w:val="center"/>
                  <w:rPr>
                    <w:rFonts w:eastAsia="Times New Roman" w:cs="Times New Roman"/>
                    <w:b w:val="0"/>
                    <w:color w:val="808080" w:themeColor="text1" w:themeTint="80"/>
                    <w:szCs w:val="20"/>
                    <w14:textFill>
                      <w14:solidFill>
                        <w14:schemeClr w14:val="tx1">
                          <w14:lumMod w14:val="50000"/>
                          <w14:lumOff w14:val="50000"/>
                        </w14:schemeClr>
                      </w14:solidFill>
                    </w14:textFill>
                  </w:rPr>
                </w:pPr>
                <w:r>
                  <w:rPr>
                    <w:rFonts w:eastAsia="Times New Roman" w:cs="Times New Roman"/>
                    <w:b w:val="0"/>
                    <w:color w:val="808080" w:themeColor="text1" w:themeTint="80"/>
                    <w:szCs w:val="20"/>
                    <w14:textFill>
                      <w14:solidFill>
                        <w14:schemeClr w14:val="tx1">
                          <w14:lumMod w14:val="50000"/>
                          <w14:lumOff w14:val="50000"/>
                        </w14:schemeClr>
                      </w14:solidFill>
                    </w14:textFill>
                  </w:rPr>
                  <w:t>FPT Software HCM Co., Ltd.</w:t>
                </w:r>
              </w:p>
            </w:tc>
            <w:tc>
              <w:tcPr>
                <w:tcW w:w="1686" w:type="pct"/>
                <w:vAlign w:val="center"/>
              </w:tcPr>
              <w:p w14:paraId="4BE419A8">
                <w:pPr>
                  <w:pStyle w:val="24"/>
                  <w:jc w:val="right"/>
                  <w:rPr>
                    <w:rFonts w:eastAsia="Times New Roman" w:cs="Times New Roman"/>
                    <w:b w:val="0"/>
                    <w:color w:val="808080" w:themeColor="text1" w:themeTint="80"/>
                    <w:szCs w:val="20"/>
                    <w14:textFill>
                      <w14:solidFill>
                        <w14:schemeClr w14:val="tx1">
                          <w14:lumMod w14:val="50000"/>
                          <w14:lumOff w14:val="50000"/>
                        </w14:schemeClr>
                      </w14:solidFill>
                    </w14:textFill>
                  </w:rPr>
                </w:pPr>
                <w:r>
                  <w:rPr>
                    <w:rFonts w:eastAsia="Times New Roman" w:cs="Times New Roman"/>
                    <w:b w:val="0"/>
                    <w:color w:val="808080" w:themeColor="text1" w:themeTint="80"/>
                    <w:szCs w:val="20"/>
                    <w14:textFill>
                      <w14:solidFill>
                        <w14:schemeClr w14:val="tx1">
                          <w14:lumMod w14:val="50000"/>
                          <w14:lumOff w14:val="50000"/>
                        </w14:schemeClr>
                      </w14:solidFill>
                    </w14:textFill>
                  </w:rPr>
                  <w:t>Nguyen Hoang Group</w:t>
                </w:r>
              </w:p>
            </w:tc>
          </w:tr>
        </w:tbl>
        <w:p w14:paraId="397B7257">
          <w:pPr>
            <w:pStyle w:val="24"/>
          </w:pPr>
        </w:p>
      </w:tc>
    </w:tr>
  </w:tbl>
  <w:p w14:paraId="358AFD3C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656"/>
      <w:gridCol w:w="7049"/>
      <w:gridCol w:w="1258"/>
    </w:tblGrid>
    <w:tr w14:paraId="2FE6B8E8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638" w:type="dxa"/>
          <w:vAlign w:val="center"/>
        </w:tcPr>
        <w:p w14:paraId="75074743">
          <w:pPr>
            <w:pStyle w:val="24"/>
          </w:pPr>
          <w:r>
            <w:drawing>
              <wp:inline distT="0" distB="0" distL="0" distR="0">
                <wp:extent cx="914400" cy="549275"/>
                <wp:effectExtent l="0" t="0" r="0" b="3175"/>
                <wp:docPr id="1051" name="Picture 1051" descr="logo FPT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" name="Picture 1051" descr="logo FPT.wmf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427" cy="55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0" w:type="dxa"/>
          <w:vAlign w:val="center"/>
        </w:tcPr>
        <w:p w14:paraId="3345DA6A">
          <w:pPr>
            <w:keepNext/>
            <w:jc w:val="center"/>
            <w:rPr>
              <w:rFonts w:cs="Arial"/>
              <w:sz w:val="21"/>
              <w:szCs w:val="21"/>
            </w:rPr>
          </w:pPr>
        </w:p>
      </w:tc>
      <w:tc>
        <w:tcPr>
          <w:tcW w:w="1800" w:type="dxa"/>
          <w:vAlign w:val="center"/>
        </w:tcPr>
        <w:p w14:paraId="19D8DEC4">
          <w:pPr>
            <w:pStyle w:val="24"/>
            <w:jc w:val="center"/>
          </w:pPr>
        </w:p>
      </w:tc>
    </w:tr>
  </w:tbl>
  <w:p w14:paraId="5D4A61BE">
    <w:pPr>
      <w:pStyle w:val="24"/>
      <w:tabs>
        <w:tab w:val="left" w:pos="1530"/>
        <w:tab w:val="center" w:pos="7740"/>
        <w:tab w:val="clear" w:pos="4680"/>
      </w:tabs>
      <w:jc w:val="both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45"/>
      <w:gridCol w:w="4354"/>
      <w:gridCol w:w="2676"/>
    </w:tblGrid>
    <w:tr w14:paraId="4D75113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atLeast"/>
      </w:trPr>
      <w:tc>
        <w:tcPr>
          <w:tcW w:w="1367" w:type="pct"/>
          <w:vAlign w:val="center"/>
        </w:tcPr>
        <w:p w14:paraId="65468CF9">
          <w:pPr>
            <w:pStyle w:val="24"/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Business Blueprint</w:t>
          </w:r>
        </w:p>
      </w:tc>
      <w:tc>
        <w:tcPr>
          <w:tcW w:w="2250" w:type="pct"/>
        </w:tcPr>
        <w:p w14:paraId="5E9B0F70">
          <w:pPr>
            <w:pStyle w:val="24"/>
            <w:jc w:val="center"/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FPT Software HCM Co., Ltd.</w:t>
          </w:r>
        </w:p>
      </w:tc>
      <w:tc>
        <w:tcPr>
          <w:tcW w:w="1383" w:type="pct"/>
          <w:vAlign w:val="center"/>
        </w:tcPr>
        <w:p w14:paraId="7DAC1380">
          <w:pPr>
            <w:pStyle w:val="24"/>
            <w:jc w:val="center"/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Created By Van Bao Chau</w:t>
          </w:r>
        </w:p>
      </w:tc>
    </w:tr>
  </w:tbl>
  <w:p w14:paraId="40D78DF1">
    <w:pPr>
      <w:pStyle w:val="2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724"/>
      <w:gridCol w:w="4483"/>
      <w:gridCol w:w="2756"/>
    </w:tblGrid>
    <w:tr w14:paraId="052753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atLeast"/>
      </w:trPr>
      <w:tc>
        <w:tcPr>
          <w:tcW w:w="1367" w:type="pct"/>
          <w:vAlign w:val="center"/>
        </w:tcPr>
        <w:p w14:paraId="6A4B24AE">
          <w:pPr>
            <w:pStyle w:val="24"/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Business Blueprint</w:t>
          </w:r>
        </w:p>
      </w:tc>
      <w:tc>
        <w:tcPr>
          <w:tcW w:w="2250" w:type="pct"/>
        </w:tcPr>
        <w:p w14:paraId="5FCB0CE3">
          <w:pPr>
            <w:pStyle w:val="24"/>
            <w:jc w:val="center"/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FPT Software HCM Co., Ltd.</w:t>
          </w:r>
        </w:p>
      </w:tc>
      <w:tc>
        <w:tcPr>
          <w:tcW w:w="1383" w:type="pct"/>
          <w:vAlign w:val="center"/>
        </w:tcPr>
        <w:p w14:paraId="0BBA4CF7">
          <w:pPr>
            <w:pStyle w:val="24"/>
            <w:jc w:val="center"/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eastAsia="Times New Roman" w:cs="Times New Roman"/>
              <w:b w:val="0"/>
              <w:color w:val="808080" w:themeColor="text1" w:themeTint="80"/>
              <w:szCs w:val="2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t>Created By AAAA</w:t>
          </w:r>
        </w:p>
      </w:tc>
    </w:tr>
  </w:tbl>
  <w:p w14:paraId="2CA9A740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68271"/>
    <w:multiLevelType w:val="singleLevel"/>
    <w:tmpl w:val="9746827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4B389F6"/>
    <w:multiLevelType w:val="singleLevel"/>
    <w:tmpl w:val="B4B389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94E8EB4"/>
    <w:multiLevelType w:val="singleLevel"/>
    <w:tmpl w:val="D94E8E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000003"/>
    <w:multiLevelType w:val="singleLevel"/>
    <w:tmpl w:val="00000003"/>
    <w:lvl w:ilvl="0" w:tentative="0">
      <w:start w:val="0"/>
      <w:numFmt w:val="bullet"/>
      <w:pStyle w:val="1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auto"/>
        <w:sz w:val="22"/>
      </w:rPr>
    </w:lvl>
  </w:abstractNum>
  <w:abstractNum w:abstractNumId="4">
    <w:nsid w:val="26CF16EA"/>
    <w:multiLevelType w:val="multilevel"/>
    <w:tmpl w:val="26CF16E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  <w:lang w:val="vi-VN"/>
      </w:rPr>
    </w:lvl>
    <w:lvl w:ilvl="2" w:tentative="0">
      <w:start w:val="1"/>
      <w:numFmt w:val="decimal"/>
      <w:pStyle w:val="4"/>
      <w:lvlText w:val="%1.%2.%3"/>
      <w:lvlJc w:val="left"/>
      <w:pPr>
        <w:ind w:left="540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33D072AE"/>
    <w:multiLevelType w:val="multilevel"/>
    <w:tmpl w:val="33D072AE"/>
    <w:lvl w:ilvl="0" w:tentative="0">
      <w:start w:val="1"/>
      <w:numFmt w:val="bullet"/>
      <w:pStyle w:val="75"/>
      <w:lvlText w:val="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b/>
        <w:color w:val="auto"/>
      </w:rPr>
    </w:lvl>
    <w:lvl w:ilvl="1" w:tentative="0">
      <w:start w:val="1"/>
      <w:numFmt w:val="decimal"/>
      <w:lvlText w:val="%1.%2."/>
      <w:lvlJc w:val="left"/>
      <w:pPr>
        <w:tabs>
          <w:tab w:val="left" w:pos="1332"/>
        </w:tabs>
        <w:ind w:left="1332" w:hanging="432"/>
      </w:pPr>
      <w:rPr>
        <w:b/>
      </w:rPr>
    </w:lvl>
    <w:lvl w:ilvl="2" w:tentative="0">
      <w:start w:val="1"/>
      <w:numFmt w:val="bullet"/>
      <w:lvlText w:val=""/>
      <w:lvlJc w:val="left"/>
      <w:pPr>
        <w:tabs>
          <w:tab w:val="left" w:pos="1440"/>
        </w:tabs>
        <w:ind w:left="1224" w:hanging="504"/>
      </w:pPr>
      <w:rPr>
        <w:rFonts w:hint="default" w:ascii="Wingdings" w:hAnsi="Wingdings"/>
        <w:b/>
        <w:color w:val="auto"/>
      </w:rPr>
    </w:lvl>
    <w:lvl w:ilvl="3" w:tentative="0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  <w:rPr>
        <w:b/>
      </w:rPr>
    </w:lvl>
    <w:lvl w:ilvl="4" w:tentative="0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324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432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6">
    <w:nsid w:val="34C17C86"/>
    <w:multiLevelType w:val="multilevel"/>
    <w:tmpl w:val="34C17C86"/>
    <w:lvl w:ilvl="0" w:tentative="0">
      <w:start w:val="27197440"/>
      <w:numFmt w:val="decimal"/>
      <w:pStyle w:val="130"/>
      <w:lvlText w:val="က耀WingdingsḷƐ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none"/>
      <w:lvlText w:val=""/>
      <w:lvlJc w:val="left"/>
      <w:pPr>
        <w:tabs>
          <w:tab w:val="left" w:pos="360"/>
        </w:tabs>
      </w:pPr>
    </w:lvl>
    <w:lvl w:ilvl="4" w:tentative="0">
      <w:start w:val="0"/>
      <w:numFmt w:val="none"/>
      <w:lvlText w:val=""/>
      <w:lvlJc w:val="left"/>
      <w:pPr>
        <w:tabs>
          <w:tab w:val="left" w:pos="360"/>
        </w:tabs>
      </w:pPr>
    </w:lvl>
    <w:lvl w:ilvl="5" w:tentative="0">
      <w:start w:val="0"/>
      <w:numFmt w:val="none"/>
      <w:lvlText w:val=""/>
      <w:lvlJc w:val="left"/>
      <w:pPr>
        <w:tabs>
          <w:tab w:val="left" w:pos="360"/>
        </w:tabs>
      </w:pPr>
    </w:lvl>
    <w:lvl w:ilvl="6" w:tentative="0">
      <w:start w:val="0"/>
      <w:numFmt w:val="none"/>
      <w:lvlText w:val=""/>
      <w:lvlJc w:val="left"/>
      <w:pPr>
        <w:tabs>
          <w:tab w:val="left" w:pos="360"/>
        </w:tabs>
      </w:pPr>
    </w:lvl>
    <w:lvl w:ilvl="7" w:tentative="0">
      <w:start w:val="0"/>
      <w:numFmt w:val="none"/>
      <w:lvlText w:val=""/>
      <w:lvlJc w:val="left"/>
      <w:pPr>
        <w:tabs>
          <w:tab w:val="left" w:pos="360"/>
        </w:tabs>
      </w:pPr>
    </w:lvl>
    <w:lvl w:ilvl="8" w:tentative="0">
      <w:start w:val="0"/>
      <w:numFmt w:val="decimal"/>
      <w:lvlText w:val=""/>
      <w:lvlJc w:val="left"/>
    </w:lvl>
  </w:abstractNum>
  <w:abstractNum w:abstractNumId="7">
    <w:nsid w:val="44DA2EC7"/>
    <w:multiLevelType w:val="multilevel"/>
    <w:tmpl w:val="44DA2EC7"/>
    <w:lvl w:ilvl="0" w:tentative="0">
      <w:start w:val="1"/>
      <w:numFmt w:val="decimal"/>
      <w:pStyle w:val="64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decimal"/>
      <w:pStyle w:val="65"/>
      <w:lvlText w:val="%1.%2."/>
      <w:lvlJc w:val="left"/>
      <w:pPr>
        <w:ind w:left="360" w:hanging="216"/>
      </w:pPr>
      <w:rPr>
        <w:rFonts w:hint="default"/>
      </w:rPr>
    </w:lvl>
    <w:lvl w:ilvl="2" w:tentative="0">
      <w:start w:val="1"/>
      <w:numFmt w:val="decimal"/>
      <w:pStyle w:val="73"/>
      <w:lvlText w:val="%1.%2.%3."/>
      <w:lvlJc w:val="left"/>
      <w:pPr>
        <w:ind w:left="2070" w:hanging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5DF125C7"/>
    <w:multiLevelType w:val="multilevel"/>
    <w:tmpl w:val="5DF125C7"/>
    <w:lvl w:ilvl="0" w:tentative="0">
      <w:start w:val="1"/>
      <w:numFmt w:val="bullet"/>
      <w:pStyle w:val="82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"/>
      <w:lvlJc w:val="left"/>
      <w:pPr>
        <w:ind w:left="198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9">
    <w:nsid w:val="63B67817"/>
    <w:multiLevelType w:val="multilevel"/>
    <w:tmpl w:val="63B67817"/>
    <w:lvl w:ilvl="0" w:tentative="0">
      <w:start w:val="0"/>
      <w:numFmt w:val="decimal"/>
      <w:pStyle w:val="128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6DA52B63"/>
    <w:multiLevelType w:val="multilevel"/>
    <w:tmpl w:val="6DA52B63"/>
    <w:lvl w:ilvl="0" w:tentative="0">
      <w:start w:val="1"/>
      <w:numFmt w:val="bullet"/>
      <w:pStyle w:val="80"/>
      <w:lvlText w:val=""/>
      <w:lvlJc w:val="left"/>
      <w:pPr>
        <w:ind w:left="9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11">
    <w:nsid w:val="705C477A"/>
    <w:multiLevelType w:val="multilevel"/>
    <w:tmpl w:val="705C477A"/>
    <w:lvl w:ilvl="0" w:tentative="0">
      <w:start w:val="1"/>
      <w:numFmt w:val="bullet"/>
      <w:pStyle w:val="1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74EF4E56"/>
    <w:multiLevelType w:val="multilevel"/>
    <w:tmpl w:val="74EF4E56"/>
    <w:lvl w:ilvl="0" w:tentative="0">
      <w:start w:val="1"/>
      <w:numFmt w:val="lowerRoman"/>
      <w:pStyle w:val="74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17552E"/>
    <w:multiLevelType w:val="multilevel"/>
    <w:tmpl w:val="7517552E"/>
    <w:lvl w:ilvl="0" w:tentative="0">
      <w:start w:val="0"/>
      <w:numFmt w:val="decimal"/>
      <w:pStyle w:val="129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77380250"/>
    <w:multiLevelType w:val="multilevel"/>
    <w:tmpl w:val="77380250"/>
    <w:lvl w:ilvl="0" w:tentative="0">
      <w:start w:val="1"/>
      <w:numFmt w:val="decimal"/>
      <w:pStyle w:val="56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>
    <w:nsid w:val="7BDA26AA"/>
    <w:multiLevelType w:val="multilevel"/>
    <w:tmpl w:val="7BDA26AA"/>
    <w:lvl w:ilvl="0" w:tentative="0">
      <w:start w:val="1"/>
      <w:numFmt w:val="bullet"/>
      <w:pStyle w:val="104"/>
      <w:lvlText w:val="-"/>
      <w:lvlJc w:val="left"/>
      <w:pPr>
        <w:tabs>
          <w:tab w:val="left" w:pos="720"/>
        </w:tabs>
        <w:ind w:left="720" w:hanging="360"/>
      </w:pPr>
      <w:rPr>
        <w:rFonts w:hint="default" w:ascii="VNI-Times" w:hAnsi="VNI-Times"/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6">
    <w:nsid w:val="7FC03E36"/>
    <w:multiLevelType w:val="multilevel"/>
    <w:tmpl w:val="7FC03E36"/>
    <w:lvl w:ilvl="0" w:tentative="0">
      <w:start w:val="1"/>
      <w:numFmt w:val="bullet"/>
      <w:pStyle w:val="110"/>
      <w:lvlText w:val="+"/>
      <w:lvlJc w:val="left"/>
      <w:pPr>
        <w:tabs>
          <w:tab w:val="left" w:pos="360"/>
        </w:tabs>
        <w:ind w:left="360" w:hanging="360"/>
      </w:pPr>
      <w:rPr>
        <w:rFonts w:hint="default" w:ascii="VNI-Times" w:hAnsi="VNI-Times"/>
        <w:sz w:val="22"/>
        <w:szCs w:val="22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2"/>
  </w:num>
  <w:num w:numId="5">
    <w:abstractNumId w:val="5"/>
  </w:num>
  <w:num w:numId="6">
    <w:abstractNumId w:val="10"/>
  </w:num>
  <w:num w:numId="7">
    <w:abstractNumId w:val="8"/>
  </w:num>
  <w:num w:numId="8">
    <w:abstractNumId w:val="15"/>
  </w:num>
  <w:num w:numId="9">
    <w:abstractNumId w:val="11"/>
  </w:num>
  <w:num w:numId="10">
    <w:abstractNumId w:val="16"/>
  </w:num>
  <w:num w:numId="11">
    <w:abstractNumId w:val="3"/>
  </w:num>
  <w:num w:numId="12">
    <w:abstractNumId w:val="9"/>
  </w:num>
  <w:num w:numId="13">
    <w:abstractNumId w:val="13"/>
  </w:num>
  <w:num w:numId="14">
    <w:abstractNumId w:val="6"/>
  </w:num>
  <w:num w:numId="15">
    <w:abstractNumId w:val="0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hideSpellingError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D2"/>
    <w:rsid w:val="000000B1"/>
    <w:rsid w:val="000000DB"/>
    <w:rsid w:val="00000111"/>
    <w:rsid w:val="00000649"/>
    <w:rsid w:val="000006E4"/>
    <w:rsid w:val="00000789"/>
    <w:rsid w:val="00000B28"/>
    <w:rsid w:val="00000CFB"/>
    <w:rsid w:val="0000191F"/>
    <w:rsid w:val="00002AD2"/>
    <w:rsid w:val="000030B6"/>
    <w:rsid w:val="000032F2"/>
    <w:rsid w:val="00003388"/>
    <w:rsid w:val="00003897"/>
    <w:rsid w:val="00003B47"/>
    <w:rsid w:val="00003E18"/>
    <w:rsid w:val="00003F4A"/>
    <w:rsid w:val="00004323"/>
    <w:rsid w:val="0000492B"/>
    <w:rsid w:val="0000569E"/>
    <w:rsid w:val="000065A1"/>
    <w:rsid w:val="00006623"/>
    <w:rsid w:val="00006CE5"/>
    <w:rsid w:val="00006E89"/>
    <w:rsid w:val="0000780D"/>
    <w:rsid w:val="00007C95"/>
    <w:rsid w:val="00007EBE"/>
    <w:rsid w:val="00010249"/>
    <w:rsid w:val="00010853"/>
    <w:rsid w:val="000109E8"/>
    <w:rsid w:val="00010A61"/>
    <w:rsid w:val="000110CE"/>
    <w:rsid w:val="000111FA"/>
    <w:rsid w:val="0001167E"/>
    <w:rsid w:val="00011709"/>
    <w:rsid w:val="000121B8"/>
    <w:rsid w:val="00012924"/>
    <w:rsid w:val="00013C0D"/>
    <w:rsid w:val="00013EC9"/>
    <w:rsid w:val="00013F94"/>
    <w:rsid w:val="000142BB"/>
    <w:rsid w:val="000142C9"/>
    <w:rsid w:val="000144D7"/>
    <w:rsid w:val="00014AEE"/>
    <w:rsid w:val="00015206"/>
    <w:rsid w:val="00015364"/>
    <w:rsid w:val="000153F9"/>
    <w:rsid w:val="00015AD3"/>
    <w:rsid w:val="0001608F"/>
    <w:rsid w:val="00016A5F"/>
    <w:rsid w:val="00016FDE"/>
    <w:rsid w:val="00017254"/>
    <w:rsid w:val="00017A31"/>
    <w:rsid w:val="00017A8B"/>
    <w:rsid w:val="00020343"/>
    <w:rsid w:val="00020FA5"/>
    <w:rsid w:val="00021348"/>
    <w:rsid w:val="00022470"/>
    <w:rsid w:val="00022558"/>
    <w:rsid w:val="000238E1"/>
    <w:rsid w:val="00023F30"/>
    <w:rsid w:val="00025791"/>
    <w:rsid w:val="00025CAB"/>
    <w:rsid w:val="00025E61"/>
    <w:rsid w:val="0002674C"/>
    <w:rsid w:val="00026AC0"/>
    <w:rsid w:val="00027CE3"/>
    <w:rsid w:val="000300B2"/>
    <w:rsid w:val="00030BD3"/>
    <w:rsid w:val="00030C9D"/>
    <w:rsid w:val="000310FD"/>
    <w:rsid w:val="00031222"/>
    <w:rsid w:val="000313BC"/>
    <w:rsid w:val="00031850"/>
    <w:rsid w:val="00032440"/>
    <w:rsid w:val="0003248C"/>
    <w:rsid w:val="0003255B"/>
    <w:rsid w:val="00032907"/>
    <w:rsid w:val="0003323A"/>
    <w:rsid w:val="00033717"/>
    <w:rsid w:val="00033912"/>
    <w:rsid w:val="00033D2C"/>
    <w:rsid w:val="00033D73"/>
    <w:rsid w:val="000340A6"/>
    <w:rsid w:val="000343B5"/>
    <w:rsid w:val="00034587"/>
    <w:rsid w:val="000350FA"/>
    <w:rsid w:val="00035642"/>
    <w:rsid w:val="0003585F"/>
    <w:rsid w:val="0003592C"/>
    <w:rsid w:val="00035B2F"/>
    <w:rsid w:val="00035FE0"/>
    <w:rsid w:val="0003695B"/>
    <w:rsid w:val="00036A62"/>
    <w:rsid w:val="00036C9E"/>
    <w:rsid w:val="00037194"/>
    <w:rsid w:val="00037594"/>
    <w:rsid w:val="00037BE7"/>
    <w:rsid w:val="000406B5"/>
    <w:rsid w:val="00040F38"/>
    <w:rsid w:val="00041A3E"/>
    <w:rsid w:val="00041EFC"/>
    <w:rsid w:val="000427EB"/>
    <w:rsid w:val="00042A64"/>
    <w:rsid w:val="00042A6F"/>
    <w:rsid w:val="00042C97"/>
    <w:rsid w:val="0004317A"/>
    <w:rsid w:val="00043238"/>
    <w:rsid w:val="0004337E"/>
    <w:rsid w:val="00044408"/>
    <w:rsid w:val="00044D71"/>
    <w:rsid w:val="00046927"/>
    <w:rsid w:val="00046FBA"/>
    <w:rsid w:val="00047504"/>
    <w:rsid w:val="000477DE"/>
    <w:rsid w:val="000478B5"/>
    <w:rsid w:val="00047BB6"/>
    <w:rsid w:val="00050308"/>
    <w:rsid w:val="000504BA"/>
    <w:rsid w:val="0005078C"/>
    <w:rsid w:val="00051571"/>
    <w:rsid w:val="00051B88"/>
    <w:rsid w:val="00052C7A"/>
    <w:rsid w:val="000530F4"/>
    <w:rsid w:val="00053298"/>
    <w:rsid w:val="0005332F"/>
    <w:rsid w:val="000533E7"/>
    <w:rsid w:val="000533FF"/>
    <w:rsid w:val="000538B0"/>
    <w:rsid w:val="00053AEB"/>
    <w:rsid w:val="00053C19"/>
    <w:rsid w:val="00053C56"/>
    <w:rsid w:val="0005427E"/>
    <w:rsid w:val="000542B9"/>
    <w:rsid w:val="00054394"/>
    <w:rsid w:val="00055247"/>
    <w:rsid w:val="000555E7"/>
    <w:rsid w:val="00055699"/>
    <w:rsid w:val="00055C4C"/>
    <w:rsid w:val="00055E99"/>
    <w:rsid w:val="000561F4"/>
    <w:rsid w:val="00056CA5"/>
    <w:rsid w:val="00056DA4"/>
    <w:rsid w:val="00056FE7"/>
    <w:rsid w:val="00057088"/>
    <w:rsid w:val="0005746B"/>
    <w:rsid w:val="00057486"/>
    <w:rsid w:val="000576F4"/>
    <w:rsid w:val="000577B6"/>
    <w:rsid w:val="00057BD1"/>
    <w:rsid w:val="00060203"/>
    <w:rsid w:val="00060646"/>
    <w:rsid w:val="00061619"/>
    <w:rsid w:val="0006164C"/>
    <w:rsid w:val="00061A3A"/>
    <w:rsid w:val="00061BFB"/>
    <w:rsid w:val="00061CB5"/>
    <w:rsid w:val="000621B3"/>
    <w:rsid w:val="000621D7"/>
    <w:rsid w:val="00062619"/>
    <w:rsid w:val="00062C3E"/>
    <w:rsid w:val="00062FFF"/>
    <w:rsid w:val="0006329B"/>
    <w:rsid w:val="000639A2"/>
    <w:rsid w:val="000639EF"/>
    <w:rsid w:val="00063B8C"/>
    <w:rsid w:val="00063E88"/>
    <w:rsid w:val="00063EDA"/>
    <w:rsid w:val="00064198"/>
    <w:rsid w:val="0006440E"/>
    <w:rsid w:val="00064AD9"/>
    <w:rsid w:val="0006552A"/>
    <w:rsid w:val="00065581"/>
    <w:rsid w:val="0006581B"/>
    <w:rsid w:val="00065959"/>
    <w:rsid w:val="00066243"/>
    <w:rsid w:val="00066BB7"/>
    <w:rsid w:val="00066FB0"/>
    <w:rsid w:val="000672EC"/>
    <w:rsid w:val="000678E3"/>
    <w:rsid w:val="0007009B"/>
    <w:rsid w:val="00070348"/>
    <w:rsid w:val="00070722"/>
    <w:rsid w:val="000713CD"/>
    <w:rsid w:val="0007150F"/>
    <w:rsid w:val="00071AF6"/>
    <w:rsid w:val="00071EDE"/>
    <w:rsid w:val="00072059"/>
    <w:rsid w:val="00072295"/>
    <w:rsid w:val="0007231E"/>
    <w:rsid w:val="000727E9"/>
    <w:rsid w:val="00072B85"/>
    <w:rsid w:val="00072CB3"/>
    <w:rsid w:val="00073842"/>
    <w:rsid w:val="00073BD2"/>
    <w:rsid w:val="000741DC"/>
    <w:rsid w:val="000746CB"/>
    <w:rsid w:val="00074A43"/>
    <w:rsid w:val="00074D29"/>
    <w:rsid w:val="00076387"/>
    <w:rsid w:val="0007651C"/>
    <w:rsid w:val="00076757"/>
    <w:rsid w:val="00076B02"/>
    <w:rsid w:val="00076B76"/>
    <w:rsid w:val="00076BAA"/>
    <w:rsid w:val="00076E18"/>
    <w:rsid w:val="000770D0"/>
    <w:rsid w:val="00077975"/>
    <w:rsid w:val="00077A7C"/>
    <w:rsid w:val="00077AB1"/>
    <w:rsid w:val="00077D26"/>
    <w:rsid w:val="00077D4A"/>
    <w:rsid w:val="00080AB3"/>
    <w:rsid w:val="00080B40"/>
    <w:rsid w:val="00080E42"/>
    <w:rsid w:val="00080EEC"/>
    <w:rsid w:val="000810B8"/>
    <w:rsid w:val="0008181F"/>
    <w:rsid w:val="000818AE"/>
    <w:rsid w:val="0008196A"/>
    <w:rsid w:val="0008219D"/>
    <w:rsid w:val="000821E9"/>
    <w:rsid w:val="00082208"/>
    <w:rsid w:val="00082690"/>
    <w:rsid w:val="0008283E"/>
    <w:rsid w:val="0008293F"/>
    <w:rsid w:val="000829B2"/>
    <w:rsid w:val="0008331C"/>
    <w:rsid w:val="000833FC"/>
    <w:rsid w:val="0008380F"/>
    <w:rsid w:val="0008384D"/>
    <w:rsid w:val="00083D03"/>
    <w:rsid w:val="00084444"/>
    <w:rsid w:val="000854C2"/>
    <w:rsid w:val="00085BD0"/>
    <w:rsid w:val="00085DBB"/>
    <w:rsid w:val="00086A43"/>
    <w:rsid w:val="00086DFC"/>
    <w:rsid w:val="00087DF7"/>
    <w:rsid w:val="00087E8B"/>
    <w:rsid w:val="00090283"/>
    <w:rsid w:val="00090481"/>
    <w:rsid w:val="00090544"/>
    <w:rsid w:val="00090674"/>
    <w:rsid w:val="00090730"/>
    <w:rsid w:val="00090A37"/>
    <w:rsid w:val="00090AC8"/>
    <w:rsid w:val="0009141B"/>
    <w:rsid w:val="000916EE"/>
    <w:rsid w:val="00091AAE"/>
    <w:rsid w:val="00092601"/>
    <w:rsid w:val="00092714"/>
    <w:rsid w:val="000928F0"/>
    <w:rsid w:val="00092B55"/>
    <w:rsid w:val="00092FDD"/>
    <w:rsid w:val="0009399E"/>
    <w:rsid w:val="000939E7"/>
    <w:rsid w:val="00093AF3"/>
    <w:rsid w:val="00093D64"/>
    <w:rsid w:val="00093FC8"/>
    <w:rsid w:val="00094035"/>
    <w:rsid w:val="00094047"/>
    <w:rsid w:val="0009489F"/>
    <w:rsid w:val="000949A6"/>
    <w:rsid w:val="0009522E"/>
    <w:rsid w:val="000958F3"/>
    <w:rsid w:val="00095CDB"/>
    <w:rsid w:val="00097482"/>
    <w:rsid w:val="00097762"/>
    <w:rsid w:val="000977DE"/>
    <w:rsid w:val="00097D10"/>
    <w:rsid w:val="000A1393"/>
    <w:rsid w:val="000A13A0"/>
    <w:rsid w:val="000A21A1"/>
    <w:rsid w:val="000A258D"/>
    <w:rsid w:val="000A2F9F"/>
    <w:rsid w:val="000A3810"/>
    <w:rsid w:val="000A4013"/>
    <w:rsid w:val="000A42B3"/>
    <w:rsid w:val="000A433B"/>
    <w:rsid w:val="000A46D8"/>
    <w:rsid w:val="000A48EA"/>
    <w:rsid w:val="000A50A5"/>
    <w:rsid w:val="000A57F9"/>
    <w:rsid w:val="000A5C54"/>
    <w:rsid w:val="000A66AB"/>
    <w:rsid w:val="000A6799"/>
    <w:rsid w:val="000A7215"/>
    <w:rsid w:val="000A7521"/>
    <w:rsid w:val="000A759B"/>
    <w:rsid w:val="000B0419"/>
    <w:rsid w:val="000B06AD"/>
    <w:rsid w:val="000B0E04"/>
    <w:rsid w:val="000B0F03"/>
    <w:rsid w:val="000B0F95"/>
    <w:rsid w:val="000B14CB"/>
    <w:rsid w:val="000B18E1"/>
    <w:rsid w:val="000B19AD"/>
    <w:rsid w:val="000B1F2F"/>
    <w:rsid w:val="000B22CE"/>
    <w:rsid w:val="000B2AD5"/>
    <w:rsid w:val="000B2D58"/>
    <w:rsid w:val="000B3FFB"/>
    <w:rsid w:val="000B41A0"/>
    <w:rsid w:val="000B4BE0"/>
    <w:rsid w:val="000B4EA4"/>
    <w:rsid w:val="000B515C"/>
    <w:rsid w:val="000B5551"/>
    <w:rsid w:val="000B5682"/>
    <w:rsid w:val="000B58FC"/>
    <w:rsid w:val="000B5BC4"/>
    <w:rsid w:val="000B6BC5"/>
    <w:rsid w:val="000B6F25"/>
    <w:rsid w:val="000B7362"/>
    <w:rsid w:val="000C023C"/>
    <w:rsid w:val="000C0EEF"/>
    <w:rsid w:val="000C16FC"/>
    <w:rsid w:val="000C197D"/>
    <w:rsid w:val="000C1A3C"/>
    <w:rsid w:val="000C1D92"/>
    <w:rsid w:val="000C1DBF"/>
    <w:rsid w:val="000C1F87"/>
    <w:rsid w:val="000C20A5"/>
    <w:rsid w:val="000C20FD"/>
    <w:rsid w:val="000C2E76"/>
    <w:rsid w:val="000C2FDD"/>
    <w:rsid w:val="000C3738"/>
    <w:rsid w:val="000C3C84"/>
    <w:rsid w:val="000C3CC9"/>
    <w:rsid w:val="000C4007"/>
    <w:rsid w:val="000C4241"/>
    <w:rsid w:val="000C4B20"/>
    <w:rsid w:val="000C4E0F"/>
    <w:rsid w:val="000C5468"/>
    <w:rsid w:val="000C5B39"/>
    <w:rsid w:val="000C5F61"/>
    <w:rsid w:val="000C6DCF"/>
    <w:rsid w:val="000C6FE7"/>
    <w:rsid w:val="000C7077"/>
    <w:rsid w:val="000C7593"/>
    <w:rsid w:val="000C759D"/>
    <w:rsid w:val="000C76DA"/>
    <w:rsid w:val="000C7A87"/>
    <w:rsid w:val="000C7B30"/>
    <w:rsid w:val="000D000B"/>
    <w:rsid w:val="000D0C7E"/>
    <w:rsid w:val="000D11A5"/>
    <w:rsid w:val="000D250C"/>
    <w:rsid w:val="000D2898"/>
    <w:rsid w:val="000D29A0"/>
    <w:rsid w:val="000D2E5B"/>
    <w:rsid w:val="000D2FBB"/>
    <w:rsid w:val="000D36AA"/>
    <w:rsid w:val="000D485C"/>
    <w:rsid w:val="000D49B0"/>
    <w:rsid w:val="000D5513"/>
    <w:rsid w:val="000D5F04"/>
    <w:rsid w:val="000D623B"/>
    <w:rsid w:val="000D6680"/>
    <w:rsid w:val="000D6B44"/>
    <w:rsid w:val="000D6B49"/>
    <w:rsid w:val="000D6E6C"/>
    <w:rsid w:val="000D6F0B"/>
    <w:rsid w:val="000D6F63"/>
    <w:rsid w:val="000D7602"/>
    <w:rsid w:val="000D768D"/>
    <w:rsid w:val="000D773F"/>
    <w:rsid w:val="000D7752"/>
    <w:rsid w:val="000D7AA4"/>
    <w:rsid w:val="000D7BB3"/>
    <w:rsid w:val="000D7E20"/>
    <w:rsid w:val="000D7E99"/>
    <w:rsid w:val="000E01ED"/>
    <w:rsid w:val="000E0B7F"/>
    <w:rsid w:val="000E1234"/>
    <w:rsid w:val="000E16AD"/>
    <w:rsid w:val="000E1E16"/>
    <w:rsid w:val="000E1E58"/>
    <w:rsid w:val="000E1F0A"/>
    <w:rsid w:val="000E2701"/>
    <w:rsid w:val="000E27A0"/>
    <w:rsid w:val="000E2C41"/>
    <w:rsid w:val="000E2D0F"/>
    <w:rsid w:val="000E328D"/>
    <w:rsid w:val="000E46F6"/>
    <w:rsid w:val="000E530F"/>
    <w:rsid w:val="000E5341"/>
    <w:rsid w:val="000E5729"/>
    <w:rsid w:val="000E5C72"/>
    <w:rsid w:val="000E626C"/>
    <w:rsid w:val="000E6288"/>
    <w:rsid w:val="000E62B0"/>
    <w:rsid w:val="000E6465"/>
    <w:rsid w:val="000E68B0"/>
    <w:rsid w:val="000E757E"/>
    <w:rsid w:val="000E79EE"/>
    <w:rsid w:val="000F055A"/>
    <w:rsid w:val="000F064F"/>
    <w:rsid w:val="000F0A55"/>
    <w:rsid w:val="000F0FE6"/>
    <w:rsid w:val="000F1291"/>
    <w:rsid w:val="000F13BF"/>
    <w:rsid w:val="000F1454"/>
    <w:rsid w:val="000F16D5"/>
    <w:rsid w:val="000F204D"/>
    <w:rsid w:val="000F23C4"/>
    <w:rsid w:val="000F25DC"/>
    <w:rsid w:val="000F2ABE"/>
    <w:rsid w:val="000F2C8C"/>
    <w:rsid w:val="000F2F70"/>
    <w:rsid w:val="000F3253"/>
    <w:rsid w:val="000F36FB"/>
    <w:rsid w:val="000F44C7"/>
    <w:rsid w:val="000F476D"/>
    <w:rsid w:val="000F481B"/>
    <w:rsid w:val="000F496F"/>
    <w:rsid w:val="000F4B13"/>
    <w:rsid w:val="000F52E7"/>
    <w:rsid w:val="000F595A"/>
    <w:rsid w:val="000F63E5"/>
    <w:rsid w:val="000F6876"/>
    <w:rsid w:val="000F7508"/>
    <w:rsid w:val="000F7862"/>
    <w:rsid w:val="00100063"/>
    <w:rsid w:val="00100227"/>
    <w:rsid w:val="0010023B"/>
    <w:rsid w:val="00100597"/>
    <w:rsid w:val="001005B9"/>
    <w:rsid w:val="001007F4"/>
    <w:rsid w:val="00100C0D"/>
    <w:rsid w:val="00100D21"/>
    <w:rsid w:val="00100DD8"/>
    <w:rsid w:val="00101043"/>
    <w:rsid w:val="001014CA"/>
    <w:rsid w:val="0010157E"/>
    <w:rsid w:val="00101941"/>
    <w:rsid w:val="00101A40"/>
    <w:rsid w:val="001022AF"/>
    <w:rsid w:val="0010269C"/>
    <w:rsid w:val="001026CB"/>
    <w:rsid w:val="00102E9D"/>
    <w:rsid w:val="0010326A"/>
    <w:rsid w:val="0010356A"/>
    <w:rsid w:val="00103BC9"/>
    <w:rsid w:val="00103CBF"/>
    <w:rsid w:val="00103E3F"/>
    <w:rsid w:val="0010479F"/>
    <w:rsid w:val="0010485E"/>
    <w:rsid w:val="00104B0F"/>
    <w:rsid w:val="00104C0E"/>
    <w:rsid w:val="001051B2"/>
    <w:rsid w:val="001055A1"/>
    <w:rsid w:val="00105603"/>
    <w:rsid w:val="00105625"/>
    <w:rsid w:val="00105741"/>
    <w:rsid w:val="0010588B"/>
    <w:rsid w:val="00105A42"/>
    <w:rsid w:val="00107A50"/>
    <w:rsid w:val="00107D39"/>
    <w:rsid w:val="00107E07"/>
    <w:rsid w:val="001105C5"/>
    <w:rsid w:val="00111469"/>
    <w:rsid w:val="001117FF"/>
    <w:rsid w:val="00111F2D"/>
    <w:rsid w:val="00112585"/>
    <w:rsid w:val="00112A73"/>
    <w:rsid w:val="001130DB"/>
    <w:rsid w:val="0011331E"/>
    <w:rsid w:val="001133E1"/>
    <w:rsid w:val="00113DD4"/>
    <w:rsid w:val="001142DB"/>
    <w:rsid w:val="0011449A"/>
    <w:rsid w:val="00114A9D"/>
    <w:rsid w:val="00114C56"/>
    <w:rsid w:val="00114F33"/>
    <w:rsid w:val="00115101"/>
    <w:rsid w:val="0011519C"/>
    <w:rsid w:val="00115C7F"/>
    <w:rsid w:val="00115F82"/>
    <w:rsid w:val="0011619A"/>
    <w:rsid w:val="00116211"/>
    <w:rsid w:val="00116494"/>
    <w:rsid w:val="00116764"/>
    <w:rsid w:val="001167AB"/>
    <w:rsid w:val="001169C3"/>
    <w:rsid w:val="001169CB"/>
    <w:rsid w:val="0011741F"/>
    <w:rsid w:val="001176D7"/>
    <w:rsid w:val="00117793"/>
    <w:rsid w:val="00117863"/>
    <w:rsid w:val="001206F3"/>
    <w:rsid w:val="00121815"/>
    <w:rsid w:val="001218D9"/>
    <w:rsid w:val="001218EE"/>
    <w:rsid w:val="00121FB5"/>
    <w:rsid w:val="001223A5"/>
    <w:rsid w:val="00123C97"/>
    <w:rsid w:val="00123CB5"/>
    <w:rsid w:val="00124E13"/>
    <w:rsid w:val="0012550E"/>
    <w:rsid w:val="001257F8"/>
    <w:rsid w:val="00125FD8"/>
    <w:rsid w:val="0012658B"/>
    <w:rsid w:val="00126640"/>
    <w:rsid w:val="00126677"/>
    <w:rsid w:val="00126A64"/>
    <w:rsid w:val="00127000"/>
    <w:rsid w:val="00127816"/>
    <w:rsid w:val="00127BF4"/>
    <w:rsid w:val="00127C5A"/>
    <w:rsid w:val="0013050D"/>
    <w:rsid w:val="0013064A"/>
    <w:rsid w:val="00130779"/>
    <w:rsid w:val="001312E2"/>
    <w:rsid w:val="0013195F"/>
    <w:rsid w:val="00131C60"/>
    <w:rsid w:val="001325DB"/>
    <w:rsid w:val="001325F4"/>
    <w:rsid w:val="00132661"/>
    <w:rsid w:val="001330E8"/>
    <w:rsid w:val="00133309"/>
    <w:rsid w:val="00134291"/>
    <w:rsid w:val="001349C8"/>
    <w:rsid w:val="00134CA3"/>
    <w:rsid w:val="00134EB1"/>
    <w:rsid w:val="0013512B"/>
    <w:rsid w:val="00135788"/>
    <w:rsid w:val="001357C0"/>
    <w:rsid w:val="0013653F"/>
    <w:rsid w:val="00136F2A"/>
    <w:rsid w:val="0013761E"/>
    <w:rsid w:val="0013766D"/>
    <w:rsid w:val="00137916"/>
    <w:rsid w:val="0013791D"/>
    <w:rsid w:val="00137E85"/>
    <w:rsid w:val="001400C0"/>
    <w:rsid w:val="00140399"/>
    <w:rsid w:val="001408D3"/>
    <w:rsid w:val="00140CE9"/>
    <w:rsid w:val="00141419"/>
    <w:rsid w:val="00141CD6"/>
    <w:rsid w:val="00142508"/>
    <w:rsid w:val="001427EC"/>
    <w:rsid w:val="00142A65"/>
    <w:rsid w:val="001433AC"/>
    <w:rsid w:val="001433EA"/>
    <w:rsid w:val="0014445D"/>
    <w:rsid w:val="001446CE"/>
    <w:rsid w:val="00145241"/>
    <w:rsid w:val="00145310"/>
    <w:rsid w:val="0014557C"/>
    <w:rsid w:val="001455D1"/>
    <w:rsid w:val="00145E53"/>
    <w:rsid w:val="001464F3"/>
    <w:rsid w:val="0014667F"/>
    <w:rsid w:val="0014675D"/>
    <w:rsid w:val="00146859"/>
    <w:rsid w:val="00146941"/>
    <w:rsid w:val="001469F4"/>
    <w:rsid w:val="00146F11"/>
    <w:rsid w:val="0014752D"/>
    <w:rsid w:val="001503B0"/>
    <w:rsid w:val="00150C0E"/>
    <w:rsid w:val="00150D37"/>
    <w:rsid w:val="001517CB"/>
    <w:rsid w:val="00151C32"/>
    <w:rsid w:val="00151CFA"/>
    <w:rsid w:val="0015284A"/>
    <w:rsid w:val="00152C08"/>
    <w:rsid w:val="00152D7C"/>
    <w:rsid w:val="00152E1C"/>
    <w:rsid w:val="00152EE6"/>
    <w:rsid w:val="00153467"/>
    <w:rsid w:val="001535F7"/>
    <w:rsid w:val="001540F6"/>
    <w:rsid w:val="001540FB"/>
    <w:rsid w:val="00154AAB"/>
    <w:rsid w:val="00154D39"/>
    <w:rsid w:val="00155D83"/>
    <w:rsid w:val="001565EC"/>
    <w:rsid w:val="00156BCE"/>
    <w:rsid w:val="00156DC5"/>
    <w:rsid w:val="00157A13"/>
    <w:rsid w:val="001603E9"/>
    <w:rsid w:val="0016047A"/>
    <w:rsid w:val="00160CD8"/>
    <w:rsid w:val="00161768"/>
    <w:rsid w:val="0016195F"/>
    <w:rsid w:val="001619BD"/>
    <w:rsid w:val="00161A00"/>
    <w:rsid w:val="00161D54"/>
    <w:rsid w:val="00162101"/>
    <w:rsid w:val="001624D0"/>
    <w:rsid w:val="00162CF7"/>
    <w:rsid w:val="00162ED3"/>
    <w:rsid w:val="0016308D"/>
    <w:rsid w:val="0016356C"/>
    <w:rsid w:val="00164001"/>
    <w:rsid w:val="00164208"/>
    <w:rsid w:val="00164249"/>
    <w:rsid w:val="0016433D"/>
    <w:rsid w:val="0016447E"/>
    <w:rsid w:val="001649DE"/>
    <w:rsid w:val="00164E49"/>
    <w:rsid w:val="001650CE"/>
    <w:rsid w:val="0016559D"/>
    <w:rsid w:val="00165766"/>
    <w:rsid w:val="0016579C"/>
    <w:rsid w:val="001658F6"/>
    <w:rsid w:val="0016698F"/>
    <w:rsid w:val="001669A8"/>
    <w:rsid w:val="00166AE2"/>
    <w:rsid w:val="001671E3"/>
    <w:rsid w:val="00167223"/>
    <w:rsid w:val="00167895"/>
    <w:rsid w:val="00167DF0"/>
    <w:rsid w:val="00170285"/>
    <w:rsid w:val="0017096F"/>
    <w:rsid w:val="00170C7F"/>
    <w:rsid w:val="00170E36"/>
    <w:rsid w:val="00170E3C"/>
    <w:rsid w:val="00172091"/>
    <w:rsid w:val="00172237"/>
    <w:rsid w:val="0017254B"/>
    <w:rsid w:val="0017268B"/>
    <w:rsid w:val="00172CE8"/>
    <w:rsid w:val="00172E82"/>
    <w:rsid w:val="0017344E"/>
    <w:rsid w:val="00173F03"/>
    <w:rsid w:val="00174917"/>
    <w:rsid w:val="00174B79"/>
    <w:rsid w:val="00174E22"/>
    <w:rsid w:val="0017503B"/>
    <w:rsid w:val="00175052"/>
    <w:rsid w:val="001755C6"/>
    <w:rsid w:val="00175F7E"/>
    <w:rsid w:val="001761F3"/>
    <w:rsid w:val="001768C8"/>
    <w:rsid w:val="001769B9"/>
    <w:rsid w:val="00176C62"/>
    <w:rsid w:val="00176E76"/>
    <w:rsid w:val="00176F11"/>
    <w:rsid w:val="0017726F"/>
    <w:rsid w:val="0017797C"/>
    <w:rsid w:val="00177A40"/>
    <w:rsid w:val="00177B06"/>
    <w:rsid w:val="00177BB4"/>
    <w:rsid w:val="00177D1F"/>
    <w:rsid w:val="00180705"/>
    <w:rsid w:val="00180709"/>
    <w:rsid w:val="00180A0E"/>
    <w:rsid w:val="00180B79"/>
    <w:rsid w:val="00182079"/>
    <w:rsid w:val="00182274"/>
    <w:rsid w:val="001828F1"/>
    <w:rsid w:val="00182A60"/>
    <w:rsid w:val="00182E8D"/>
    <w:rsid w:val="00183C79"/>
    <w:rsid w:val="00184003"/>
    <w:rsid w:val="00184133"/>
    <w:rsid w:val="0018472A"/>
    <w:rsid w:val="001851D0"/>
    <w:rsid w:val="0018525D"/>
    <w:rsid w:val="00185881"/>
    <w:rsid w:val="00185C73"/>
    <w:rsid w:val="00185DD8"/>
    <w:rsid w:val="0018652D"/>
    <w:rsid w:val="0018666E"/>
    <w:rsid w:val="0018673E"/>
    <w:rsid w:val="001867C0"/>
    <w:rsid w:val="00186A56"/>
    <w:rsid w:val="00186F43"/>
    <w:rsid w:val="00187211"/>
    <w:rsid w:val="00187374"/>
    <w:rsid w:val="0018773D"/>
    <w:rsid w:val="00187908"/>
    <w:rsid w:val="00187A45"/>
    <w:rsid w:val="00187B86"/>
    <w:rsid w:val="00187C63"/>
    <w:rsid w:val="001910B2"/>
    <w:rsid w:val="00191320"/>
    <w:rsid w:val="001918D0"/>
    <w:rsid w:val="00191D40"/>
    <w:rsid w:val="0019269F"/>
    <w:rsid w:val="00192B47"/>
    <w:rsid w:val="001937D2"/>
    <w:rsid w:val="0019420B"/>
    <w:rsid w:val="001943C8"/>
    <w:rsid w:val="0019455B"/>
    <w:rsid w:val="001950FD"/>
    <w:rsid w:val="00195F83"/>
    <w:rsid w:val="00196178"/>
    <w:rsid w:val="001961CE"/>
    <w:rsid w:val="00196266"/>
    <w:rsid w:val="00196884"/>
    <w:rsid w:val="00196F24"/>
    <w:rsid w:val="001972D2"/>
    <w:rsid w:val="001975DF"/>
    <w:rsid w:val="00197B7E"/>
    <w:rsid w:val="00197CBA"/>
    <w:rsid w:val="001A02EB"/>
    <w:rsid w:val="001A047C"/>
    <w:rsid w:val="001A085B"/>
    <w:rsid w:val="001A0A72"/>
    <w:rsid w:val="001A0F16"/>
    <w:rsid w:val="001A2020"/>
    <w:rsid w:val="001A2594"/>
    <w:rsid w:val="001A2A2F"/>
    <w:rsid w:val="001A2DCD"/>
    <w:rsid w:val="001A343B"/>
    <w:rsid w:val="001A3492"/>
    <w:rsid w:val="001A36F8"/>
    <w:rsid w:val="001A3A9E"/>
    <w:rsid w:val="001A40ED"/>
    <w:rsid w:val="001A43ED"/>
    <w:rsid w:val="001A4CFC"/>
    <w:rsid w:val="001A5029"/>
    <w:rsid w:val="001A52B8"/>
    <w:rsid w:val="001A54E5"/>
    <w:rsid w:val="001A56CE"/>
    <w:rsid w:val="001A580F"/>
    <w:rsid w:val="001A6226"/>
    <w:rsid w:val="001A6509"/>
    <w:rsid w:val="001A70BA"/>
    <w:rsid w:val="001A7453"/>
    <w:rsid w:val="001A769C"/>
    <w:rsid w:val="001A7BD7"/>
    <w:rsid w:val="001B0096"/>
    <w:rsid w:val="001B0484"/>
    <w:rsid w:val="001B0847"/>
    <w:rsid w:val="001B0BCE"/>
    <w:rsid w:val="001B0C10"/>
    <w:rsid w:val="001B0FA5"/>
    <w:rsid w:val="001B1743"/>
    <w:rsid w:val="001B21F8"/>
    <w:rsid w:val="001B29D6"/>
    <w:rsid w:val="001B32CF"/>
    <w:rsid w:val="001B3880"/>
    <w:rsid w:val="001B3A91"/>
    <w:rsid w:val="001B3BB7"/>
    <w:rsid w:val="001B4269"/>
    <w:rsid w:val="001B45EF"/>
    <w:rsid w:val="001B4723"/>
    <w:rsid w:val="001B477A"/>
    <w:rsid w:val="001B48FC"/>
    <w:rsid w:val="001B49B3"/>
    <w:rsid w:val="001B4EAE"/>
    <w:rsid w:val="001B533C"/>
    <w:rsid w:val="001B544D"/>
    <w:rsid w:val="001B549F"/>
    <w:rsid w:val="001B5AB8"/>
    <w:rsid w:val="001B5D70"/>
    <w:rsid w:val="001B67C0"/>
    <w:rsid w:val="001B6B56"/>
    <w:rsid w:val="001B71DE"/>
    <w:rsid w:val="001B7268"/>
    <w:rsid w:val="001B742E"/>
    <w:rsid w:val="001B7F1A"/>
    <w:rsid w:val="001C06F3"/>
    <w:rsid w:val="001C0B2A"/>
    <w:rsid w:val="001C198A"/>
    <w:rsid w:val="001C1C8F"/>
    <w:rsid w:val="001C1EB1"/>
    <w:rsid w:val="001C2E42"/>
    <w:rsid w:val="001C3BDB"/>
    <w:rsid w:val="001C4176"/>
    <w:rsid w:val="001C4328"/>
    <w:rsid w:val="001C49CF"/>
    <w:rsid w:val="001C4FB4"/>
    <w:rsid w:val="001C4FC7"/>
    <w:rsid w:val="001C5307"/>
    <w:rsid w:val="001C5CA4"/>
    <w:rsid w:val="001C61D6"/>
    <w:rsid w:val="001C6581"/>
    <w:rsid w:val="001C6AA5"/>
    <w:rsid w:val="001C7084"/>
    <w:rsid w:val="001C72F7"/>
    <w:rsid w:val="001D022C"/>
    <w:rsid w:val="001D04EA"/>
    <w:rsid w:val="001D0B2A"/>
    <w:rsid w:val="001D0B77"/>
    <w:rsid w:val="001D1B8B"/>
    <w:rsid w:val="001D2BB0"/>
    <w:rsid w:val="001D315B"/>
    <w:rsid w:val="001D315C"/>
    <w:rsid w:val="001D3568"/>
    <w:rsid w:val="001D364A"/>
    <w:rsid w:val="001D3BA2"/>
    <w:rsid w:val="001D43CA"/>
    <w:rsid w:val="001D479F"/>
    <w:rsid w:val="001D4831"/>
    <w:rsid w:val="001D4F2E"/>
    <w:rsid w:val="001D51D2"/>
    <w:rsid w:val="001D5452"/>
    <w:rsid w:val="001D5FDF"/>
    <w:rsid w:val="001D6316"/>
    <w:rsid w:val="001D66AE"/>
    <w:rsid w:val="001D6865"/>
    <w:rsid w:val="001D6FE3"/>
    <w:rsid w:val="001D71F7"/>
    <w:rsid w:val="001D7569"/>
    <w:rsid w:val="001E019A"/>
    <w:rsid w:val="001E07DF"/>
    <w:rsid w:val="001E1043"/>
    <w:rsid w:val="001E1142"/>
    <w:rsid w:val="001E1ED3"/>
    <w:rsid w:val="001E1F35"/>
    <w:rsid w:val="001E1FB9"/>
    <w:rsid w:val="001E2160"/>
    <w:rsid w:val="001E27E2"/>
    <w:rsid w:val="001E293D"/>
    <w:rsid w:val="001E2C33"/>
    <w:rsid w:val="001E37C2"/>
    <w:rsid w:val="001E38C0"/>
    <w:rsid w:val="001E3B94"/>
    <w:rsid w:val="001E415D"/>
    <w:rsid w:val="001E4189"/>
    <w:rsid w:val="001E419F"/>
    <w:rsid w:val="001E457C"/>
    <w:rsid w:val="001E4769"/>
    <w:rsid w:val="001E50CB"/>
    <w:rsid w:val="001E50E8"/>
    <w:rsid w:val="001E57DF"/>
    <w:rsid w:val="001E5943"/>
    <w:rsid w:val="001E6887"/>
    <w:rsid w:val="001E6D96"/>
    <w:rsid w:val="001E731A"/>
    <w:rsid w:val="001E74D6"/>
    <w:rsid w:val="001E79FE"/>
    <w:rsid w:val="001E7EFA"/>
    <w:rsid w:val="001F00E4"/>
    <w:rsid w:val="001F0228"/>
    <w:rsid w:val="001F0338"/>
    <w:rsid w:val="001F04FC"/>
    <w:rsid w:val="001F0D80"/>
    <w:rsid w:val="001F10D1"/>
    <w:rsid w:val="001F172F"/>
    <w:rsid w:val="001F199F"/>
    <w:rsid w:val="001F2826"/>
    <w:rsid w:val="001F2971"/>
    <w:rsid w:val="001F2ACF"/>
    <w:rsid w:val="001F3152"/>
    <w:rsid w:val="001F32E6"/>
    <w:rsid w:val="001F340E"/>
    <w:rsid w:val="001F3AB3"/>
    <w:rsid w:val="001F4041"/>
    <w:rsid w:val="001F4343"/>
    <w:rsid w:val="001F43DC"/>
    <w:rsid w:val="001F45BF"/>
    <w:rsid w:val="001F45C0"/>
    <w:rsid w:val="001F4A01"/>
    <w:rsid w:val="001F4E9D"/>
    <w:rsid w:val="001F5653"/>
    <w:rsid w:val="001F5DE8"/>
    <w:rsid w:val="001F6699"/>
    <w:rsid w:val="001F69CE"/>
    <w:rsid w:val="001F70A9"/>
    <w:rsid w:val="001F7784"/>
    <w:rsid w:val="001F78B3"/>
    <w:rsid w:val="00200D3D"/>
    <w:rsid w:val="00201DE0"/>
    <w:rsid w:val="002024DB"/>
    <w:rsid w:val="0020281A"/>
    <w:rsid w:val="00203242"/>
    <w:rsid w:val="002032CF"/>
    <w:rsid w:val="0020340B"/>
    <w:rsid w:val="0020364D"/>
    <w:rsid w:val="00203C70"/>
    <w:rsid w:val="00204182"/>
    <w:rsid w:val="002041D5"/>
    <w:rsid w:val="002043DF"/>
    <w:rsid w:val="002043E9"/>
    <w:rsid w:val="0020466B"/>
    <w:rsid w:val="002047CA"/>
    <w:rsid w:val="00205039"/>
    <w:rsid w:val="00205081"/>
    <w:rsid w:val="00205131"/>
    <w:rsid w:val="002056BF"/>
    <w:rsid w:val="0020602A"/>
    <w:rsid w:val="0020664A"/>
    <w:rsid w:val="00206824"/>
    <w:rsid w:val="002074B1"/>
    <w:rsid w:val="002077EC"/>
    <w:rsid w:val="0021000D"/>
    <w:rsid w:val="002101D8"/>
    <w:rsid w:val="002104D6"/>
    <w:rsid w:val="00210DD8"/>
    <w:rsid w:val="002113F8"/>
    <w:rsid w:val="00211420"/>
    <w:rsid w:val="00211E6A"/>
    <w:rsid w:val="002124EB"/>
    <w:rsid w:val="0021263E"/>
    <w:rsid w:val="002127C4"/>
    <w:rsid w:val="00212AC7"/>
    <w:rsid w:val="002131CE"/>
    <w:rsid w:val="00213CDD"/>
    <w:rsid w:val="00214054"/>
    <w:rsid w:val="00214786"/>
    <w:rsid w:val="00214FB5"/>
    <w:rsid w:val="002152FF"/>
    <w:rsid w:val="00215A4F"/>
    <w:rsid w:val="00215C55"/>
    <w:rsid w:val="002162BC"/>
    <w:rsid w:val="00216D17"/>
    <w:rsid w:val="0021739C"/>
    <w:rsid w:val="00217CBA"/>
    <w:rsid w:val="00217F92"/>
    <w:rsid w:val="00220508"/>
    <w:rsid w:val="00220761"/>
    <w:rsid w:val="00221080"/>
    <w:rsid w:val="0022116E"/>
    <w:rsid w:val="00221233"/>
    <w:rsid w:val="002213AE"/>
    <w:rsid w:val="00221458"/>
    <w:rsid w:val="00221609"/>
    <w:rsid w:val="00221BD3"/>
    <w:rsid w:val="002220C1"/>
    <w:rsid w:val="002222A5"/>
    <w:rsid w:val="002227B4"/>
    <w:rsid w:val="0022296B"/>
    <w:rsid w:val="00222CB2"/>
    <w:rsid w:val="00222D3C"/>
    <w:rsid w:val="00222E49"/>
    <w:rsid w:val="00223220"/>
    <w:rsid w:val="0022351E"/>
    <w:rsid w:val="00223974"/>
    <w:rsid w:val="00224448"/>
    <w:rsid w:val="00224AD4"/>
    <w:rsid w:val="0022570B"/>
    <w:rsid w:val="0022574E"/>
    <w:rsid w:val="00225C41"/>
    <w:rsid w:val="002263A0"/>
    <w:rsid w:val="00226D5F"/>
    <w:rsid w:val="00226F3A"/>
    <w:rsid w:val="00227256"/>
    <w:rsid w:val="0022736B"/>
    <w:rsid w:val="0022743A"/>
    <w:rsid w:val="002279B5"/>
    <w:rsid w:val="00227CBF"/>
    <w:rsid w:val="002305F0"/>
    <w:rsid w:val="002319C0"/>
    <w:rsid w:val="00231AD7"/>
    <w:rsid w:val="00231DD7"/>
    <w:rsid w:val="00232296"/>
    <w:rsid w:val="00232E61"/>
    <w:rsid w:val="002337ED"/>
    <w:rsid w:val="0023380C"/>
    <w:rsid w:val="00233A60"/>
    <w:rsid w:val="00233F29"/>
    <w:rsid w:val="00234164"/>
    <w:rsid w:val="00234379"/>
    <w:rsid w:val="002345B3"/>
    <w:rsid w:val="00234616"/>
    <w:rsid w:val="00234779"/>
    <w:rsid w:val="00234CD2"/>
    <w:rsid w:val="00234D06"/>
    <w:rsid w:val="00234D25"/>
    <w:rsid w:val="002360D4"/>
    <w:rsid w:val="00236134"/>
    <w:rsid w:val="0023683C"/>
    <w:rsid w:val="00236E55"/>
    <w:rsid w:val="00237C12"/>
    <w:rsid w:val="00240007"/>
    <w:rsid w:val="00240199"/>
    <w:rsid w:val="00240276"/>
    <w:rsid w:val="0024101D"/>
    <w:rsid w:val="00241340"/>
    <w:rsid w:val="00241811"/>
    <w:rsid w:val="00241CE2"/>
    <w:rsid w:val="00242407"/>
    <w:rsid w:val="00242598"/>
    <w:rsid w:val="00243A82"/>
    <w:rsid w:val="00244437"/>
    <w:rsid w:val="0024471E"/>
    <w:rsid w:val="00244A3D"/>
    <w:rsid w:val="00245986"/>
    <w:rsid w:val="00245DC2"/>
    <w:rsid w:val="00245E0C"/>
    <w:rsid w:val="00246385"/>
    <w:rsid w:val="002467DA"/>
    <w:rsid w:val="00246E4C"/>
    <w:rsid w:val="002470A6"/>
    <w:rsid w:val="00247C1F"/>
    <w:rsid w:val="002500E8"/>
    <w:rsid w:val="002505D7"/>
    <w:rsid w:val="00250724"/>
    <w:rsid w:val="002510B3"/>
    <w:rsid w:val="00251DE2"/>
    <w:rsid w:val="00252150"/>
    <w:rsid w:val="0025274E"/>
    <w:rsid w:val="00252DB2"/>
    <w:rsid w:val="00252DC6"/>
    <w:rsid w:val="00252F36"/>
    <w:rsid w:val="00253630"/>
    <w:rsid w:val="00254634"/>
    <w:rsid w:val="00254B23"/>
    <w:rsid w:val="0025594C"/>
    <w:rsid w:val="002559A8"/>
    <w:rsid w:val="00255ABF"/>
    <w:rsid w:val="00255D81"/>
    <w:rsid w:val="00255E28"/>
    <w:rsid w:val="00255F59"/>
    <w:rsid w:val="00256140"/>
    <w:rsid w:val="0025733E"/>
    <w:rsid w:val="00257760"/>
    <w:rsid w:val="00260196"/>
    <w:rsid w:val="002603A7"/>
    <w:rsid w:val="0026060E"/>
    <w:rsid w:val="0026100D"/>
    <w:rsid w:val="0026126D"/>
    <w:rsid w:val="002613B9"/>
    <w:rsid w:val="002613E2"/>
    <w:rsid w:val="00261538"/>
    <w:rsid w:val="002619D8"/>
    <w:rsid w:val="00262394"/>
    <w:rsid w:val="00262497"/>
    <w:rsid w:val="00262512"/>
    <w:rsid w:val="00262C5D"/>
    <w:rsid w:val="0026312C"/>
    <w:rsid w:val="00263262"/>
    <w:rsid w:val="00263555"/>
    <w:rsid w:val="00263FBF"/>
    <w:rsid w:val="002653AC"/>
    <w:rsid w:val="0026580E"/>
    <w:rsid w:val="00265FD4"/>
    <w:rsid w:val="002664CF"/>
    <w:rsid w:val="00266DB2"/>
    <w:rsid w:val="00266E23"/>
    <w:rsid w:val="0026744E"/>
    <w:rsid w:val="002676F9"/>
    <w:rsid w:val="002705F7"/>
    <w:rsid w:val="00270EA1"/>
    <w:rsid w:val="00271181"/>
    <w:rsid w:val="0027125E"/>
    <w:rsid w:val="0027157D"/>
    <w:rsid w:val="002716AB"/>
    <w:rsid w:val="00271870"/>
    <w:rsid w:val="00271B18"/>
    <w:rsid w:val="00272160"/>
    <w:rsid w:val="00272162"/>
    <w:rsid w:val="002722CD"/>
    <w:rsid w:val="002723CE"/>
    <w:rsid w:val="0027257F"/>
    <w:rsid w:val="002726DA"/>
    <w:rsid w:val="00272F55"/>
    <w:rsid w:val="0027342C"/>
    <w:rsid w:val="002736B1"/>
    <w:rsid w:val="00273AF1"/>
    <w:rsid w:val="00273EFB"/>
    <w:rsid w:val="00274242"/>
    <w:rsid w:val="002742E3"/>
    <w:rsid w:val="002749D9"/>
    <w:rsid w:val="00274F79"/>
    <w:rsid w:val="002754B1"/>
    <w:rsid w:val="00275D2E"/>
    <w:rsid w:val="002763E6"/>
    <w:rsid w:val="002765C5"/>
    <w:rsid w:val="002773F5"/>
    <w:rsid w:val="00277695"/>
    <w:rsid w:val="002778B8"/>
    <w:rsid w:val="00277DC5"/>
    <w:rsid w:val="00277DE4"/>
    <w:rsid w:val="00280C3B"/>
    <w:rsid w:val="00281248"/>
    <w:rsid w:val="002818DB"/>
    <w:rsid w:val="00281A6C"/>
    <w:rsid w:val="00282874"/>
    <w:rsid w:val="00282C8E"/>
    <w:rsid w:val="00282D2D"/>
    <w:rsid w:val="00283A05"/>
    <w:rsid w:val="00283BD3"/>
    <w:rsid w:val="002841BF"/>
    <w:rsid w:val="00284487"/>
    <w:rsid w:val="00284C16"/>
    <w:rsid w:val="0028521F"/>
    <w:rsid w:val="00285791"/>
    <w:rsid w:val="00285BBA"/>
    <w:rsid w:val="00285EB2"/>
    <w:rsid w:val="00285FA5"/>
    <w:rsid w:val="00285FD3"/>
    <w:rsid w:val="00286405"/>
    <w:rsid w:val="00286583"/>
    <w:rsid w:val="00286622"/>
    <w:rsid w:val="00286E9B"/>
    <w:rsid w:val="0028738A"/>
    <w:rsid w:val="002874BE"/>
    <w:rsid w:val="002901D1"/>
    <w:rsid w:val="00290778"/>
    <w:rsid w:val="0029087C"/>
    <w:rsid w:val="00290910"/>
    <w:rsid w:val="00290DBC"/>
    <w:rsid w:val="00290E3E"/>
    <w:rsid w:val="0029185B"/>
    <w:rsid w:val="00291D87"/>
    <w:rsid w:val="002928F0"/>
    <w:rsid w:val="0029308E"/>
    <w:rsid w:val="00293BDE"/>
    <w:rsid w:val="00293E0F"/>
    <w:rsid w:val="00294011"/>
    <w:rsid w:val="00294087"/>
    <w:rsid w:val="002941A1"/>
    <w:rsid w:val="002944BD"/>
    <w:rsid w:val="00294D41"/>
    <w:rsid w:val="00295F61"/>
    <w:rsid w:val="00295FB2"/>
    <w:rsid w:val="00296744"/>
    <w:rsid w:val="0029691B"/>
    <w:rsid w:val="00296C77"/>
    <w:rsid w:val="00296F45"/>
    <w:rsid w:val="002972DB"/>
    <w:rsid w:val="0029780D"/>
    <w:rsid w:val="00297901"/>
    <w:rsid w:val="00297D6E"/>
    <w:rsid w:val="00297DE3"/>
    <w:rsid w:val="002A0DE0"/>
    <w:rsid w:val="002A143F"/>
    <w:rsid w:val="002A1543"/>
    <w:rsid w:val="002A1950"/>
    <w:rsid w:val="002A25F1"/>
    <w:rsid w:val="002A2CEE"/>
    <w:rsid w:val="002A2FB5"/>
    <w:rsid w:val="002A33C1"/>
    <w:rsid w:val="002A3A36"/>
    <w:rsid w:val="002A3F64"/>
    <w:rsid w:val="002A42BE"/>
    <w:rsid w:val="002A4F67"/>
    <w:rsid w:val="002A4F89"/>
    <w:rsid w:val="002A55DF"/>
    <w:rsid w:val="002A5BBE"/>
    <w:rsid w:val="002A5D1C"/>
    <w:rsid w:val="002A5DA8"/>
    <w:rsid w:val="002A5E72"/>
    <w:rsid w:val="002A67E3"/>
    <w:rsid w:val="002A6AF6"/>
    <w:rsid w:val="002A6BB6"/>
    <w:rsid w:val="002A7133"/>
    <w:rsid w:val="002A7517"/>
    <w:rsid w:val="002B0183"/>
    <w:rsid w:val="002B03D2"/>
    <w:rsid w:val="002B063B"/>
    <w:rsid w:val="002B0709"/>
    <w:rsid w:val="002B10C4"/>
    <w:rsid w:val="002B13DC"/>
    <w:rsid w:val="002B1D09"/>
    <w:rsid w:val="002B1D47"/>
    <w:rsid w:val="002B1D7C"/>
    <w:rsid w:val="002B1DD4"/>
    <w:rsid w:val="002B1F92"/>
    <w:rsid w:val="002B29CA"/>
    <w:rsid w:val="002B2F3D"/>
    <w:rsid w:val="002B30C5"/>
    <w:rsid w:val="002B32E3"/>
    <w:rsid w:val="002B354F"/>
    <w:rsid w:val="002B37E6"/>
    <w:rsid w:val="002B38E2"/>
    <w:rsid w:val="002B3B3C"/>
    <w:rsid w:val="002B3C45"/>
    <w:rsid w:val="002B3CD5"/>
    <w:rsid w:val="002B3DDE"/>
    <w:rsid w:val="002B45CD"/>
    <w:rsid w:val="002B4686"/>
    <w:rsid w:val="002B4763"/>
    <w:rsid w:val="002B5348"/>
    <w:rsid w:val="002B5374"/>
    <w:rsid w:val="002B5844"/>
    <w:rsid w:val="002B59CE"/>
    <w:rsid w:val="002B5E16"/>
    <w:rsid w:val="002B6A72"/>
    <w:rsid w:val="002B71B7"/>
    <w:rsid w:val="002B73B7"/>
    <w:rsid w:val="002B7DCE"/>
    <w:rsid w:val="002C071B"/>
    <w:rsid w:val="002C0F4B"/>
    <w:rsid w:val="002C14DA"/>
    <w:rsid w:val="002C2D31"/>
    <w:rsid w:val="002C2ED6"/>
    <w:rsid w:val="002C304F"/>
    <w:rsid w:val="002C3229"/>
    <w:rsid w:val="002C3314"/>
    <w:rsid w:val="002C3414"/>
    <w:rsid w:val="002C35D3"/>
    <w:rsid w:val="002C3AD4"/>
    <w:rsid w:val="002C3F2B"/>
    <w:rsid w:val="002C40A8"/>
    <w:rsid w:val="002C416D"/>
    <w:rsid w:val="002C41FC"/>
    <w:rsid w:val="002C49EC"/>
    <w:rsid w:val="002C5187"/>
    <w:rsid w:val="002C52B6"/>
    <w:rsid w:val="002C5373"/>
    <w:rsid w:val="002C53AF"/>
    <w:rsid w:val="002C56A2"/>
    <w:rsid w:val="002C5B73"/>
    <w:rsid w:val="002C67CD"/>
    <w:rsid w:val="002C6AEB"/>
    <w:rsid w:val="002C70B3"/>
    <w:rsid w:val="002C751E"/>
    <w:rsid w:val="002C7A55"/>
    <w:rsid w:val="002D02F5"/>
    <w:rsid w:val="002D1777"/>
    <w:rsid w:val="002D1D82"/>
    <w:rsid w:val="002D2164"/>
    <w:rsid w:val="002D26A0"/>
    <w:rsid w:val="002D2A40"/>
    <w:rsid w:val="002D2ACA"/>
    <w:rsid w:val="002D2D56"/>
    <w:rsid w:val="002D2E5A"/>
    <w:rsid w:val="002D3124"/>
    <w:rsid w:val="002D3896"/>
    <w:rsid w:val="002D39D7"/>
    <w:rsid w:val="002D3C74"/>
    <w:rsid w:val="002D3F80"/>
    <w:rsid w:val="002D4511"/>
    <w:rsid w:val="002D4715"/>
    <w:rsid w:val="002D476F"/>
    <w:rsid w:val="002D4A10"/>
    <w:rsid w:val="002D4AF5"/>
    <w:rsid w:val="002D4D4B"/>
    <w:rsid w:val="002D4E45"/>
    <w:rsid w:val="002D5839"/>
    <w:rsid w:val="002D61A6"/>
    <w:rsid w:val="002D623C"/>
    <w:rsid w:val="002D6D00"/>
    <w:rsid w:val="002D6F5C"/>
    <w:rsid w:val="002D782A"/>
    <w:rsid w:val="002D7963"/>
    <w:rsid w:val="002E0607"/>
    <w:rsid w:val="002E0AE7"/>
    <w:rsid w:val="002E0DDE"/>
    <w:rsid w:val="002E103C"/>
    <w:rsid w:val="002E1231"/>
    <w:rsid w:val="002E148B"/>
    <w:rsid w:val="002E153F"/>
    <w:rsid w:val="002E15DE"/>
    <w:rsid w:val="002E2AC2"/>
    <w:rsid w:val="002E2D99"/>
    <w:rsid w:val="002E37D7"/>
    <w:rsid w:val="002E3A2D"/>
    <w:rsid w:val="002E44A0"/>
    <w:rsid w:val="002E496C"/>
    <w:rsid w:val="002E522A"/>
    <w:rsid w:val="002E52D1"/>
    <w:rsid w:val="002E5F20"/>
    <w:rsid w:val="002E6819"/>
    <w:rsid w:val="002E69B8"/>
    <w:rsid w:val="002E71E9"/>
    <w:rsid w:val="002E7201"/>
    <w:rsid w:val="002E755D"/>
    <w:rsid w:val="002E7677"/>
    <w:rsid w:val="002E777F"/>
    <w:rsid w:val="002E7CC8"/>
    <w:rsid w:val="002E7D2E"/>
    <w:rsid w:val="002F0042"/>
    <w:rsid w:val="002F02BC"/>
    <w:rsid w:val="002F0377"/>
    <w:rsid w:val="002F06AB"/>
    <w:rsid w:val="002F1202"/>
    <w:rsid w:val="002F1603"/>
    <w:rsid w:val="002F18BE"/>
    <w:rsid w:val="002F1A2F"/>
    <w:rsid w:val="002F1B68"/>
    <w:rsid w:val="002F2139"/>
    <w:rsid w:val="002F2A47"/>
    <w:rsid w:val="002F2CC9"/>
    <w:rsid w:val="002F2E8C"/>
    <w:rsid w:val="002F2F07"/>
    <w:rsid w:val="002F3189"/>
    <w:rsid w:val="002F32AB"/>
    <w:rsid w:val="002F33A7"/>
    <w:rsid w:val="002F34A3"/>
    <w:rsid w:val="002F3540"/>
    <w:rsid w:val="002F3E7F"/>
    <w:rsid w:val="002F3ECB"/>
    <w:rsid w:val="002F4944"/>
    <w:rsid w:val="002F4B03"/>
    <w:rsid w:val="002F64E3"/>
    <w:rsid w:val="002F6F10"/>
    <w:rsid w:val="002F7200"/>
    <w:rsid w:val="002F732E"/>
    <w:rsid w:val="002F78F0"/>
    <w:rsid w:val="003008B0"/>
    <w:rsid w:val="00300A6D"/>
    <w:rsid w:val="00300A77"/>
    <w:rsid w:val="00300E4D"/>
    <w:rsid w:val="00300F62"/>
    <w:rsid w:val="00301640"/>
    <w:rsid w:val="00301A0F"/>
    <w:rsid w:val="00302243"/>
    <w:rsid w:val="00302779"/>
    <w:rsid w:val="00302F48"/>
    <w:rsid w:val="00303337"/>
    <w:rsid w:val="003033EE"/>
    <w:rsid w:val="00303983"/>
    <w:rsid w:val="0030409E"/>
    <w:rsid w:val="003045E7"/>
    <w:rsid w:val="00305293"/>
    <w:rsid w:val="00306053"/>
    <w:rsid w:val="003064F8"/>
    <w:rsid w:val="0030683F"/>
    <w:rsid w:val="003076A9"/>
    <w:rsid w:val="00307881"/>
    <w:rsid w:val="003078C2"/>
    <w:rsid w:val="00310359"/>
    <w:rsid w:val="00310A63"/>
    <w:rsid w:val="00310AC8"/>
    <w:rsid w:val="003113EE"/>
    <w:rsid w:val="00311A44"/>
    <w:rsid w:val="003125BA"/>
    <w:rsid w:val="00312D2E"/>
    <w:rsid w:val="00312D65"/>
    <w:rsid w:val="00312F41"/>
    <w:rsid w:val="00313020"/>
    <w:rsid w:val="003130E0"/>
    <w:rsid w:val="00313AC8"/>
    <w:rsid w:val="0031434D"/>
    <w:rsid w:val="00314F3C"/>
    <w:rsid w:val="003153DE"/>
    <w:rsid w:val="003154A6"/>
    <w:rsid w:val="003159B2"/>
    <w:rsid w:val="00315E7B"/>
    <w:rsid w:val="00315ED0"/>
    <w:rsid w:val="0031642D"/>
    <w:rsid w:val="00316877"/>
    <w:rsid w:val="00317EC7"/>
    <w:rsid w:val="0032009A"/>
    <w:rsid w:val="003200C3"/>
    <w:rsid w:val="0032033A"/>
    <w:rsid w:val="0032061E"/>
    <w:rsid w:val="00320885"/>
    <w:rsid w:val="00320DD8"/>
    <w:rsid w:val="00321739"/>
    <w:rsid w:val="00321DF3"/>
    <w:rsid w:val="0032222A"/>
    <w:rsid w:val="003236DC"/>
    <w:rsid w:val="00323A9D"/>
    <w:rsid w:val="00324600"/>
    <w:rsid w:val="0032487A"/>
    <w:rsid w:val="00324A60"/>
    <w:rsid w:val="00325393"/>
    <w:rsid w:val="00326645"/>
    <w:rsid w:val="00326771"/>
    <w:rsid w:val="00327DCE"/>
    <w:rsid w:val="003307B0"/>
    <w:rsid w:val="003308C0"/>
    <w:rsid w:val="00330DFE"/>
    <w:rsid w:val="00330F41"/>
    <w:rsid w:val="0033134D"/>
    <w:rsid w:val="003313CB"/>
    <w:rsid w:val="003313D1"/>
    <w:rsid w:val="00331444"/>
    <w:rsid w:val="00332D9A"/>
    <w:rsid w:val="003331A7"/>
    <w:rsid w:val="003331D4"/>
    <w:rsid w:val="003332BB"/>
    <w:rsid w:val="00333E23"/>
    <w:rsid w:val="003344A7"/>
    <w:rsid w:val="003345E2"/>
    <w:rsid w:val="00334676"/>
    <w:rsid w:val="003347C6"/>
    <w:rsid w:val="00334AAB"/>
    <w:rsid w:val="00335458"/>
    <w:rsid w:val="00336473"/>
    <w:rsid w:val="00336530"/>
    <w:rsid w:val="00336857"/>
    <w:rsid w:val="00336E28"/>
    <w:rsid w:val="00337211"/>
    <w:rsid w:val="0033739E"/>
    <w:rsid w:val="003374F7"/>
    <w:rsid w:val="003400C7"/>
    <w:rsid w:val="00340D9A"/>
    <w:rsid w:val="003414E9"/>
    <w:rsid w:val="00341523"/>
    <w:rsid w:val="00341525"/>
    <w:rsid w:val="00341535"/>
    <w:rsid w:val="00341AEC"/>
    <w:rsid w:val="00341DBC"/>
    <w:rsid w:val="0034211C"/>
    <w:rsid w:val="00342382"/>
    <w:rsid w:val="0034262C"/>
    <w:rsid w:val="00342BA0"/>
    <w:rsid w:val="0034318B"/>
    <w:rsid w:val="003432EB"/>
    <w:rsid w:val="003434B4"/>
    <w:rsid w:val="00343552"/>
    <w:rsid w:val="00343874"/>
    <w:rsid w:val="00343DFD"/>
    <w:rsid w:val="00344498"/>
    <w:rsid w:val="003447FC"/>
    <w:rsid w:val="00344B1A"/>
    <w:rsid w:val="00344C5D"/>
    <w:rsid w:val="00344FB5"/>
    <w:rsid w:val="00344FDC"/>
    <w:rsid w:val="00345419"/>
    <w:rsid w:val="003458DA"/>
    <w:rsid w:val="00345951"/>
    <w:rsid w:val="00345A8A"/>
    <w:rsid w:val="00345EAB"/>
    <w:rsid w:val="00346AAF"/>
    <w:rsid w:val="00347070"/>
    <w:rsid w:val="003470BA"/>
    <w:rsid w:val="003471C7"/>
    <w:rsid w:val="00347378"/>
    <w:rsid w:val="00347892"/>
    <w:rsid w:val="00347D90"/>
    <w:rsid w:val="0035033D"/>
    <w:rsid w:val="003506C8"/>
    <w:rsid w:val="00351359"/>
    <w:rsid w:val="003516C3"/>
    <w:rsid w:val="00351B2E"/>
    <w:rsid w:val="00352142"/>
    <w:rsid w:val="00352171"/>
    <w:rsid w:val="003528B3"/>
    <w:rsid w:val="00352901"/>
    <w:rsid w:val="003529C7"/>
    <w:rsid w:val="00352A41"/>
    <w:rsid w:val="00352A5B"/>
    <w:rsid w:val="00352F17"/>
    <w:rsid w:val="003533AE"/>
    <w:rsid w:val="00353448"/>
    <w:rsid w:val="0035424E"/>
    <w:rsid w:val="00354325"/>
    <w:rsid w:val="0035442B"/>
    <w:rsid w:val="003547BF"/>
    <w:rsid w:val="00354B0D"/>
    <w:rsid w:val="00354C3A"/>
    <w:rsid w:val="003556A4"/>
    <w:rsid w:val="00355728"/>
    <w:rsid w:val="00355FD4"/>
    <w:rsid w:val="00356B14"/>
    <w:rsid w:val="0035736E"/>
    <w:rsid w:val="00357713"/>
    <w:rsid w:val="00357E81"/>
    <w:rsid w:val="0036075D"/>
    <w:rsid w:val="00360B9A"/>
    <w:rsid w:val="00360C06"/>
    <w:rsid w:val="003611C4"/>
    <w:rsid w:val="00361342"/>
    <w:rsid w:val="003616A6"/>
    <w:rsid w:val="00361B96"/>
    <w:rsid w:val="00361E25"/>
    <w:rsid w:val="00362286"/>
    <w:rsid w:val="00362585"/>
    <w:rsid w:val="00362A1B"/>
    <w:rsid w:val="00362A91"/>
    <w:rsid w:val="00362DA2"/>
    <w:rsid w:val="00362DDC"/>
    <w:rsid w:val="00362FDE"/>
    <w:rsid w:val="00363207"/>
    <w:rsid w:val="003635E8"/>
    <w:rsid w:val="00363C86"/>
    <w:rsid w:val="00363DFF"/>
    <w:rsid w:val="0036457A"/>
    <w:rsid w:val="0036491B"/>
    <w:rsid w:val="00364A1A"/>
    <w:rsid w:val="003657BE"/>
    <w:rsid w:val="00365E57"/>
    <w:rsid w:val="00366E10"/>
    <w:rsid w:val="003675CB"/>
    <w:rsid w:val="00367830"/>
    <w:rsid w:val="00367B97"/>
    <w:rsid w:val="00367DE9"/>
    <w:rsid w:val="00370066"/>
    <w:rsid w:val="00370169"/>
    <w:rsid w:val="003701FC"/>
    <w:rsid w:val="0037043F"/>
    <w:rsid w:val="0037051F"/>
    <w:rsid w:val="0037053E"/>
    <w:rsid w:val="0037071E"/>
    <w:rsid w:val="003709B3"/>
    <w:rsid w:val="003709F5"/>
    <w:rsid w:val="00370AD5"/>
    <w:rsid w:val="00370CB4"/>
    <w:rsid w:val="00370E6F"/>
    <w:rsid w:val="00371024"/>
    <w:rsid w:val="00371533"/>
    <w:rsid w:val="003715D0"/>
    <w:rsid w:val="00371818"/>
    <w:rsid w:val="00371923"/>
    <w:rsid w:val="00372163"/>
    <w:rsid w:val="00372A10"/>
    <w:rsid w:val="003730F4"/>
    <w:rsid w:val="00373790"/>
    <w:rsid w:val="00373845"/>
    <w:rsid w:val="00373D16"/>
    <w:rsid w:val="0037485C"/>
    <w:rsid w:val="00374AB1"/>
    <w:rsid w:val="003757F8"/>
    <w:rsid w:val="003759BA"/>
    <w:rsid w:val="00375C3A"/>
    <w:rsid w:val="00375DE5"/>
    <w:rsid w:val="003765D7"/>
    <w:rsid w:val="00376C2A"/>
    <w:rsid w:val="00376EE1"/>
    <w:rsid w:val="00377106"/>
    <w:rsid w:val="00377968"/>
    <w:rsid w:val="00377AC4"/>
    <w:rsid w:val="00380A85"/>
    <w:rsid w:val="0038107C"/>
    <w:rsid w:val="00381245"/>
    <w:rsid w:val="0038152E"/>
    <w:rsid w:val="00381620"/>
    <w:rsid w:val="0038175C"/>
    <w:rsid w:val="003819C5"/>
    <w:rsid w:val="00381E50"/>
    <w:rsid w:val="003823C0"/>
    <w:rsid w:val="00382BA3"/>
    <w:rsid w:val="00382C22"/>
    <w:rsid w:val="003834A7"/>
    <w:rsid w:val="0038420D"/>
    <w:rsid w:val="003842CF"/>
    <w:rsid w:val="00384355"/>
    <w:rsid w:val="003847AE"/>
    <w:rsid w:val="00384CCB"/>
    <w:rsid w:val="0038519F"/>
    <w:rsid w:val="00385755"/>
    <w:rsid w:val="003859BF"/>
    <w:rsid w:val="00385A4C"/>
    <w:rsid w:val="00385ACA"/>
    <w:rsid w:val="00385D62"/>
    <w:rsid w:val="00385F74"/>
    <w:rsid w:val="00386095"/>
    <w:rsid w:val="0038649A"/>
    <w:rsid w:val="00386F8D"/>
    <w:rsid w:val="003876F1"/>
    <w:rsid w:val="003879C9"/>
    <w:rsid w:val="003879FD"/>
    <w:rsid w:val="00387D5B"/>
    <w:rsid w:val="00387EC9"/>
    <w:rsid w:val="0039014D"/>
    <w:rsid w:val="00390E6F"/>
    <w:rsid w:val="003915B2"/>
    <w:rsid w:val="0039179B"/>
    <w:rsid w:val="0039188B"/>
    <w:rsid w:val="0039189D"/>
    <w:rsid w:val="00391E4A"/>
    <w:rsid w:val="0039254C"/>
    <w:rsid w:val="00392E50"/>
    <w:rsid w:val="00392EAD"/>
    <w:rsid w:val="00393FDF"/>
    <w:rsid w:val="00394352"/>
    <w:rsid w:val="003944FF"/>
    <w:rsid w:val="0039465A"/>
    <w:rsid w:val="0039469D"/>
    <w:rsid w:val="00394E3A"/>
    <w:rsid w:val="00395006"/>
    <w:rsid w:val="00395433"/>
    <w:rsid w:val="00395775"/>
    <w:rsid w:val="00395FE9"/>
    <w:rsid w:val="00396344"/>
    <w:rsid w:val="003966A6"/>
    <w:rsid w:val="00396A8E"/>
    <w:rsid w:val="00396B8A"/>
    <w:rsid w:val="0039702D"/>
    <w:rsid w:val="003977BB"/>
    <w:rsid w:val="003A0100"/>
    <w:rsid w:val="003A0A30"/>
    <w:rsid w:val="003A0A89"/>
    <w:rsid w:val="003A0C39"/>
    <w:rsid w:val="003A0C49"/>
    <w:rsid w:val="003A1B33"/>
    <w:rsid w:val="003A1BE1"/>
    <w:rsid w:val="003A1D19"/>
    <w:rsid w:val="003A38D8"/>
    <w:rsid w:val="003A394E"/>
    <w:rsid w:val="003A3AC2"/>
    <w:rsid w:val="003A4815"/>
    <w:rsid w:val="003A4C70"/>
    <w:rsid w:val="003A4EE6"/>
    <w:rsid w:val="003A4F52"/>
    <w:rsid w:val="003A539F"/>
    <w:rsid w:val="003A5529"/>
    <w:rsid w:val="003A557E"/>
    <w:rsid w:val="003A57C2"/>
    <w:rsid w:val="003A5860"/>
    <w:rsid w:val="003A5AFA"/>
    <w:rsid w:val="003A5CCE"/>
    <w:rsid w:val="003A6875"/>
    <w:rsid w:val="003A68D6"/>
    <w:rsid w:val="003A6CDE"/>
    <w:rsid w:val="003A722F"/>
    <w:rsid w:val="003A7B22"/>
    <w:rsid w:val="003A7CA7"/>
    <w:rsid w:val="003B018C"/>
    <w:rsid w:val="003B0935"/>
    <w:rsid w:val="003B1123"/>
    <w:rsid w:val="003B1610"/>
    <w:rsid w:val="003B1FFC"/>
    <w:rsid w:val="003B22E3"/>
    <w:rsid w:val="003B278B"/>
    <w:rsid w:val="003B2FB0"/>
    <w:rsid w:val="003B30FC"/>
    <w:rsid w:val="003B3380"/>
    <w:rsid w:val="003B375B"/>
    <w:rsid w:val="003B3A4B"/>
    <w:rsid w:val="003B3A50"/>
    <w:rsid w:val="003B3B9A"/>
    <w:rsid w:val="003B3BE6"/>
    <w:rsid w:val="003B3E0E"/>
    <w:rsid w:val="003B4109"/>
    <w:rsid w:val="003B412D"/>
    <w:rsid w:val="003B4169"/>
    <w:rsid w:val="003B44AA"/>
    <w:rsid w:val="003B4932"/>
    <w:rsid w:val="003B4946"/>
    <w:rsid w:val="003B4DA5"/>
    <w:rsid w:val="003B4E46"/>
    <w:rsid w:val="003B51F4"/>
    <w:rsid w:val="003B5475"/>
    <w:rsid w:val="003B5625"/>
    <w:rsid w:val="003B5807"/>
    <w:rsid w:val="003B5BDB"/>
    <w:rsid w:val="003B6C03"/>
    <w:rsid w:val="003B6E45"/>
    <w:rsid w:val="003B6E74"/>
    <w:rsid w:val="003B70CF"/>
    <w:rsid w:val="003B7688"/>
    <w:rsid w:val="003B79CD"/>
    <w:rsid w:val="003C0B15"/>
    <w:rsid w:val="003C0E3E"/>
    <w:rsid w:val="003C10D5"/>
    <w:rsid w:val="003C1172"/>
    <w:rsid w:val="003C13EA"/>
    <w:rsid w:val="003C145E"/>
    <w:rsid w:val="003C14F9"/>
    <w:rsid w:val="003C19F5"/>
    <w:rsid w:val="003C1CD7"/>
    <w:rsid w:val="003C29E1"/>
    <w:rsid w:val="003C2DA3"/>
    <w:rsid w:val="003C3ABF"/>
    <w:rsid w:val="003C4423"/>
    <w:rsid w:val="003C4776"/>
    <w:rsid w:val="003C48F1"/>
    <w:rsid w:val="003C499E"/>
    <w:rsid w:val="003C49AC"/>
    <w:rsid w:val="003C4C5B"/>
    <w:rsid w:val="003C5012"/>
    <w:rsid w:val="003C50B7"/>
    <w:rsid w:val="003C5595"/>
    <w:rsid w:val="003C56B0"/>
    <w:rsid w:val="003C5EC2"/>
    <w:rsid w:val="003C5EC6"/>
    <w:rsid w:val="003C602D"/>
    <w:rsid w:val="003C690A"/>
    <w:rsid w:val="003C6C5C"/>
    <w:rsid w:val="003C6D8B"/>
    <w:rsid w:val="003C7551"/>
    <w:rsid w:val="003C76B7"/>
    <w:rsid w:val="003C777C"/>
    <w:rsid w:val="003C7D7A"/>
    <w:rsid w:val="003C7F58"/>
    <w:rsid w:val="003C7FFB"/>
    <w:rsid w:val="003D0905"/>
    <w:rsid w:val="003D0D9C"/>
    <w:rsid w:val="003D0F34"/>
    <w:rsid w:val="003D11AA"/>
    <w:rsid w:val="003D15B6"/>
    <w:rsid w:val="003D18E5"/>
    <w:rsid w:val="003D2858"/>
    <w:rsid w:val="003D2946"/>
    <w:rsid w:val="003D29DC"/>
    <w:rsid w:val="003D2FF5"/>
    <w:rsid w:val="003D3144"/>
    <w:rsid w:val="003D38B2"/>
    <w:rsid w:val="003D40D7"/>
    <w:rsid w:val="003D502A"/>
    <w:rsid w:val="003D59D0"/>
    <w:rsid w:val="003D5D8D"/>
    <w:rsid w:val="003D5DC4"/>
    <w:rsid w:val="003D5EB9"/>
    <w:rsid w:val="003D5EE5"/>
    <w:rsid w:val="003D60E3"/>
    <w:rsid w:val="003D628D"/>
    <w:rsid w:val="003D687A"/>
    <w:rsid w:val="003D6CD8"/>
    <w:rsid w:val="003D7088"/>
    <w:rsid w:val="003D7577"/>
    <w:rsid w:val="003D7F55"/>
    <w:rsid w:val="003E02D4"/>
    <w:rsid w:val="003E14FA"/>
    <w:rsid w:val="003E1A58"/>
    <w:rsid w:val="003E1CD1"/>
    <w:rsid w:val="003E2484"/>
    <w:rsid w:val="003E3B40"/>
    <w:rsid w:val="003E3C7E"/>
    <w:rsid w:val="003E4020"/>
    <w:rsid w:val="003E4474"/>
    <w:rsid w:val="003E4721"/>
    <w:rsid w:val="003E4E5B"/>
    <w:rsid w:val="003E4F10"/>
    <w:rsid w:val="003E55B2"/>
    <w:rsid w:val="003E5647"/>
    <w:rsid w:val="003E5ECC"/>
    <w:rsid w:val="003E6759"/>
    <w:rsid w:val="003E6773"/>
    <w:rsid w:val="003E6883"/>
    <w:rsid w:val="003E6D41"/>
    <w:rsid w:val="003E6E7B"/>
    <w:rsid w:val="003E756F"/>
    <w:rsid w:val="003E775F"/>
    <w:rsid w:val="003E7A5F"/>
    <w:rsid w:val="003E7AB8"/>
    <w:rsid w:val="003F0082"/>
    <w:rsid w:val="003F030C"/>
    <w:rsid w:val="003F0552"/>
    <w:rsid w:val="003F1617"/>
    <w:rsid w:val="003F18BA"/>
    <w:rsid w:val="003F1D92"/>
    <w:rsid w:val="003F1E59"/>
    <w:rsid w:val="003F1F0D"/>
    <w:rsid w:val="003F2829"/>
    <w:rsid w:val="003F2A6C"/>
    <w:rsid w:val="003F2EF5"/>
    <w:rsid w:val="003F3675"/>
    <w:rsid w:val="003F36E0"/>
    <w:rsid w:val="003F38B0"/>
    <w:rsid w:val="003F3B0C"/>
    <w:rsid w:val="003F3BA4"/>
    <w:rsid w:val="003F3F7D"/>
    <w:rsid w:val="003F416A"/>
    <w:rsid w:val="003F4406"/>
    <w:rsid w:val="003F4550"/>
    <w:rsid w:val="003F485D"/>
    <w:rsid w:val="003F4927"/>
    <w:rsid w:val="003F4929"/>
    <w:rsid w:val="003F4F05"/>
    <w:rsid w:val="003F4F36"/>
    <w:rsid w:val="003F5198"/>
    <w:rsid w:val="003F54B9"/>
    <w:rsid w:val="003F593D"/>
    <w:rsid w:val="003F651B"/>
    <w:rsid w:val="003F672E"/>
    <w:rsid w:val="003F67EE"/>
    <w:rsid w:val="003F710E"/>
    <w:rsid w:val="003F71A8"/>
    <w:rsid w:val="003F722D"/>
    <w:rsid w:val="003F742A"/>
    <w:rsid w:val="003F7FDE"/>
    <w:rsid w:val="00400060"/>
    <w:rsid w:val="00400741"/>
    <w:rsid w:val="004007F4"/>
    <w:rsid w:val="00400B38"/>
    <w:rsid w:val="00400D44"/>
    <w:rsid w:val="0040176D"/>
    <w:rsid w:val="004023D8"/>
    <w:rsid w:val="00404037"/>
    <w:rsid w:val="0040410E"/>
    <w:rsid w:val="004045FA"/>
    <w:rsid w:val="004046EE"/>
    <w:rsid w:val="00404764"/>
    <w:rsid w:val="004049ED"/>
    <w:rsid w:val="00404E7E"/>
    <w:rsid w:val="00404EAC"/>
    <w:rsid w:val="004052C6"/>
    <w:rsid w:val="004054A7"/>
    <w:rsid w:val="004057E2"/>
    <w:rsid w:val="004059A3"/>
    <w:rsid w:val="004069B8"/>
    <w:rsid w:val="00406A14"/>
    <w:rsid w:val="00406BEA"/>
    <w:rsid w:val="00407165"/>
    <w:rsid w:val="00407230"/>
    <w:rsid w:val="004079DA"/>
    <w:rsid w:val="00407D52"/>
    <w:rsid w:val="00410500"/>
    <w:rsid w:val="0041190D"/>
    <w:rsid w:val="00411C39"/>
    <w:rsid w:val="00411E02"/>
    <w:rsid w:val="00413828"/>
    <w:rsid w:val="0041383E"/>
    <w:rsid w:val="00413919"/>
    <w:rsid w:val="00413953"/>
    <w:rsid w:val="0041395C"/>
    <w:rsid w:val="00414093"/>
    <w:rsid w:val="004148C8"/>
    <w:rsid w:val="00415007"/>
    <w:rsid w:val="004158BA"/>
    <w:rsid w:val="004159BC"/>
    <w:rsid w:val="00415DCB"/>
    <w:rsid w:val="00416C5D"/>
    <w:rsid w:val="00416CE2"/>
    <w:rsid w:val="00416E21"/>
    <w:rsid w:val="00416F7A"/>
    <w:rsid w:val="004171E8"/>
    <w:rsid w:val="004172DD"/>
    <w:rsid w:val="00417A2D"/>
    <w:rsid w:val="00420D41"/>
    <w:rsid w:val="00420E04"/>
    <w:rsid w:val="00420F7C"/>
    <w:rsid w:val="00421AB3"/>
    <w:rsid w:val="00422318"/>
    <w:rsid w:val="00422424"/>
    <w:rsid w:val="00422A3D"/>
    <w:rsid w:val="00422B7E"/>
    <w:rsid w:val="00422B8F"/>
    <w:rsid w:val="00422DA7"/>
    <w:rsid w:val="004233B0"/>
    <w:rsid w:val="004233E1"/>
    <w:rsid w:val="00423848"/>
    <w:rsid w:val="004241AF"/>
    <w:rsid w:val="00424C1F"/>
    <w:rsid w:val="004251FF"/>
    <w:rsid w:val="00425F44"/>
    <w:rsid w:val="00426475"/>
    <w:rsid w:val="00426591"/>
    <w:rsid w:val="00426B62"/>
    <w:rsid w:val="00426BBC"/>
    <w:rsid w:val="00427088"/>
    <w:rsid w:val="00427740"/>
    <w:rsid w:val="004277FD"/>
    <w:rsid w:val="00427A4D"/>
    <w:rsid w:val="00427EA7"/>
    <w:rsid w:val="0043025C"/>
    <w:rsid w:val="00430F3B"/>
    <w:rsid w:val="004314C2"/>
    <w:rsid w:val="0043211F"/>
    <w:rsid w:val="0043240E"/>
    <w:rsid w:val="004326A5"/>
    <w:rsid w:val="00432F65"/>
    <w:rsid w:val="004331C1"/>
    <w:rsid w:val="004332E6"/>
    <w:rsid w:val="00433411"/>
    <w:rsid w:val="00433BF8"/>
    <w:rsid w:val="00434A84"/>
    <w:rsid w:val="00434AE9"/>
    <w:rsid w:val="00434B1B"/>
    <w:rsid w:val="00434C47"/>
    <w:rsid w:val="00434F28"/>
    <w:rsid w:val="00435154"/>
    <w:rsid w:val="004356E8"/>
    <w:rsid w:val="004361E5"/>
    <w:rsid w:val="004366C3"/>
    <w:rsid w:val="00436F77"/>
    <w:rsid w:val="0043716C"/>
    <w:rsid w:val="004374CF"/>
    <w:rsid w:val="00437AFB"/>
    <w:rsid w:val="00437CD5"/>
    <w:rsid w:val="00437E40"/>
    <w:rsid w:val="0044145F"/>
    <w:rsid w:val="004418D9"/>
    <w:rsid w:val="004419E5"/>
    <w:rsid w:val="00441AC0"/>
    <w:rsid w:val="00441AF2"/>
    <w:rsid w:val="004429BF"/>
    <w:rsid w:val="00442B28"/>
    <w:rsid w:val="00442F72"/>
    <w:rsid w:val="004430F8"/>
    <w:rsid w:val="004435D2"/>
    <w:rsid w:val="0044399C"/>
    <w:rsid w:val="004449EC"/>
    <w:rsid w:val="00444A8D"/>
    <w:rsid w:val="00445159"/>
    <w:rsid w:val="004459C6"/>
    <w:rsid w:val="00445B11"/>
    <w:rsid w:val="00445C4E"/>
    <w:rsid w:val="00445DB2"/>
    <w:rsid w:val="00445EBF"/>
    <w:rsid w:val="00445F57"/>
    <w:rsid w:val="004460A8"/>
    <w:rsid w:val="004462E2"/>
    <w:rsid w:val="00446CF1"/>
    <w:rsid w:val="00446E1E"/>
    <w:rsid w:val="00446E48"/>
    <w:rsid w:val="00446F9E"/>
    <w:rsid w:val="004470B4"/>
    <w:rsid w:val="0044777D"/>
    <w:rsid w:val="004504DA"/>
    <w:rsid w:val="00450684"/>
    <w:rsid w:val="00450887"/>
    <w:rsid w:val="00450969"/>
    <w:rsid w:val="00450D66"/>
    <w:rsid w:val="004511D0"/>
    <w:rsid w:val="0045134B"/>
    <w:rsid w:val="00451807"/>
    <w:rsid w:val="00452347"/>
    <w:rsid w:val="0045250C"/>
    <w:rsid w:val="00452E3F"/>
    <w:rsid w:val="00453837"/>
    <w:rsid w:val="00453BAF"/>
    <w:rsid w:val="00453F78"/>
    <w:rsid w:val="00454867"/>
    <w:rsid w:val="0045587B"/>
    <w:rsid w:val="00455CD9"/>
    <w:rsid w:val="00455F9A"/>
    <w:rsid w:val="004564C4"/>
    <w:rsid w:val="00456C00"/>
    <w:rsid w:val="004606CD"/>
    <w:rsid w:val="0046075C"/>
    <w:rsid w:val="00460791"/>
    <w:rsid w:val="00461156"/>
    <w:rsid w:val="004613E6"/>
    <w:rsid w:val="00461953"/>
    <w:rsid w:val="00461B70"/>
    <w:rsid w:val="00462E2C"/>
    <w:rsid w:val="00463468"/>
    <w:rsid w:val="0046358C"/>
    <w:rsid w:val="00463A85"/>
    <w:rsid w:val="00463B7D"/>
    <w:rsid w:val="00463CC7"/>
    <w:rsid w:val="0046431A"/>
    <w:rsid w:val="004647FD"/>
    <w:rsid w:val="004650F5"/>
    <w:rsid w:val="00465208"/>
    <w:rsid w:val="00465783"/>
    <w:rsid w:val="00465825"/>
    <w:rsid w:val="00465A8C"/>
    <w:rsid w:val="00465B3F"/>
    <w:rsid w:val="00465CF6"/>
    <w:rsid w:val="00465E83"/>
    <w:rsid w:val="004665F3"/>
    <w:rsid w:val="00466834"/>
    <w:rsid w:val="004669AC"/>
    <w:rsid w:val="00466B06"/>
    <w:rsid w:val="00467174"/>
    <w:rsid w:val="00467324"/>
    <w:rsid w:val="004673E1"/>
    <w:rsid w:val="004674A6"/>
    <w:rsid w:val="004677AE"/>
    <w:rsid w:val="0047008F"/>
    <w:rsid w:val="0047018A"/>
    <w:rsid w:val="0047038E"/>
    <w:rsid w:val="00470825"/>
    <w:rsid w:val="00470B14"/>
    <w:rsid w:val="00470E81"/>
    <w:rsid w:val="004714E0"/>
    <w:rsid w:val="00471B66"/>
    <w:rsid w:val="004729F7"/>
    <w:rsid w:val="00472ABC"/>
    <w:rsid w:val="004730F8"/>
    <w:rsid w:val="00473838"/>
    <w:rsid w:val="00473D3E"/>
    <w:rsid w:val="00473E0C"/>
    <w:rsid w:val="00474A55"/>
    <w:rsid w:val="00474F06"/>
    <w:rsid w:val="004752D1"/>
    <w:rsid w:val="00475B39"/>
    <w:rsid w:val="00475EFE"/>
    <w:rsid w:val="004764DC"/>
    <w:rsid w:val="00476666"/>
    <w:rsid w:val="00476807"/>
    <w:rsid w:val="00476B64"/>
    <w:rsid w:val="00476D5D"/>
    <w:rsid w:val="0047738B"/>
    <w:rsid w:val="004773A9"/>
    <w:rsid w:val="00477782"/>
    <w:rsid w:val="00477ED1"/>
    <w:rsid w:val="0048042A"/>
    <w:rsid w:val="00481E9A"/>
    <w:rsid w:val="00481FAD"/>
    <w:rsid w:val="00482014"/>
    <w:rsid w:val="004825D8"/>
    <w:rsid w:val="00482786"/>
    <w:rsid w:val="00482B12"/>
    <w:rsid w:val="00482D35"/>
    <w:rsid w:val="004830C7"/>
    <w:rsid w:val="00483676"/>
    <w:rsid w:val="0048369E"/>
    <w:rsid w:val="00484595"/>
    <w:rsid w:val="00484950"/>
    <w:rsid w:val="00484B66"/>
    <w:rsid w:val="00484D71"/>
    <w:rsid w:val="00484F60"/>
    <w:rsid w:val="00484FE9"/>
    <w:rsid w:val="0048535A"/>
    <w:rsid w:val="00485633"/>
    <w:rsid w:val="00485830"/>
    <w:rsid w:val="00485A19"/>
    <w:rsid w:val="00485EF4"/>
    <w:rsid w:val="00485F98"/>
    <w:rsid w:val="00486638"/>
    <w:rsid w:val="0048682A"/>
    <w:rsid w:val="00486AAE"/>
    <w:rsid w:val="00487697"/>
    <w:rsid w:val="0048777D"/>
    <w:rsid w:val="0048793C"/>
    <w:rsid w:val="00487E79"/>
    <w:rsid w:val="0049006D"/>
    <w:rsid w:val="00490B2F"/>
    <w:rsid w:val="00491841"/>
    <w:rsid w:val="0049191E"/>
    <w:rsid w:val="00491CC0"/>
    <w:rsid w:val="00492612"/>
    <w:rsid w:val="00492E65"/>
    <w:rsid w:val="00492EF5"/>
    <w:rsid w:val="00493329"/>
    <w:rsid w:val="00494239"/>
    <w:rsid w:val="00494641"/>
    <w:rsid w:val="00494A6C"/>
    <w:rsid w:val="00494BD8"/>
    <w:rsid w:val="00495084"/>
    <w:rsid w:val="00495520"/>
    <w:rsid w:val="00495712"/>
    <w:rsid w:val="004958CA"/>
    <w:rsid w:val="00495A80"/>
    <w:rsid w:val="00495B2C"/>
    <w:rsid w:val="00495B4F"/>
    <w:rsid w:val="0049605A"/>
    <w:rsid w:val="004961C6"/>
    <w:rsid w:val="00496409"/>
    <w:rsid w:val="00496700"/>
    <w:rsid w:val="004975C8"/>
    <w:rsid w:val="00497D92"/>
    <w:rsid w:val="00497FE1"/>
    <w:rsid w:val="004A036C"/>
    <w:rsid w:val="004A04BF"/>
    <w:rsid w:val="004A0538"/>
    <w:rsid w:val="004A0E3B"/>
    <w:rsid w:val="004A0FA7"/>
    <w:rsid w:val="004A135D"/>
    <w:rsid w:val="004A1B4A"/>
    <w:rsid w:val="004A20CB"/>
    <w:rsid w:val="004A2839"/>
    <w:rsid w:val="004A2D55"/>
    <w:rsid w:val="004A2DAC"/>
    <w:rsid w:val="004A3257"/>
    <w:rsid w:val="004A32A8"/>
    <w:rsid w:val="004A35F1"/>
    <w:rsid w:val="004A3962"/>
    <w:rsid w:val="004A47F1"/>
    <w:rsid w:val="004A48F8"/>
    <w:rsid w:val="004A4B67"/>
    <w:rsid w:val="004A5117"/>
    <w:rsid w:val="004A5137"/>
    <w:rsid w:val="004A5179"/>
    <w:rsid w:val="004A51D2"/>
    <w:rsid w:val="004A5EBD"/>
    <w:rsid w:val="004A67D8"/>
    <w:rsid w:val="004A69B6"/>
    <w:rsid w:val="004A72E2"/>
    <w:rsid w:val="004A765C"/>
    <w:rsid w:val="004A76C7"/>
    <w:rsid w:val="004A7711"/>
    <w:rsid w:val="004A7768"/>
    <w:rsid w:val="004A7F90"/>
    <w:rsid w:val="004B0251"/>
    <w:rsid w:val="004B0A74"/>
    <w:rsid w:val="004B0B52"/>
    <w:rsid w:val="004B0B57"/>
    <w:rsid w:val="004B0B97"/>
    <w:rsid w:val="004B0C70"/>
    <w:rsid w:val="004B1057"/>
    <w:rsid w:val="004B110A"/>
    <w:rsid w:val="004B136E"/>
    <w:rsid w:val="004B15AF"/>
    <w:rsid w:val="004B1613"/>
    <w:rsid w:val="004B1C7A"/>
    <w:rsid w:val="004B1D29"/>
    <w:rsid w:val="004B24EE"/>
    <w:rsid w:val="004B2772"/>
    <w:rsid w:val="004B2A54"/>
    <w:rsid w:val="004B2D08"/>
    <w:rsid w:val="004B3F14"/>
    <w:rsid w:val="004B57EB"/>
    <w:rsid w:val="004B6310"/>
    <w:rsid w:val="004B6795"/>
    <w:rsid w:val="004B69A8"/>
    <w:rsid w:val="004B7015"/>
    <w:rsid w:val="004B72D4"/>
    <w:rsid w:val="004B7B97"/>
    <w:rsid w:val="004C03B8"/>
    <w:rsid w:val="004C0523"/>
    <w:rsid w:val="004C053E"/>
    <w:rsid w:val="004C0C9F"/>
    <w:rsid w:val="004C15B6"/>
    <w:rsid w:val="004C15C2"/>
    <w:rsid w:val="004C17A9"/>
    <w:rsid w:val="004C18CD"/>
    <w:rsid w:val="004C1DF7"/>
    <w:rsid w:val="004C2497"/>
    <w:rsid w:val="004C299D"/>
    <w:rsid w:val="004C2F29"/>
    <w:rsid w:val="004C3036"/>
    <w:rsid w:val="004C31A5"/>
    <w:rsid w:val="004C32C3"/>
    <w:rsid w:val="004C3394"/>
    <w:rsid w:val="004C33B4"/>
    <w:rsid w:val="004C3696"/>
    <w:rsid w:val="004C39D8"/>
    <w:rsid w:val="004C3A3D"/>
    <w:rsid w:val="004C46BF"/>
    <w:rsid w:val="004C4DD7"/>
    <w:rsid w:val="004C4F5F"/>
    <w:rsid w:val="004C5420"/>
    <w:rsid w:val="004C595D"/>
    <w:rsid w:val="004C604F"/>
    <w:rsid w:val="004C6B36"/>
    <w:rsid w:val="004C6F27"/>
    <w:rsid w:val="004C79D2"/>
    <w:rsid w:val="004C7D1F"/>
    <w:rsid w:val="004D0069"/>
    <w:rsid w:val="004D015D"/>
    <w:rsid w:val="004D0415"/>
    <w:rsid w:val="004D0489"/>
    <w:rsid w:val="004D05EB"/>
    <w:rsid w:val="004D09F2"/>
    <w:rsid w:val="004D1538"/>
    <w:rsid w:val="004D1906"/>
    <w:rsid w:val="004D2599"/>
    <w:rsid w:val="004D2B6D"/>
    <w:rsid w:val="004D2BED"/>
    <w:rsid w:val="004D2D29"/>
    <w:rsid w:val="004D341A"/>
    <w:rsid w:val="004D347E"/>
    <w:rsid w:val="004D352D"/>
    <w:rsid w:val="004D3596"/>
    <w:rsid w:val="004D3697"/>
    <w:rsid w:val="004D36B6"/>
    <w:rsid w:val="004D3812"/>
    <w:rsid w:val="004D3C9C"/>
    <w:rsid w:val="004D3CD0"/>
    <w:rsid w:val="004D4DA4"/>
    <w:rsid w:val="004D57A9"/>
    <w:rsid w:val="004D5D68"/>
    <w:rsid w:val="004D6014"/>
    <w:rsid w:val="004D622E"/>
    <w:rsid w:val="004D650F"/>
    <w:rsid w:val="004D65B9"/>
    <w:rsid w:val="004D73D1"/>
    <w:rsid w:val="004D77FD"/>
    <w:rsid w:val="004D7BE4"/>
    <w:rsid w:val="004E0E02"/>
    <w:rsid w:val="004E1319"/>
    <w:rsid w:val="004E14F2"/>
    <w:rsid w:val="004E15F1"/>
    <w:rsid w:val="004E191E"/>
    <w:rsid w:val="004E1E0B"/>
    <w:rsid w:val="004E1E85"/>
    <w:rsid w:val="004E1F21"/>
    <w:rsid w:val="004E2035"/>
    <w:rsid w:val="004E21B1"/>
    <w:rsid w:val="004E28F4"/>
    <w:rsid w:val="004E3A85"/>
    <w:rsid w:val="004E3CDA"/>
    <w:rsid w:val="004E404C"/>
    <w:rsid w:val="004E4393"/>
    <w:rsid w:val="004E4C6B"/>
    <w:rsid w:val="004E4E2B"/>
    <w:rsid w:val="004E4FFF"/>
    <w:rsid w:val="004E55DC"/>
    <w:rsid w:val="004E5A10"/>
    <w:rsid w:val="004E5CD8"/>
    <w:rsid w:val="004E5EC9"/>
    <w:rsid w:val="004E64E9"/>
    <w:rsid w:val="004E6815"/>
    <w:rsid w:val="004E6F3C"/>
    <w:rsid w:val="004E7BB2"/>
    <w:rsid w:val="004E7BDA"/>
    <w:rsid w:val="004F0915"/>
    <w:rsid w:val="004F0977"/>
    <w:rsid w:val="004F14F5"/>
    <w:rsid w:val="004F1F89"/>
    <w:rsid w:val="004F23DF"/>
    <w:rsid w:val="004F2411"/>
    <w:rsid w:val="004F375B"/>
    <w:rsid w:val="004F3C16"/>
    <w:rsid w:val="004F3D9B"/>
    <w:rsid w:val="004F3E59"/>
    <w:rsid w:val="004F4244"/>
    <w:rsid w:val="004F42E5"/>
    <w:rsid w:val="004F4435"/>
    <w:rsid w:val="004F5034"/>
    <w:rsid w:val="004F50E1"/>
    <w:rsid w:val="004F598A"/>
    <w:rsid w:val="004F59CD"/>
    <w:rsid w:val="004F5CE2"/>
    <w:rsid w:val="004F5DD6"/>
    <w:rsid w:val="004F62D1"/>
    <w:rsid w:val="004F698C"/>
    <w:rsid w:val="004F6A39"/>
    <w:rsid w:val="004F6B04"/>
    <w:rsid w:val="004F6E69"/>
    <w:rsid w:val="004F75BC"/>
    <w:rsid w:val="004F7698"/>
    <w:rsid w:val="0050069F"/>
    <w:rsid w:val="00500863"/>
    <w:rsid w:val="00500B0D"/>
    <w:rsid w:val="00500B7D"/>
    <w:rsid w:val="00501040"/>
    <w:rsid w:val="00501286"/>
    <w:rsid w:val="0050131B"/>
    <w:rsid w:val="00501779"/>
    <w:rsid w:val="005019B9"/>
    <w:rsid w:val="00501DF4"/>
    <w:rsid w:val="005023CA"/>
    <w:rsid w:val="005027B3"/>
    <w:rsid w:val="00502CF8"/>
    <w:rsid w:val="00504521"/>
    <w:rsid w:val="005049C6"/>
    <w:rsid w:val="00505364"/>
    <w:rsid w:val="005055CD"/>
    <w:rsid w:val="005059CB"/>
    <w:rsid w:val="00505D28"/>
    <w:rsid w:val="005063C6"/>
    <w:rsid w:val="00506D33"/>
    <w:rsid w:val="00507A70"/>
    <w:rsid w:val="00507DEA"/>
    <w:rsid w:val="00507F18"/>
    <w:rsid w:val="005105DE"/>
    <w:rsid w:val="0051072D"/>
    <w:rsid w:val="00510CF1"/>
    <w:rsid w:val="005112E9"/>
    <w:rsid w:val="005116BE"/>
    <w:rsid w:val="00511B9A"/>
    <w:rsid w:val="00511CFE"/>
    <w:rsid w:val="00512111"/>
    <w:rsid w:val="0051298A"/>
    <w:rsid w:val="005129A0"/>
    <w:rsid w:val="00512B2A"/>
    <w:rsid w:val="00513AA9"/>
    <w:rsid w:val="00514035"/>
    <w:rsid w:val="00515050"/>
    <w:rsid w:val="0051507B"/>
    <w:rsid w:val="0051517B"/>
    <w:rsid w:val="00515351"/>
    <w:rsid w:val="00515476"/>
    <w:rsid w:val="00515495"/>
    <w:rsid w:val="005154E4"/>
    <w:rsid w:val="005155A2"/>
    <w:rsid w:val="0051575A"/>
    <w:rsid w:val="00515CBC"/>
    <w:rsid w:val="00515F05"/>
    <w:rsid w:val="005168A0"/>
    <w:rsid w:val="00516EBA"/>
    <w:rsid w:val="005171EF"/>
    <w:rsid w:val="00517332"/>
    <w:rsid w:val="00517436"/>
    <w:rsid w:val="00517E2D"/>
    <w:rsid w:val="0052075A"/>
    <w:rsid w:val="00520A6B"/>
    <w:rsid w:val="00520D72"/>
    <w:rsid w:val="00520E25"/>
    <w:rsid w:val="00521267"/>
    <w:rsid w:val="005215AD"/>
    <w:rsid w:val="0052294E"/>
    <w:rsid w:val="005229F1"/>
    <w:rsid w:val="00522B5F"/>
    <w:rsid w:val="00522BEE"/>
    <w:rsid w:val="00522F95"/>
    <w:rsid w:val="00523BC7"/>
    <w:rsid w:val="00523DD4"/>
    <w:rsid w:val="00523F99"/>
    <w:rsid w:val="00523FB2"/>
    <w:rsid w:val="005244C8"/>
    <w:rsid w:val="0052469C"/>
    <w:rsid w:val="00524811"/>
    <w:rsid w:val="00524C0F"/>
    <w:rsid w:val="00524E21"/>
    <w:rsid w:val="005250C3"/>
    <w:rsid w:val="00525999"/>
    <w:rsid w:val="0052612B"/>
    <w:rsid w:val="00526288"/>
    <w:rsid w:val="0052661C"/>
    <w:rsid w:val="00526EB2"/>
    <w:rsid w:val="00526FEA"/>
    <w:rsid w:val="005270DD"/>
    <w:rsid w:val="0052738E"/>
    <w:rsid w:val="00527AF1"/>
    <w:rsid w:val="005300E9"/>
    <w:rsid w:val="00530116"/>
    <w:rsid w:val="0053023A"/>
    <w:rsid w:val="00530243"/>
    <w:rsid w:val="00530B0C"/>
    <w:rsid w:val="0053164A"/>
    <w:rsid w:val="005317F6"/>
    <w:rsid w:val="00531F31"/>
    <w:rsid w:val="0053260F"/>
    <w:rsid w:val="0053281D"/>
    <w:rsid w:val="00532DC0"/>
    <w:rsid w:val="00533110"/>
    <w:rsid w:val="005333D3"/>
    <w:rsid w:val="00533410"/>
    <w:rsid w:val="00533680"/>
    <w:rsid w:val="0053395A"/>
    <w:rsid w:val="00533BAA"/>
    <w:rsid w:val="00534666"/>
    <w:rsid w:val="00534947"/>
    <w:rsid w:val="00534CFA"/>
    <w:rsid w:val="00534E5E"/>
    <w:rsid w:val="00535080"/>
    <w:rsid w:val="005350E8"/>
    <w:rsid w:val="00535697"/>
    <w:rsid w:val="00535714"/>
    <w:rsid w:val="00535A6F"/>
    <w:rsid w:val="00536B0B"/>
    <w:rsid w:val="0053760C"/>
    <w:rsid w:val="00537743"/>
    <w:rsid w:val="00537984"/>
    <w:rsid w:val="005379F6"/>
    <w:rsid w:val="00537FE8"/>
    <w:rsid w:val="00540353"/>
    <w:rsid w:val="005407E9"/>
    <w:rsid w:val="00540AAE"/>
    <w:rsid w:val="00540D18"/>
    <w:rsid w:val="00540F61"/>
    <w:rsid w:val="0054196B"/>
    <w:rsid w:val="00541B21"/>
    <w:rsid w:val="0054207C"/>
    <w:rsid w:val="005420ED"/>
    <w:rsid w:val="005428A7"/>
    <w:rsid w:val="00542A71"/>
    <w:rsid w:val="00542E0D"/>
    <w:rsid w:val="00542E5F"/>
    <w:rsid w:val="00542F2A"/>
    <w:rsid w:val="00542FEE"/>
    <w:rsid w:val="00543C74"/>
    <w:rsid w:val="0054408E"/>
    <w:rsid w:val="00544547"/>
    <w:rsid w:val="00544C4E"/>
    <w:rsid w:val="00544CE4"/>
    <w:rsid w:val="00544E26"/>
    <w:rsid w:val="005463B0"/>
    <w:rsid w:val="0054677A"/>
    <w:rsid w:val="00546807"/>
    <w:rsid w:val="0054699E"/>
    <w:rsid w:val="00546A6E"/>
    <w:rsid w:val="00546C4F"/>
    <w:rsid w:val="00546CD7"/>
    <w:rsid w:val="005474C9"/>
    <w:rsid w:val="00550212"/>
    <w:rsid w:val="005502D2"/>
    <w:rsid w:val="00550D85"/>
    <w:rsid w:val="0055122C"/>
    <w:rsid w:val="0055130C"/>
    <w:rsid w:val="00551543"/>
    <w:rsid w:val="005523AE"/>
    <w:rsid w:val="005526C1"/>
    <w:rsid w:val="00553160"/>
    <w:rsid w:val="005536DC"/>
    <w:rsid w:val="005537F8"/>
    <w:rsid w:val="0055388C"/>
    <w:rsid w:val="00553ADB"/>
    <w:rsid w:val="00553BA3"/>
    <w:rsid w:val="00553D2D"/>
    <w:rsid w:val="00553F4B"/>
    <w:rsid w:val="00554547"/>
    <w:rsid w:val="00554E91"/>
    <w:rsid w:val="0055507D"/>
    <w:rsid w:val="00555176"/>
    <w:rsid w:val="00555937"/>
    <w:rsid w:val="00555F9C"/>
    <w:rsid w:val="00555FE1"/>
    <w:rsid w:val="005565D2"/>
    <w:rsid w:val="005566C5"/>
    <w:rsid w:val="00556A04"/>
    <w:rsid w:val="00556BC9"/>
    <w:rsid w:val="00557393"/>
    <w:rsid w:val="00557588"/>
    <w:rsid w:val="00557636"/>
    <w:rsid w:val="0055786A"/>
    <w:rsid w:val="005579F7"/>
    <w:rsid w:val="0056006D"/>
    <w:rsid w:val="00560587"/>
    <w:rsid w:val="00561167"/>
    <w:rsid w:val="00561C37"/>
    <w:rsid w:val="00561F12"/>
    <w:rsid w:val="00562240"/>
    <w:rsid w:val="0056245D"/>
    <w:rsid w:val="00562472"/>
    <w:rsid w:val="005628F3"/>
    <w:rsid w:val="00562A6D"/>
    <w:rsid w:val="00562E9B"/>
    <w:rsid w:val="005638DD"/>
    <w:rsid w:val="005640A5"/>
    <w:rsid w:val="005643AA"/>
    <w:rsid w:val="00564D1B"/>
    <w:rsid w:val="00564FB8"/>
    <w:rsid w:val="005650E1"/>
    <w:rsid w:val="0056525D"/>
    <w:rsid w:val="00565AE6"/>
    <w:rsid w:val="00566110"/>
    <w:rsid w:val="00566B3D"/>
    <w:rsid w:val="00567116"/>
    <w:rsid w:val="0056729B"/>
    <w:rsid w:val="0056746F"/>
    <w:rsid w:val="005674DA"/>
    <w:rsid w:val="00570025"/>
    <w:rsid w:val="00570320"/>
    <w:rsid w:val="00570A77"/>
    <w:rsid w:val="00571BCC"/>
    <w:rsid w:val="00571E55"/>
    <w:rsid w:val="00571FAC"/>
    <w:rsid w:val="0057220C"/>
    <w:rsid w:val="005725A9"/>
    <w:rsid w:val="005726C6"/>
    <w:rsid w:val="00572B58"/>
    <w:rsid w:val="00572E67"/>
    <w:rsid w:val="005730D9"/>
    <w:rsid w:val="005736AD"/>
    <w:rsid w:val="00573DCC"/>
    <w:rsid w:val="00574AE4"/>
    <w:rsid w:val="00574D73"/>
    <w:rsid w:val="005754AD"/>
    <w:rsid w:val="00575946"/>
    <w:rsid w:val="00575CE7"/>
    <w:rsid w:val="00575DCE"/>
    <w:rsid w:val="00576485"/>
    <w:rsid w:val="00576869"/>
    <w:rsid w:val="00576E6B"/>
    <w:rsid w:val="005778EB"/>
    <w:rsid w:val="00577ABD"/>
    <w:rsid w:val="00577EF6"/>
    <w:rsid w:val="00580A4B"/>
    <w:rsid w:val="005815F5"/>
    <w:rsid w:val="005817DE"/>
    <w:rsid w:val="00581F0F"/>
    <w:rsid w:val="005822A6"/>
    <w:rsid w:val="00582739"/>
    <w:rsid w:val="0058275E"/>
    <w:rsid w:val="00582E81"/>
    <w:rsid w:val="00582FAE"/>
    <w:rsid w:val="0058434B"/>
    <w:rsid w:val="00584D51"/>
    <w:rsid w:val="005852CD"/>
    <w:rsid w:val="005854D1"/>
    <w:rsid w:val="00585E0E"/>
    <w:rsid w:val="00586214"/>
    <w:rsid w:val="0058629B"/>
    <w:rsid w:val="005862B4"/>
    <w:rsid w:val="00586452"/>
    <w:rsid w:val="00586599"/>
    <w:rsid w:val="00587101"/>
    <w:rsid w:val="005872B9"/>
    <w:rsid w:val="00590389"/>
    <w:rsid w:val="00590475"/>
    <w:rsid w:val="0059086A"/>
    <w:rsid w:val="00590B1C"/>
    <w:rsid w:val="00591054"/>
    <w:rsid w:val="005912C4"/>
    <w:rsid w:val="00591A4D"/>
    <w:rsid w:val="00591CE8"/>
    <w:rsid w:val="00592603"/>
    <w:rsid w:val="00592EE0"/>
    <w:rsid w:val="00593099"/>
    <w:rsid w:val="005930AA"/>
    <w:rsid w:val="0059387D"/>
    <w:rsid w:val="00593960"/>
    <w:rsid w:val="005943DF"/>
    <w:rsid w:val="0059444F"/>
    <w:rsid w:val="00594482"/>
    <w:rsid w:val="005948BF"/>
    <w:rsid w:val="00594965"/>
    <w:rsid w:val="0059534C"/>
    <w:rsid w:val="005953B5"/>
    <w:rsid w:val="005953E2"/>
    <w:rsid w:val="0059549E"/>
    <w:rsid w:val="00595A1F"/>
    <w:rsid w:val="00595C06"/>
    <w:rsid w:val="00595E24"/>
    <w:rsid w:val="00596064"/>
    <w:rsid w:val="0059630D"/>
    <w:rsid w:val="00596383"/>
    <w:rsid w:val="00596893"/>
    <w:rsid w:val="0059692C"/>
    <w:rsid w:val="00597481"/>
    <w:rsid w:val="00597531"/>
    <w:rsid w:val="00597B19"/>
    <w:rsid w:val="005A04BF"/>
    <w:rsid w:val="005A0BA8"/>
    <w:rsid w:val="005A0F2C"/>
    <w:rsid w:val="005A12A0"/>
    <w:rsid w:val="005A187B"/>
    <w:rsid w:val="005A1F3E"/>
    <w:rsid w:val="005A24C4"/>
    <w:rsid w:val="005A2824"/>
    <w:rsid w:val="005A28A4"/>
    <w:rsid w:val="005A2931"/>
    <w:rsid w:val="005A2DC0"/>
    <w:rsid w:val="005A2E62"/>
    <w:rsid w:val="005A3070"/>
    <w:rsid w:val="005A32A8"/>
    <w:rsid w:val="005A37F9"/>
    <w:rsid w:val="005A3844"/>
    <w:rsid w:val="005A4331"/>
    <w:rsid w:val="005A4582"/>
    <w:rsid w:val="005A4DC9"/>
    <w:rsid w:val="005A53AF"/>
    <w:rsid w:val="005A5970"/>
    <w:rsid w:val="005A5BBD"/>
    <w:rsid w:val="005A6BFA"/>
    <w:rsid w:val="005A6BFF"/>
    <w:rsid w:val="005A6E60"/>
    <w:rsid w:val="005A6FB6"/>
    <w:rsid w:val="005A6FEF"/>
    <w:rsid w:val="005A7856"/>
    <w:rsid w:val="005A7BB7"/>
    <w:rsid w:val="005A7C5B"/>
    <w:rsid w:val="005B01EA"/>
    <w:rsid w:val="005B04AB"/>
    <w:rsid w:val="005B051D"/>
    <w:rsid w:val="005B0ADB"/>
    <w:rsid w:val="005B0C6A"/>
    <w:rsid w:val="005B0E7A"/>
    <w:rsid w:val="005B0EC8"/>
    <w:rsid w:val="005B1105"/>
    <w:rsid w:val="005B111B"/>
    <w:rsid w:val="005B128F"/>
    <w:rsid w:val="005B144D"/>
    <w:rsid w:val="005B170E"/>
    <w:rsid w:val="005B20C7"/>
    <w:rsid w:val="005B20CD"/>
    <w:rsid w:val="005B3C89"/>
    <w:rsid w:val="005B3D76"/>
    <w:rsid w:val="005B41C9"/>
    <w:rsid w:val="005B4AE7"/>
    <w:rsid w:val="005B59A0"/>
    <w:rsid w:val="005B5CD3"/>
    <w:rsid w:val="005B61EB"/>
    <w:rsid w:val="005B6A57"/>
    <w:rsid w:val="005B6B6C"/>
    <w:rsid w:val="005B6F46"/>
    <w:rsid w:val="005C1AFC"/>
    <w:rsid w:val="005C2332"/>
    <w:rsid w:val="005C3279"/>
    <w:rsid w:val="005C36BC"/>
    <w:rsid w:val="005C41C1"/>
    <w:rsid w:val="005C42E1"/>
    <w:rsid w:val="005C46B0"/>
    <w:rsid w:val="005C48EC"/>
    <w:rsid w:val="005C4993"/>
    <w:rsid w:val="005C4A47"/>
    <w:rsid w:val="005C4B2E"/>
    <w:rsid w:val="005C4FDD"/>
    <w:rsid w:val="005C6617"/>
    <w:rsid w:val="005C6770"/>
    <w:rsid w:val="005C6B77"/>
    <w:rsid w:val="005C7347"/>
    <w:rsid w:val="005C7ABA"/>
    <w:rsid w:val="005C7F2D"/>
    <w:rsid w:val="005D0248"/>
    <w:rsid w:val="005D0C32"/>
    <w:rsid w:val="005D0C8F"/>
    <w:rsid w:val="005D0FA0"/>
    <w:rsid w:val="005D173F"/>
    <w:rsid w:val="005D1859"/>
    <w:rsid w:val="005D1A1E"/>
    <w:rsid w:val="005D23C7"/>
    <w:rsid w:val="005D2417"/>
    <w:rsid w:val="005D2B1F"/>
    <w:rsid w:val="005D330B"/>
    <w:rsid w:val="005D390F"/>
    <w:rsid w:val="005D3937"/>
    <w:rsid w:val="005D3982"/>
    <w:rsid w:val="005D3E98"/>
    <w:rsid w:val="005D473B"/>
    <w:rsid w:val="005D4817"/>
    <w:rsid w:val="005D497F"/>
    <w:rsid w:val="005D4F77"/>
    <w:rsid w:val="005D56CF"/>
    <w:rsid w:val="005D5CB5"/>
    <w:rsid w:val="005D5DCC"/>
    <w:rsid w:val="005D6097"/>
    <w:rsid w:val="005D61DB"/>
    <w:rsid w:val="005D6299"/>
    <w:rsid w:val="005D62F9"/>
    <w:rsid w:val="005D6559"/>
    <w:rsid w:val="005D6854"/>
    <w:rsid w:val="005D7B65"/>
    <w:rsid w:val="005D7C15"/>
    <w:rsid w:val="005E07AE"/>
    <w:rsid w:val="005E08A1"/>
    <w:rsid w:val="005E0D67"/>
    <w:rsid w:val="005E0F3C"/>
    <w:rsid w:val="005E1080"/>
    <w:rsid w:val="005E10F7"/>
    <w:rsid w:val="005E140A"/>
    <w:rsid w:val="005E1551"/>
    <w:rsid w:val="005E16FA"/>
    <w:rsid w:val="005E1868"/>
    <w:rsid w:val="005E1891"/>
    <w:rsid w:val="005E1DDB"/>
    <w:rsid w:val="005E23F6"/>
    <w:rsid w:val="005E2EE8"/>
    <w:rsid w:val="005E326F"/>
    <w:rsid w:val="005E34E1"/>
    <w:rsid w:val="005E35E6"/>
    <w:rsid w:val="005E39E1"/>
    <w:rsid w:val="005E3AC2"/>
    <w:rsid w:val="005E3C4B"/>
    <w:rsid w:val="005E3D9E"/>
    <w:rsid w:val="005E479D"/>
    <w:rsid w:val="005E4808"/>
    <w:rsid w:val="005E4B88"/>
    <w:rsid w:val="005E5091"/>
    <w:rsid w:val="005E54BE"/>
    <w:rsid w:val="005E58BB"/>
    <w:rsid w:val="005E5A2E"/>
    <w:rsid w:val="005E6762"/>
    <w:rsid w:val="005E6774"/>
    <w:rsid w:val="005E6800"/>
    <w:rsid w:val="005E690E"/>
    <w:rsid w:val="005E6C28"/>
    <w:rsid w:val="005E6FC8"/>
    <w:rsid w:val="005E7414"/>
    <w:rsid w:val="005E76F7"/>
    <w:rsid w:val="005E78ED"/>
    <w:rsid w:val="005E7BB0"/>
    <w:rsid w:val="005E7D8C"/>
    <w:rsid w:val="005F09C4"/>
    <w:rsid w:val="005F11F3"/>
    <w:rsid w:val="005F1768"/>
    <w:rsid w:val="005F1915"/>
    <w:rsid w:val="005F20D6"/>
    <w:rsid w:val="005F2469"/>
    <w:rsid w:val="005F2DC2"/>
    <w:rsid w:val="005F2EBC"/>
    <w:rsid w:val="005F3751"/>
    <w:rsid w:val="005F3AAD"/>
    <w:rsid w:val="005F3B14"/>
    <w:rsid w:val="005F4B22"/>
    <w:rsid w:val="005F501F"/>
    <w:rsid w:val="005F52AB"/>
    <w:rsid w:val="005F5B69"/>
    <w:rsid w:val="005F5CFE"/>
    <w:rsid w:val="005F6227"/>
    <w:rsid w:val="005F6571"/>
    <w:rsid w:val="005F6574"/>
    <w:rsid w:val="005F6583"/>
    <w:rsid w:val="005F73A4"/>
    <w:rsid w:val="005F76E0"/>
    <w:rsid w:val="0060008E"/>
    <w:rsid w:val="00600975"/>
    <w:rsid w:val="00600BC5"/>
    <w:rsid w:val="0060168A"/>
    <w:rsid w:val="006016F6"/>
    <w:rsid w:val="00601A60"/>
    <w:rsid w:val="00601DBC"/>
    <w:rsid w:val="00601F6E"/>
    <w:rsid w:val="006026D5"/>
    <w:rsid w:val="00602B71"/>
    <w:rsid w:val="006034CE"/>
    <w:rsid w:val="006035C4"/>
    <w:rsid w:val="00604436"/>
    <w:rsid w:val="00605859"/>
    <w:rsid w:val="00605DB2"/>
    <w:rsid w:val="00605DD2"/>
    <w:rsid w:val="006064DE"/>
    <w:rsid w:val="006068B3"/>
    <w:rsid w:val="00606C43"/>
    <w:rsid w:val="00606D17"/>
    <w:rsid w:val="00606F96"/>
    <w:rsid w:val="006070C6"/>
    <w:rsid w:val="0060736A"/>
    <w:rsid w:val="0060778A"/>
    <w:rsid w:val="006078AC"/>
    <w:rsid w:val="0060799C"/>
    <w:rsid w:val="00607B21"/>
    <w:rsid w:val="006107B6"/>
    <w:rsid w:val="006115E2"/>
    <w:rsid w:val="00611B96"/>
    <w:rsid w:val="006122FE"/>
    <w:rsid w:val="006129F5"/>
    <w:rsid w:val="0061304F"/>
    <w:rsid w:val="006130B7"/>
    <w:rsid w:val="006143E6"/>
    <w:rsid w:val="00614AEB"/>
    <w:rsid w:val="00614B3B"/>
    <w:rsid w:val="00615EB9"/>
    <w:rsid w:val="00616146"/>
    <w:rsid w:val="00616157"/>
    <w:rsid w:val="00616486"/>
    <w:rsid w:val="00616857"/>
    <w:rsid w:val="006168DD"/>
    <w:rsid w:val="006170B3"/>
    <w:rsid w:val="006170E1"/>
    <w:rsid w:val="006176BA"/>
    <w:rsid w:val="00617ECF"/>
    <w:rsid w:val="00617EF1"/>
    <w:rsid w:val="00617FFC"/>
    <w:rsid w:val="006209EE"/>
    <w:rsid w:val="00620A00"/>
    <w:rsid w:val="00620D78"/>
    <w:rsid w:val="00621EEC"/>
    <w:rsid w:val="006229F0"/>
    <w:rsid w:val="00622ABB"/>
    <w:rsid w:val="00623A1A"/>
    <w:rsid w:val="00623E10"/>
    <w:rsid w:val="00623E4E"/>
    <w:rsid w:val="00624312"/>
    <w:rsid w:val="006243D3"/>
    <w:rsid w:val="00624D24"/>
    <w:rsid w:val="006251CF"/>
    <w:rsid w:val="00625377"/>
    <w:rsid w:val="00625935"/>
    <w:rsid w:val="006263C3"/>
    <w:rsid w:val="00626462"/>
    <w:rsid w:val="006266FA"/>
    <w:rsid w:val="006274EB"/>
    <w:rsid w:val="00627723"/>
    <w:rsid w:val="0062789D"/>
    <w:rsid w:val="00627B81"/>
    <w:rsid w:val="00627CDD"/>
    <w:rsid w:val="00630DDB"/>
    <w:rsid w:val="0063125F"/>
    <w:rsid w:val="006316B9"/>
    <w:rsid w:val="00631ADE"/>
    <w:rsid w:val="00631C1D"/>
    <w:rsid w:val="00631F6A"/>
    <w:rsid w:val="00632035"/>
    <w:rsid w:val="0063251F"/>
    <w:rsid w:val="006325A1"/>
    <w:rsid w:val="00632631"/>
    <w:rsid w:val="0063293E"/>
    <w:rsid w:val="00632B21"/>
    <w:rsid w:val="00632DC6"/>
    <w:rsid w:val="00633804"/>
    <w:rsid w:val="00633A1B"/>
    <w:rsid w:val="00633DBF"/>
    <w:rsid w:val="00634038"/>
    <w:rsid w:val="006346EA"/>
    <w:rsid w:val="006348FC"/>
    <w:rsid w:val="00634A37"/>
    <w:rsid w:val="00635104"/>
    <w:rsid w:val="00635209"/>
    <w:rsid w:val="00635AB5"/>
    <w:rsid w:val="00636169"/>
    <w:rsid w:val="00636551"/>
    <w:rsid w:val="006366FD"/>
    <w:rsid w:val="00636729"/>
    <w:rsid w:val="00636E50"/>
    <w:rsid w:val="00636F19"/>
    <w:rsid w:val="006375DF"/>
    <w:rsid w:val="00637BF8"/>
    <w:rsid w:val="00637FD9"/>
    <w:rsid w:val="00640828"/>
    <w:rsid w:val="0064098B"/>
    <w:rsid w:val="00640BCB"/>
    <w:rsid w:val="00640F98"/>
    <w:rsid w:val="006414BA"/>
    <w:rsid w:val="00641A08"/>
    <w:rsid w:val="00641A6D"/>
    <w:rsid w:val="00643015"/>
    <w:rsid w:val="00643174"/>
    <w:rsid w:val="0064376D"/>
    <w:rsid w:val="0064396E"/>
    <w:rsid w:val="006439A0"/>
    <w:rsid w:val="006439EB"/>
    <w:rsid w:val="00643BA4"/>
    <w:rsid w:val="00643C3F"/>
    <w:rsid w:val="00643E1D"/>
    <w:rsid w:val="006447E2"/>
    <w:rsid w:val="00644F53"/>
    <w:rsid w:val="006457D9"/>
    <w:rsid w:val="00645813"/>
    <w:rsid w:val="00645E18"/>
    <w:rsid w:val="00646B74"/>
    <w:rsid w:val="00646CD2"/>
    <w:rsid w:val="00646CFF"/>
    <w:rsid w:val="00646DE6"/>
    <w:rsid w:val="00646F18"/>
    <w:rsid w:val="0064783C"/>
    <w:rsid w:val="00650A40"/>
    <w:rsid w:val="00650B24"/>
    <w:rsid w:val="00650BB3"/>
    <w:rsid w:val="00650F5E"/>
    <w:rsid w:val="00651613"/>
    <w:rsid w:val="0065212D"/>
    <w:rsid w:val="0065237E"/>
    <w:rsid w:val="00652417"/>
    <w:rsid w:val="00652A73"/>
    <w:rsid w:val="00652D7B"/>
    <w:rsid w:val="00653121"/>
    <w:rsid w:val="0065343D"/>
    <w:rsid w:val="00653842"/>
    <w:rsid w:val="00653CDC"/>
    <w:rsid w:val="00653E19"/>
    <w:rsid w:val="006540DF"/>
    <w:rsid w:val="006546FC"/>
    <w:rsid w:val="0065489F"/>
    <w:rsid w:val="00655332"/>
    <w:rsid w:val="0065536D"/>
    <w:rsid w:val="00655D61"/>
    <w:rsid w:val="006563DA"/>
    <w:rsid w:val="006566F4"/>
    <w:rsid w:val="00656A13"/>
    <w:rsid w:val="006572F5"/>
    <w:rsid w:val="00657777"/>
    <w:rsid w:val="006577E2"/>
    <w:rsid w:val="006578C3"/>
    <w:rsid w:val="00657939"/>
    <w:rsid w:val="00657B46"/>
    <w:rsid w:val="00660013"/>
    <w:rsid w:val="00660119"/>
    <w:rsid w:val="006609A0"/>
    <w:rsid w:val="006612B9"/>
    <w:rsid w:val="006613F1"/>
    <w:rsid w:val="006626D8"/>
    <w:rsid w:val="00662E0A"/>
    <w:rsid w:val="00662FD2"/>
    <w:rsid w:val="006631AA"/>
    <w:rsid w:val="00663392"/>
    <w:rsid w:val="00663498"/>
    <w:rsid w:val="0066373D"/>
    <w:rsid w:val="00663C41"/>
    <w:rsid w:val="00664F63"/>
    <w:rsid w:val="00665013"/>
    <w:rsid w:val="006650B7"/>
    <w:rsid w:val="00665DD9"/>
    <w:rsid w:val="0066664A"/>
    <w:rsid w:val="006666FE"/>
    <w:rsid w:val="0066698F"/>
    <w:rsid w:val="006670DE"/>
    <w:rsid w:val="0066727B"/>
    <w:rsid w:val="006675FF"/>
    <w:rsid w:val="00667EF3"/>
    <w:rsid w:val="0067076C"/>
    <w:rsid w:val="006708E6"/>
    <w:rsid w:val="00670A35"/>
    <w:rsid w:val="0067114B"/>
    <w:rsid w:val="006712C8"/>
    <w:rsid w:val="006725FB"/>
    <w:rsid w:val="006726C4"/>
    <w:rsid w:val="00672866"/>
    <w:rsid w:val="00672C64"/>
    <w:rsid w:val="00673A8C"/>
    <w:rsid w:val="00673D62"/>
    <w:rsid w:val="00674DAD"/>
    <w:rsid w:val="00675327"/>
    <w:rsid w:val="006753AE"/>
    <w:rsid w:val="0067557D"/>
    <w:rsid w:val="006756F4"/>
    <w:rsid w:val="0067579C"/>
    <w:rsid w:val="006762B3"/>
    <w:rsid w:val="00676738"/>
    <w:rsid w:val="006769BF"/>
    <w:rsid w:val="006769EF"/>
    <w:rsid w:val="00676C21"/>
    <w:rsid w:val="00676D0C"/>
    <w:rsid w:val="006770FF"/>
    <w:rsid w:val="0067710E"/>
    <w:rsid w:val="00677725"/>
    <w:rsid w:val="00677A49"/>
    <w:rsid w:val="0068006A"/>
    <w:rsid w:val="0068006C"/>
    <w:rsid w:val="00680074"/>
    <w:rsid w:val="006803C0"/>
    <w:rsid w:val="00681BF4"/>
    <w:rsid w:val="006823CD"/>
    <w:rsid w:val="0068274A"/>
    <w:rsid w:val="006830DD"/>
    <w:rsid w:val="00683350"/>
    <w:rsid w:val="006835CB"/>
    <w:rsid w:val="006836EE"/>
    <w:rsid w:val="00683862"/>
    <w:rsid w:val="00683AF6"/>
    <w:rsid w:val="006845B0"/>
    <w:rsid w:val="00685096"/>
    <w:rsid w:val="00686A3F"/>
    <w:rsid w:val="00686A7B"/>
    <w:rsid w:val="00690A39"/>
    <w:rsid w:val="00690C1C"/>
    <w:rsid w:val="00690D4E"/>
    <w:rsid w:val="00690E00"/>
    <w:rsid w:val="00690E17"/>
    <w:rsid w:val="0069147A"/>
    <w:rsid w:val="00691AB4"/>
    <w:rsid w:val="00691B4B"/>
    <w:rsid w:val="00691B6F"/>
    <w:rsid w:val="00692973"/>
    <w:rsid w:val="00692A30"/>
    <w:rsid w:val="00693137"/>
    <w:rsid w:val="006932A8"/>
    <w:rsid w:val="006933B5"/>
    <w:rsid w:val="006935D3"/>
    <w:rsid w:val="00693614"/>
    <w:rsid w:val="006939B2"/>
    <w:rsid w:val="00693A34"/>
    <w:rsid w:val="00693A54"/>
    <w:rsid w:val="00693B6C"/>
    <w:rsid w:val="00693EF0"/>
    <w:rsid w:val="006944D8"/>
    <w:rsid w:val="00694AF1"/>
    <w:rsid w:val="00694C43"/>
    <w:rsid w:val="00695A29"/>
    <w:rsid w:val="006963C7"/>
    <w:rsid w:val="0069715C"/>
    <w:rsid w:val="006972BF"/>
    <w:rsid w:val="0069798E"/>
    <w:rsid w:val="006A0023"/>
    <w:rsid w:val="006A031D"/>
    <w:rsid w:val="006A05C6"/>
    <w:rsid w:val="006A05F3"/>
    <w:rsid w:val="006A087B"/>
    <w:rsid w:val="006A090F"/>
    <w:rsid w:val="006A0B7D"/>
    <w:rsid w:val="006A143C"/>
    <w:rsid w:val="006A1BFF"/>
    <w:rsid w:val="006A287C"/>
    <w:rsid w:val="006A28FB"/>
    <w:rsid w:val="006A2941"/>
    <w:rsid w:val="006A29E0"/>
    <w:rsid w:val="006A2B68"/>
    <w:rsid w:val="006A2C3C"/>
    <w:rsid w:val="006A2F5B"/>
    <w:rsid w:val="006A344B"/>
    <w:rsid w:val="006A3A09"/>
    <w:rsid w:val="006A3C12"/>
    <w:rsid w:val="006A4159"/>
    <w:rsid w:val="006A529E"/>
    <w:rsid w:val="006A59AC"/>
    <w:rsid w:val="006A67C1"/>
    <w:rsid w:val="006A69BE"/>
    <w:rsid w:val="006A6A12"/>
    <w:rsid w:val="006A6A2D"/>
    <w:rsid w:val="006A6E34"/>
    <w:rsid w:val="006A706F"/>
    <w:rsid w:val="006A7102"/>
    <w:rsid w:val="006A73B2"/>
    <w:rsid w:val="006A7677"/>
    <w:rsid w:val="006A76D0"/>
    <w:rsid w:val="006A7829"/>
    <w:rsid w:val="006A7D3A"/>
    <w:rsid w:val="006A7D54"/>
    <w:rsid w:val="006A7E21"/>
    <w:rsid w:val="006B03C1"/>
    <w:rsid w:val="006B0E98"/>
    <w:rsid w:val="006B1566"/>
    <w:rsid w:val="006B1C4E"/>
    <w:rsid w:val="006B1EF6"/>
    <w:rsid w:val="006B1F21"/>
    <w:rsid w:val="006B1FD4"/>
    <w:rsid w:val="006B2147"/>
    <w:rsid w:val="006B21A6"/>
    <w:rsid w:val="006B2770"/>
    <w:rsid w:val="006B342D"/>
    <w:rsid w:val="006B3AAF"/>
    <w:rsid w:val="006B4070"/>
    <w:rsid w:val="006B4477"/>
    <w:rsid w:val="006B4DAF"/>
    <w:rsid w:val="006B5244"/>
    <w:rsid w:val="006B6D7B"/>
    <w:rsid w:val="006B709A"/>
    <w:rsid w:val="006B7398"/>
    <w:rsid w:val="006C0057"/>
    <w:rsid w:val="006C00E2"/>
    <w:rsid w:val="006C0AE5"/>
    <w:rsid w:val="006C1EBD"/>
    <w:rsid w:val="006C26C8"/>
    <w:rsid w:val="006C298F"/>
    <w:rsid w:val="006C2FA3"/>
    <w:rsid w:val="006C363F"/>
    <w:rsid w:val="006C43B6"/>
    <w:rsid w:val="006C4D11"/>
    <w:rsid w:val="006C4F07"/>
    <w:rsid w:val="006C5711"/>
    <w:rsid w:val="006C5BE0"/>
    <w:rsid w:val="006C6493"/>
    <w:rsid w:val="006C659D"/>
    <w:rsid w:val="006C696D"/>
    <w:rsid w:val="006C6B91"/>
    <w:rsid w:val="006C6B94"/>
    <w:rsid w:val="006C6EAF"/>
    <w:rsid w:val="006C7949"/>
    <w:rsid w:val="006D009A"/>
    <w:rsid w:val="006D120C"/>
    <w:rsid w:val="006D1B25"/>
    <w:rsid w:val="006D25D6"/>
    <w:rsid w:val="006D30E5"/>
    <w:rsid w:val="006D37E7"/>
    <w:rsid w:val="006D3B0A"/>
    <w:rsid w:val="006D3D5D"/>
    <w:rsid w:val="006D4905"/>
    <w:rsid w:val="006D4DA6"/>
    <w:rsid w:val="006D5079"/>
    <w:rsid w:val="006D559D"/>
    <w:rsid w:val="006D5B35"/>
    <w:rsid w:val="006D65A1"/>
    <w:rsid w:val="006D7355"/>
    <w:rsid w:val="006D7419"/>
    <w:rsid w:val="006D7937"/>
    <w:rsid w:val="006D7B0B"/>
    <w:rsid w:val="006D7C0B"/>
    <w:rsid w:val="006E0F14"/>
    <w:rsid w:val="006E1097"/>
    <w:rsid w:val="006E118F"/>
    <w:rsid w:val="006E12EA"/>
    <w:rsid w:val="006E13AB"/>
    <w:rsid w:val="006E1846"/>
    <w:rsid w:val="006E1941"/>
    <w:rsid w:val="006E2109"/>
    <w:rsid w:val="006E22E5"/>
    <w:rsid w:val="006E26F7"/>
    <w:rsid w:val="006E2960"/>
    <w:rsid w:val="006E29EB"/>
    <w:rsid w:val="006E2B9C"/>
    <w:rsid w:val="006E2CC0"/>
    <w:rsid w:val="006E3146"/>
    <w:rsid w:val="006E36EC"/>
    <w:rsid w:val="006E386F"/>
    <w:rsid w:val="006E3EC9"/>
    <w:rsid w:val="006E3FDB"/>
    <w:rsid w:val="006E457F"/>
    <w:rsid w:val="006E45FB"/>
    <w:rsid w:val="006E492C"/>
    <w:rsid w:val="006E49D5"/>
    <w:rsid w:val="006E4A09"/>
    <w:rsid w:val="006E4A23"/>
    <w:rsid w:val="006E4A5D"/>
    <w:rsid w:val="006E4C14"/>
    <w:rsid w:val="006E64F6"/>
    <w:rsid w:val="006E66F6"/>
    <w:rsid w:val="006E7095"/>
    <w:rsid w:val="006E71CE"/>
    <w:rsid w:val="006E7C32"/>
    <w:rsid w:val="006E7F1D"/>
    <w:rsid w:val="006F0D42"/>
    <w:rsid w:val="006F179F"/>
    <w:rsid w:val="006F1BD3"/>
    <w:rsid w:val="006F1CB1"/>
    <w:rsid w:val="006F225E"/>
    <w:rsid w:val="006F2CF5"/>
    <w:rsid w:val="006F2D74"/>
    <w:rsid w:val="006F34C5"/>
    <w:rsid w:val="006F352D"/>
    <w:rsid w:val="006F37FF"/>
    <w:rsid w:val="006F3E35"/>
    <w:rsid w:val="006F3EBC"/>
    <w:rsid w:val="006F3EE8"/>
    <w:rsid w:val="006F4023"/>
    <w:rsid w:val="006F4F1A"/>
    <w:rsid w:val="006F501F"/>
    <w:rsid w:val="006F51D6"/>
    <w:rsid w:val="006F64BE"/>
    <w:rsid w:val="006F688F"/>
    <w:rsid w:val="006F6A6E"/>
    <w:rsid w:val="006F6AD4"/>
    <w:rsid w:val="006F6F55"/>
    <w:rsid w:val="006F72F1"/>
    <w:rsid w:val="006F7494"/>
    <w:rsid w:val="006F7650"/>
    <w:rsid w:val="006F7731"/>
    <w:rsid w:val="006F7E7D"/>
    <w:rsid w:val="006F7FC7"/>
    <w:rsid w:val="007010C0"/>
    <w:rsid w:val="007013FB"/>
    <w:rsid w:val="007015BA"/>
    <w:rsid w:val="00701631"/>
    <w:rsid w:val="00701892"/>
    <w:rsid w:val="00701F83"/>
    <w:rsid w:val="00702789"/>
    <w:rsid w:val="007027E9"/>
    <w:rsid w:val="00702A36"/>
    <w:rsid w:val="00702D4E"/>
    <w:rsid w:val="00702E4C"/>
    <w:rsid w:val="00702FE1"/>
    <w:rsid w:val="00703071"/>
    <w:rsid w:val="007031A8"/>
    <w:rsid w:val="007031CA"/>
    <w:rsid w:val="0070363E"/>
    <w:rsid w:val="00703715"/>
    <w:rsid w:val="00703857"/>
    <w:rsid w:val="00703BC5"/>
    <w:rsid w:val="00703CE8"/>
    <w:rsid w:val="00705C64"/>
    <w:rsid w:val="00705FD2"/>
    <w:rsid w:val="0070625E"/>
    <w:rsid w:val="00706374"/>
    <w:rsid w:val="00706DF1"/>
    <w:rsid w:val="00707097"/>
    <w:rsid w:val="007070CD"/>
    <w:rsid w:val="00707FC0"/>
    <w:rsid w:val="00710494"/>
    <w:rsid w:val="00710B03"/>
    <w:rsid w:val="00711EC8"/>
    <w:rsid w:val="00712545"/>
    <w:rsid w:val="00712552"/>
    <w:rsid w:val="00712661"/>
    <w:rsid w:val="00712FBA"/>
    <w:rsid w:val="00713494"/>
    <w:rsid w:val="00713BEC"/>
    <w:rsid w:val="00713CE6"/>
    <w:rsid w:val="00714216"/>
    <w:rsid w:val="007143F6"/>
    <w:rsid w:val="00714505"/>
    <w:rsid w:val="00714F83"/>
    <w:rsid w:val="00715BDA"/>
    <w:rsid w:val="007167BC"/>
    <w:rsid w:val="007167ED"/>
    <w:rsid w:val="00717ECE"/>
    <w:rsid w:val="007203D3"/>
    <w:rsid w:val="007203ED"/>
    <w:rsid w:val="00720E89"/>
    <w:rsid w:val="007210F0"/>
    <w:rsid w:val="00721BC3"/>
    <w:rsid w:val="007227AC"/>
    <w:rsid w:val="007227D2"/>
    <w:rsid w:val="0072280B"/>
    <w:rsid w:val="00722C98"/>
    <w:rsid w:val="00723071"/>
    <w:rsid w:val="00724A51"/>
    <w:rsid w:val="007252A0"/>
    <w:rsid w:val="007253FB"/>
    <w:rsid w:val="00725E9E"/>
    <w:rsid w:val="007261B5"/>
    <w:rsid w:val="00726A7C"/>
    <w:rsid w:val="00726E10"/>
    <w:rsid w:val="0072724F"/>
    <w:rsid w:val="0072734D"/>
    <w:rsid w:val="00727636"/>
    <w:rsid w:val="0072793C"/>
    <w:rsid w:val="00727A6B"/>
    <w:rsid w:val="00727B71"/>
    <w:rsid w:val="00727BAC"/>
    <w:rsid w:val="00727CF0"/>
    <w:rsid w:val="00727F0E"/>
    <w:rsid w:val="00730042"/>
    <w:rsid w:val="00730877"/>
    <w:rsid w:val="00730AA1"/>
    <w:rsid w:val="00730D46"/>
    <w:rsid w:val="00730DC0"/>
    <w:rsid w:val="00730E1C"/>
    <w:rsid w:val="0073104A"/>
    <w:rsid w:val="00731F5D"/>
    <w:rsid w:val="00733311"/>
    <w:rsid w:val="0073380A"/>
    <w:rsid w:val="007338A8"/>
    <w:rsid w:val="00733A59"/>
    <w:rsid w:val="00733A97"/>
    <w:rsid w:val="00733DB4"/>
    <w:rsid w:val="00733DE2"/>
    <w:rsid w:val="00733F14"/>
    <w:rsid w:val="00734C40"/>
    <w:rsid w:val="00734F1F"/>
    <w:rsid w:val="00735425"/>
    <w:rsid w:val="00735A7A"/>
    <w:rsid w:val="00735FCA"/>
    <w:rsid w:val="00736087"/>
    <w:rsid w:val="00736278"/>
    <w:rsid w:val="007366F7"/>
    <w:rsid w:val="00736A94"/>
    <w:rsid w:val="00736D52"/>
    <w:rsid w:val="00736EE4"/>
    <w:rsid w:val="00736F55"/>
    <w:rsid w:val="0073776D"/>
    <w:rsid w:val="00737859"/>
    <w:rsid w:val="00740072"/>
    <w:rsid w:val="007408BC"/>
    <w:rsid w:val="00740B56"/>
    <w:rsid w:val="00740C37"/>
    <w:rsid w:val="00740F50"/>
    <w:rsid w:val="00741A37"/>
    <w:rsid w:val="00742048"/>
    <w:rsid w:val="007428F6"/>
    <w:rsid w:val="00742A06"/>
    <w:rsid w:val="00742BD1"/>
    <w:rsid w:val="007434A3"/>
    <w:rsid w:val="0074365F"/>
    <w:rsid w:val="00743FB1"/>
    <w:rsid w:val="00744413"/>
    <w:rsid w:val="00744520"/>
    <w:rsid w:val="0074502F"/>
    <w:rsid w:val="0074575C"/>
    <w:rsid w:val="00745B09"/>
    <w:rsid w:val="00745C89"/>
    <w:rsid w:val="007465C9"/>
    <w:rsid w:val="007469C5"/>
    <w:rsid w:val="007471E5"/>
    <w:rsid w:val="00747441"/>
    <w:rsid w:val="00747BF5"/>
    <w:rsid w:val="00751026"/>
    <w:rsid w:val="007515EF"/>
    <w:rsid w:val="0075166F"/>
    <w:rsid w:val="00751E00"/>
    <w:rsid w:val="00751ECD"/>
    <w:rsid w:val="00752630"/>
    <w:rsid w:val="00752972"/>
    <w:rsid w:val="00752EBB"/>
    <w:rsid w:val="00752FE1"/>
    <w:rsid w:val="007533C4"/>
    <w:rsid w:val="00753914"/>
    <w:rsid w:val="00753B53"/>
    <w:rsid w:val="00753DB7"/>
    <w:rsid w:val="00753F8D"/>
    <w:rsid w:val="007548C5"/>
    <w:rsid w:val="00754AB9"/>
    <w:rsid w:val="00755001"/>
    <w:rsid w:val="007551C4"/>
    <w:rsid w:val="00755CE7"/>
    <w:rsid w:val="00755E54"/>
    <w:rsid w:val="00755ED8"/>
    <w:rsid w:val="00756010"/>
    <w:rsid w:val="00756478"/>
    <w:rsid w:val="007566D8"/>
    <w:rsid w:val="00757E04"/>
    <w:rsid w:val="00760123"/>
    <w:rsid w:val="007603DB"/>
    <w:rsid w:val="00760C13"/>
    <w:rsid w:val="00760E1D"/>
    <w:rsid w:val="00761668"/>
    <w:rsid w:val="00761A96"/>
    <w:rsid w:val="00761B84"/>
    <w:rsid w:val="00761EF8"/>
    <w:rsid w:val="007620E3"/>
    <w:rsid w:val="0076221A"/>
    <w:rsid w:val="007623E2"/>
    <w:rsid w:val="007629C7"/>
    <w:rsid w:val="00762F8A"/>
    <w:rsid w:val="007630A0"/>
    <w:rsid w:val="0076323F"/>
    <w:rsid w:val="00763348"/>
    <w:rsid w:val="00763CCE"/>
    <w:rsid w:val="00763D14"/>
    <w:rsid w:val="00763FF1"/>
    <w:rsid w:val="007644FD"/>
    <w:rsid w:val="007650C5"/>
    <w:rsid w:val="007652C1"/>
    <w:rsid w:val="00765799"/>
    <w:rsid w:val="00765979"/>
    <w:rsid w:val="00766D19"/>
    <w:rsid w:val="0076700C"/>
    <w:rsid w:val="0076788E"/>
    <w:rsid w:val="00770424"/>
    <w:rsid w:val="00770872"/>
    <w:rsid w:val="00770F3E"/>
    <w:rsid w:val="00771214"/>
    <w:rsid w:val="007714CF"/>
    <w:rsid w:val="00772DC6"/>
    <w:rsid w:val="0077302C"/>
    <w:rsid w:val="007732A0"/>
    <w:rsid w:val="0077339F"/>
    <w:rsid w:val="0077360D"/>
    <w:rsid w:val="00773752"/>
    <w:rsid w:val="00773809"/>
    <w:rsid w:val="00773B0E"/>
    <w:rsid w:val="00773D3A"/>
    <w:rsid w:val="0077424F"/>
    <w:rsid w:val="00774602"/>
    <w:rsid w:val="00774BB5"/>
    <w:rsid w:val="00774CC2"/>
    <w:rsid w:val="00775455"/>
    <w:rsid w:val="007757FB"/>
    <w:rsid w:val="00775AF0"/>
    <w:rsid w:val="00775B2E"/>
    <w:rsid w:val="00775E05"/>
    <w:rsid w:val="0077728A"/>
    <w:rsid w:val="00777939"/>
    <w:rsid w:val="00777A27"/>
    <w:rsid w:val="0078004C"/>
    <w:rsid w:val="00780792"/>
    <w:rsid w:val="0078084B"/>
    <w:rsid w:val="00780BBC"/>
    <w:rsid w:val="00780D57"/>
    <w:rsid w:val="00780E4F"/>
    <w:rsid w:val="00781096"/>
    <w:rsid w:val="0078113F"/>
    <w:rsid w:val="007811D9"/>
    <w:rsid w:val="00781388"/>
    <w:rsid w:val="00781A87"/>
    <w:rsid w:val="00781D09"/>
    <w:rsid w:val="00781D9E"/>
    <w:rsid w:val="00781E88"/>
    <w:rsid w:val="00781ED5"/>
    <w:rsid w:val="00781EE8"/>
    <w:rsid w:val="0078211D"/>
    <w:rsid w:val="00782B6E"/>
    <w:rsid w:val="00782C79"/>
    <w:rsid w:val="00782E27"/>
    <w:rsid w:val="0078340F"/>
    <w:rsid w:val="00783413"/>
    <w:rsid w:val="007834DA"/>
    <w:rsid w:val="00783FB2"/>
    <w:rsid w:val="007841FC"/>
    <w:rsid w:val="00784499"/>
    <w:rsid w:val="00784610"/>
    <w:rsid w:val="0078485B"/>
    <w:rsid w:val="00784946"/>
    <w:rsid w:val="00784AF1"/>
    <w:rsid w:val="00784C09"/>
    <w:rsid w:val="0078546A"/>
    <w:rsid w:val="0078561E"/>
    <w:rsid w:val="0078596C"/>
    <w:rsid w:val="007859F1"/>
    <w:rsid w:val="00785F60"/>
    <w:rsid w:val="0078655E"/>
    <w:rsid w:val="00786768"/>
    <w:rsid w:val="0078703B"/>
    <w:rsid w:val="00787155"/>
    <w:rsid w:val="00787800"/>
    <w:rsid w:val="00787E1F"/>
    <w:rsid w:val="00790026"/>
    <w:rsid w:val="007902A7"/>
    <w:rsid w:val="0079056B"/>
    <w:rsid w:val="00790E9D"/>
    <w:rsid w:val="00790F47"/>
    <w:rsid w:val="00790F51"/>
    <w:rsid w:val="00790FC7"/>
    <w:rsid w:val="007916EE"/>
    <w:rsid w:val="007919B1"/>
    <w:rsid w:val="0079211B"/>
    <w:rsid w:val="007925C3"/>
    <w:rsid w:val="007931CE"/>
    <w:rsid w:val="007945E5"/>
    <w:rsid w:val="0079460E"/>
    <w:rsid w:val="00794CE9"/>
    <w:rsid w:val="00794F01"/>
    <w:rsid w:val="00794FE2"/>
    <w:rsid w:val="007953F0"/>
    <w:rsid w:val="007954AD"/>
    <w:rsid w:val="0079557F"/>
    <w:rsid w:val="00795AEB"/>
    <w:rsid w:val="00795D83"/>
    <w:rsid w:val="00796117"/>
    <w:rsid w:val="007961C1"/>
    <w:rsid w:val="007962F3"/>
    <w:rsid w:val="0079640A"/>
    <w:rsid w:val="00796781"/>
    <w:rsid w:val="007969BF"/>
    <w:rsid w:val="00796A5A"/>
    <w:rsid w:val="00796A7B"/>
    <w:rsid w:val="00796EF5"/>
    <w:rsid w:val="00797178"/>
    <w:rsid w:val="007A01A6"/>
    <w:rsid w:val="007A077B"/>
    <w:rsid w:val="007A077E"/>
    <w:rsid w:val="007A08D4"/>
    <w:rsid w:val="007A0C19"/>
    <w:rsid w:val="007A0E8A"/>
    <w:rsid w:val="007A107F"/>
    <w:rsid w:val="007A117A"/>
    <w:rsid w:val="007A1A29"/>
    <w:rsid w:val="007A1CC3"/>
    <w:rsid w:val="007A238C"/>
    <w:rsid w:val="007A2561"/>
    <w:rsid w:val="007A2B3B"/>
    <w:rsid w:val="007A2D4D"/>
    <w:rsid w:val="007A343F"/>
    <w:rsid w:val="007A34EA"/>
    <w:rsid w:val="007A38D0"/>
    <w:rsid w:val="007A40CC"/>
    <w:rsid w:val="007A41E1"/>
    <w:rsid w:val="007A4F9F"/>
    <w:rsid w:val="007A5063"/>
    <w:rsid w:val="007A5165"/>
    <w:rsid w:val="007A5842"/>
    <w:rsid w:val="007A5C34"/>
    <w:rsid w:val="007A5D91"/>
    <w:rsid w:val="007A5FDC"/>
    <w:rsid w:val="007A683D"/>
    <w:rsid w:val="007A697D"/>
    <w:rsid w:val="007A6B67"/>
    <w:rsid w:val="007A716C"/>
    <w:rsid w:val="007A7797"/>
    <w:rsid w:val="007A78F7"/>
    <w:rsid w:val="007A7C2F"/>
    <w:rsid w:val="007A7FDE"/>
    <w:rsid w:val="007B03CC"/>
    <w:rsid w:val="007B074E"/>
    <w:rsid w:val="007B14E7"/>
    <w:rsid w:val="007B23A4"/>
    <w:rsid w:val="007B2D66"/>
    <w:rsid w:val="007B2DC9"/>
    <w:rsid w:val="007B3407"/>
    <w:rsid w:val="007B3694"/>
    <w:rsid w:val="007B3C6C"/>
    <w:rsid w:val="007B3F7C"/>
    <w:rsid w:val="007B43C4"/>
    <w:rsid w:val="007B4796"/>
    <w:rsid w:val="007B52EB"/>
    <w:rsid w:val="007B5700"/>
    <w:rsid w:val="007B5B25"/>
    <w:rsid w:val="007B6140"/>
    <w:rsid w:val="007B630F"/>
    <w:rsid w:val="007B6BC1"/>
    <w:rsid w:val="007B6F54"/>
    <w:rsid w:val="007B6F72"/>
    <w:rsid w:val="007B7AAD"/>
    <w:rsid w:val="007B7F20"/>
    <w:rsid w:val="007C0A5A"/>
    <w:rsid w:val="007C0FDC"/>
    <w:rsid w:val="007C1063"/>
    <w:rsid w:val="007C1378"/>
    <w:rsid w:val="007C1B4D"/>
    <w:rsid w:val="007C21B2"/>
    <w:rsid w:val="007C25FC"/>
    <w:rsid w:val="007C2BD7"/>
    <w:rsid w:val="007C2C11"/>
    <w:rsid w:val="007C3892"/>
    <w:rsid w:val="007C3AC5"/>
    <w:rsid w:val="007C3C9F"/>
    <w:rsid w:val="007C4043"/>
    <w:rsid w:val="007C509B"/>
    <w:rsid w:val="007C5A7A"/>
    <w:rsid w:val="007C5A84"/>
    <w:rsid w:val="007C5D02"/>
    <w:rsid w:val="007C5E7F"/>
    <w:rsid w:val="007C63B2"/>
    <w:rsid w:val="007C6945"/>
    <w:rsid w:val="007C69C2"/>
    <w:rsid w:val="007C69FD"/>
    <w:rsid w:val="007C6FEE"/>
    <w:rsid w:val="007C76F6"/>
    <w:rsid w:val="007C7CAE"/>
    <w:rsid w:val="007D016E"/>
    <w:rsid w:val="007D0624"/>
    <w:rsid w:val="007D0691"/>
    <w:rsid w:val="007D14BF"/>
    <w:rsid w:val="007D1E40"/>
    <w:rsid w:val="007D2008"/>
    <w:rsid w:val="007D265E"/>
    <w:rsid w:val="007D26DA"/>
    <w:rsid w:val="007D2C1F"/>
    <w:rsid w:val="007D45B7"/>
    <w:rsid w:val="007D52E6"/>
    <w:rsid w:val="007D5FE7"/>
    <w:rsid w:val="007D6119"/>
    <w:rsid w:val="007D61FF"/>
    <w:rsid w:val="007D6209"/>
    <w:rsid w:val="007D65B0"/>
    <w:rsid w:val="007D6EBD"/>
    <w:rsid w:val="007D70D8"/>
    <w:rsid w:val="007D74C2"/>
    <w:rsid w:val="007D74F7"/>
    <w:rsid w:val="007D76DD"/>
    <w:rsid w:val="007D7A58"/>
    <w:rsid w:val="007E0239"/>
    <w:rsid w:val="007E030B"/>
    <w:rsid w:val="007E074E"/>
    <w:rsid w:val="007E09A9"/>
    <w:rsid w:val="007E1150"/>
    <w:rsid w:val="007E14DC"/>
    <w:rsid w:val="007E15C8"/>
    <w:rsid w:val="007E23C4"/>
    <w:rsid w:val="007E2886"/>
    <w:rsid w:val="007E338C"/>
    <w:rsid w:val="007E35D8"/>
    <w:rsid w:val="007E38B7"/>
    <w:rsid w:val="007E396D"/>
    <w:rsid w:val="007E3F13"/>
    <w:rsid w:val="007E49EA"/>
    <w:rsid w:val="007E4C9D"/>
    <w:rsid w:val="007E5E80"/>
    <w:rsid w:val="007E5E95"/>
    <w:rsid w:val="007E6193"/>
    <w:rsid w:val="007E65BB"/>
    <w:rsid w:val="007E6836"/>
    <w:rsid w:val="007E6878"/>
    <w:rsid w:val="007E6B0C"/>
    <w:rsid w:val="007E72C1"/>
    <w:rsid w:val="007E747B"/>
    <w:rsid w:val="007E7642"/>
    <w:rsid w:val="007E7656"/>
    <w:rsid w:val="007F03E3"/>
    <w:rsid w:val="007F0482"/>
    <w:rsid w:val="007F0B33"/>
    <w:rsid w:val="007F0CF5"/>
    <w:rsid w:val="007F152C"/>
    <w:rsid w:val="007F19BA"/>
    <w:rsid w:val="007F1DE4"/>
    <w:rsid w:val="007F1E28"/>
    <w:rsid w:val="007F1F4D"/>
    <w:rsid w:val="007F1F9F"/>
    <w:rsid w:val="007F259F"/>
    <w:rsid w:val="007F2F24"/>
    <w:rsid w:val="007F3206"/>
    <w:rsid w:val="007F369F"/>
    <w:rsid w:val="007F375C"/>
    <w:rsid w:val="007F38D2"/>
    <w:rsid w:val="007F44FD"/>
    <w:rsid w:val="007F48D7"/>
    <w:rsid w:val="007F5783"/>
    <w:rsid w:val="007F59C6"/>
    <w:rsid w:val="007F5AD3"/>
    <w:rsid w:val="007F5BD1"/>
    <w:rsid w:val="007F5D30"/>
    <w:rsid w:val="007F6B58"/>
    <w:rsid w:val="007F6B87"/>
    <w:rsid w:val="007F70F5"/>
    <w:rsid w:val="007F7C72"/>
    <w:rsid w:val="008002E1"/>
    <w:rsid w:val="0080030C"/>
    <w:rsid w:val="00800386"/>
    <w:rsid w:val="00800391"/>
    <w:rsid w:val="00800E04"/>
    <w:rsid w:val="0080176F"/>
    <w:rsid w:val="0080184F"/>
    <w:rsid w:val="00801922"/>
    <w:rsid w:val="00802E42"/>
    <w:rsid w:val="008030A4"/>
    <w:rsid w:val="0080380B"/>
    <w:rsid w:val="00803D6B"/>
    <w:rsid w:val="0080402E"/>
    <w:rsid w:val="008041A8"/>
    <w:rsid w:val="0080451A"/>
    <w:rsid w:val="0080518F"/>
    <w:rsid w:val="008055A5"/>
    <w:rsid w:val="008059E0"/>
    <w:rsid w:val="00805CF7"/>
    <w:rsid w:val="008066C7"/>
    <w:rsid w:val="00806CA7"/>
    <w:rsid w:val="00806ECB"/>
    <w:rsid w:val="0080762C"/>
    <w:rsid w:val="008076E4"/>
    <w:rsid w:val="00807713"/>
    <w:rsid w:val="00807880"/>
    <w:rsid w:val="008078DD"/>
    <w:rsid w:val="00810341"/>
    <w:rsid w:val="00810824"/>
    <w:rsid w:val="00810877"/>
    <w:rsid w:val="008108B7"/>
    <w:rsid w:val="00811259"/>
    <w:rsid w:val="008117D8"/>
    <w:rsid w:val="00811AD8"/>
    <w:rsid w:val="00812707"/>
    <w:rsid w:val="00812D41"/>
    <w:rsid w:val="00812D65"/>
    <w:rsid w:val="008131BF"/>
    <w:rsid w:val="00813493"/>
    <w:rsid w:val="008134F4"/>
    <w:rsid w:val="00813908"/>
    <w:rsid w:val="008139B0"/>
    <w:rsid w:val="00813BEE"/>
    <w:rsid w:val="00813D43"/>
    <w:rsid w:val="00813DD3"/>
    <w:rsid w:val="00813F77"/>
    <w:rsid w:val="0081484E"/>
    <w:rsid w:val="00815089"/>
    <w:rsid w:val="00815288"/>
    <w:rsid w:val="008156CD"/>
    <w:rsid w:val="00815AC2"/>
    <w:rsid w:val="00815EB2"/>
    <w:rsid w:val="008161C5"/>
    <w:rsid w:val="00816B5F"/>
    <w:rsid w:val="00820298"/>
    <w:rsid w:val="00820820"/>
    <w:rsid w:val="00820CEE"/>
    <w:rsid w:val="00820DEA"/>
    <w:rsid w:val="008211CA"/>
    <w:rsid w:val="00821287"/>
    <w:rsid w:val="0082145C"/>
    <w:rsid w:val="008214B3"/>
    <w:rsid w:val="0082155F"/>
    <w:rsid w:val="00821DFE"/>
    <w:rsid w:val="00822355"/>
    <w:rsid w:val="00822796"/>
    <w:rsid w:val="00822A1A"/>
    <w:rsid w:val="00822A1F"/>
    <w:rsid w:val="00822A5E"/>
    <w:rsid w:val="00822B03"/>
    <w:rsid w:val="00822EA5"/>
    <w:rsid w:val="00823A61"/>
    <w:rsid w:val="0082420A"/>
    <w:rsid w:val="008248A2"/>
    <w:rsid w:val="008254F9"/>
    <w:rsid w:val="008258CA"/>
    <w:rsid w:val="00825DE8"/>
    <w:rsid w:val="00826260"/>
    <w:rsid w:val="00826357"/>
    <w:rsid w:val="00826409"/>
    <w:rsid w:val="00826D9D"/>
    <w:rsid w:val="00826FB3"/>
    <w:rsid w:val="00827263"/>
    <w:rsid w:val="008277A8"/>
    <w:rsid w:val="00827931"/>
    <w:rsid w:val="008279AB"/>
    <w:rsid w:val="00827A77"/>
    <w:rsid w:val="00827CFE"/>
    <w:rsid w:val="00831407"/>
    <w:rsid w:val="0083161E"/>
    <w:rsid w:val="00831A01"/>
    <w:rsid w:val="00832063"/>
    <w:rsid w:val="0083296B"/>
    <w:rsid w:val="00832B23"/>
    <w:rsid w:val="00832EAC"/>
    <w:rsid w:val="0083309B"/>
    <w:rsid w:val="00833D3E"/>
    <w:rsid w:val="00834076"/>
    <w:rsid w:val="00834185"/>
    <w:rsid w:val="00834C9F"/>
    <w:rsid w:val="00834D1F"/>
    <w:rsid w:val="00835352"/>
    <w:rsid w:val="00835A3A"/>
    <w:rsid w:val="0083631C"/>
    <w:rsid w:val="008367E5"/>
    <w:rsid w:val="00836804"/>
    <w:rsid w:val="008368C8"/>
    <w:rsid w:val="00836F78"/>
    <w:rsid w:val="00836FCF"/>
    <w:rsid w:val="008372B7"/>
    <w:rsid w:val="0084047F"/>
    <w:rsid w:val="00840883"/>
    <w:rsid w:val="00840A5F"/>
    <w:rsid w:val="00840B48"/>
    <w:rsid w:val="0084140C"/>
    <w:rsid w:val="0084159D"/>
    <w:rsid w:val="00841732"/>
    <w:rsid w:val="00841A36"/>
    <w:rsid w:val="00842569"/>
    <w:rsid w:val="00842700"/>
    <w:rsid w:val="00842CF2"/>
    <w:rsid w:val="00842E2A"/>
    <w:rsid w:val="00842EFD"/>
    <w:rsid w:val="00843013"/>
    <w:rsid w:val="008435C0"/>
    <w:rsid w:val="00843B8E"/>
    <w:rsid w:val="00843BE9"/>
    <w:rsid w:val="0084407C"/>
    <w:rsid w:val="008441A4"/>
    <w:rsid w:val="008443D0"/>
    <w:rsid w:val="008449F5"/>
    <w:rsid w:val="00844AC7"/>
    <w:rsid w:val="00844F21"/>
    <w:rsid w:val="008451CA"/>
    <w:rsid w:val="008455CF"/>
    <w:rsid w:val="00845AD1"/>
    <w:rsid w:val="0084635C"/>
    <w:rsid w:val="0084690B"/>
    <w:rsid w:val="00847507"/>
    <w:rsid w:val="008503E4"/>
    <w:rsid w:val="00850F5C"/>
    <w:rsid w:val="008510FF"/>
    <w:rsid w:val="00851213"/>
    <w:rsid w:val="00851815"/>
    <w:rsid w:val="00851C1F"/>
    <w:rsid w:val="008520CE"/>
    <w:rsid w:val="008520ED"/>
    <w:rsid w:val="00852413"/>
    <w:rsid w:val="00852444"/>
    <w:rsid w:val="008524FE"/>
    <w:rsid w:val="0085253C"/>
    <w:rsid w:val="0085256A"/>
    <w:rsid w:val="00852E9A"/>
    <w:rsid w:val="00853215"/>
    <w:rsid w:val="00853BC1"/>
    <w:rsid w:val="00853EA7"/>
    <w:rsid w:val="008542B8"/>
    <w:rsid w:val="0085438E"/>
    <w:rsid w:val="00854608"/>
    <w:rsid w:val="0085460A"/>
    <w:rsid w:val="00854799"/>
    <w:rsid w:val="0085485E"/>
    <w:rsid w:val="0085513E"/>
    <w:rsid w:val="008552F7"/>
    <w:rsid w:val="00855754"/>
    <w:rsid w:val="00855951"/>
    <w:rsid w:val="008559ED"/>
    <w:rsid w:val="00855D1F"/>
    <w:rsid w:val="00855E63"/>
    <w:rsid w:val="008560CA"/>
    <w:rsid w:val="008564DA"/>
    <w:rsid w:val="00856FE8"/>
    <w:rsid w:val="00857040"/>
    <w:rsid w:val="008571DC"/>
    <w:rsid w:val="0085728A"/>
    <w:rsid w:val="00857929"/>
    <w:rsid w:val="00860338"/>
    <w:rsid w:val="0086041C"/>
    <w:rsid w:val="008605B2"/>
    <w:rsid w:val="008607B3"/>
    <w:rsid w:val="00860A2F"/>
    <w:rsid w:val="00860CCC"/>
    <w:rsid w:val="00860D7E"/>
    <w:rsid w:val="00861898"/>
    <w:rsid w:val="00861D7B"/>
    <w:rsid w:val="008622D2"/>
    <w:rsid w:val="00862FF3"/>
    <w:rsid w:val="00863374"/>
    <w:rsid w:val="008633BB"/>
    <w:rsid w:val="0086363A"/>
    <w:rsid w:val="00863986"/>
    <w:rsid w:val="00863B38"/>
    <w:rsid w:val="00863DEC"/>
    <w:rsid w:val="00865AD6"/>
    <w:rsid w:val="00865B64"/>
    <w:rsid w:val="00866353"/>
    <w:rsid w:val="00866EA7"/>
    <w:rsid w:val="00867377"/>
    <w:rsid w:val="008701B7"/>
    <w:rsid w:val="008705D7"/>
    <w:rsid w:val="008705EA"/>
    <w:rsid w:val="00870C91"/>
    <w:rsid w:val="00870D8E"/>
    <w:rsid w:val="00870FB5"/>
    <w:rsid w:val="00871995"/>
    <w:rsid w:val="00871A02"/>
    <w:rsid w:val="00871F8E"/>
    <w:rsid w:val="00872816"/>
    <w:rsid w:val="00872830"/>
    <w:rsid w:val="00872B0E"/>
    <w:rsid w:val="00872D36"/>
    <w:rsid w:val="008732B2"/>
    <w:rsid w:val="008734CC"/>
    <w:rsid w:val="0087351A"/>
    <w:rsid w:val="00873B0D"/>
    <w:rsid w:val="00873B6A"/>
    <w:rsid w:val="00873B93"/>
    <w:rsid w:val="00873E47"/>
    <w:rsid w:val="00873F27"/>
    <w:rsid w:val="008747E4"/>
    <w:rsid w:val="00874CB7"/>
    <w:rsid w:val="00874E03"/>
    <w:rsid w:val="00875058"/>
    <w:rsid w:val="00875678"/>
    <w:rsid w:val="00875776"/>
    <w:rsid w:val="0087581A"/>
    <w:rsid w:val="00875928"/>
    <w:rsid w:val="008760B8"/>
    <w:rsid w:val="00876FC8"/>
    <w:rsid w:val="00877B05"/>
    <w:rsid w:val="0088054A"/>
    <w:rsid w:val="0088132A"/>
    <w:rsid w:val="008813AD"/>
    <w:rsid w:val="00882105"/>
    <w:rsid w:val="00882470"/>
    <w:rsid w:val="00882C68"/>
    <w:rsid w:val="00882E39"/>
    <w:rsid w:val="00883137"/>
    <w:rsid w:val="00883305"/>
    <w:rsid w:val="00883A17"/>
    <w:rsid w:val="00883BAB"/>
    <w:rsid w:val="0088538A"/>
    <w:rsid w:val="00886008"/>
    <w:rsid w:val="00886170"/>
    <w:rsid w:val="008862C6"/>
    <w:rsid w:val="008863CB"/>
    <w:rsid w:val="00886426"/>
    <w:rsid w:val="00886829"/>
    <w:rsid w:val="008868AB"/>
    <w:rsid w:val="00886EFA"/>
    <w:rsid w:val="00887065"/>
    <w:rsid w:val="0088734E"/>
    <w:rsid w:val="008900AB"/>
    <w:rsid w:val="0089055A"/>
    <w:rsid w:val="0089108F"/>
    <w:rsid w:val="0089110C"/>
    <w:rsid w:val="008913BE"/>
    <w:rsid w:val="008914C8"/>
    <w:rsid w:val="00891B45"/>
    <w:rsid w:val="00891BB1"/>
    <w:rsid w:val="00891F48"/>
    <w:rsid w:val="00892555"/>
    <w:rsid w:val="00893310"/>
    <w:rsid w:val="00893901"/>
    <w:rsid w:val="0089471B"/>
    <w:rsid w:val="008949EB"/>
    <w:rsid w:val="00895111"/>
    <w:rsid w:val="0089613A"/>
    <w:rsid w:val="00896238"/>
    <w:rsid w:val="008968AE"/>
    <w:rsid w:val="00896A17"/>
    <w:rsid w:val="00896D21"/>
    <w:rsid w:val="00896F9A"/>
    <w:rsid w:val="00897832"/>
    <w:rsid w:val="00897D68"/>
    <w:rsid w:val="008A000D"/>
    <w:rsid w:val="008A0DC1"/>
    <w:rsid w:val="008A0E15"/>
    <w:rsid w:val="008A1032"/>
    <w:rsid w:val="008A12DA"/>
    <w:rsid w:val="008A1B6E"/>
    <w:rsid w:val="008A1FBB"/>
    <w:rsid w:val="008A2939"/>
    <w:rsid w:val="008A2C12"/>
    <w:rsid w:val="008A2D6A"/>
    <w:rsid w:val="008A2DB8"/>
    <w:rsid w:val="008A2F0E"/>
    <w:rsid w:val="008A313B"/>
    <w:rsid w:val="008A3354"/>
    <w:rsid w:val="008A33FD"/>
    <w:rsid w:val="008A401B"/>
    <w:rsid w:val="008A4897"/>
    <w:rsid w:val="008A4A04"/>
    <w:rsid w:val="008A5336"/>
    <w:rsid w:val="008A5660"/>
    <w:rsid w:val="008A56AB"/>
    <w:rsid w:val="008A574A"/>
    <w:rsid w:val="008A58E4"/>
    <w:rsid w:val="008A5A55"/>
    <w:rsid w:val="008A60C6"/>
    <w:rsid w:val="008A6AD8"/>
    <w:rsid w:val="008A6B7B"/>
    <w:rsid w:val="008A6D22"/>
    <w:rsid w:val="008A79D5"/>
    <w:rsid w:val="008A7DF8"/>
    <w:rsid w:val="008B0199"/>
    <w:rsid w:val="008B085D"/>
    <w:rsid w:val="008B0B16"/>
    <w:rsid w:val="008B0D0E"/>
    <w:rsid w:val="008B17ED"/>
    <w:rsid w:val="008B1AD4"/>
    <w:rsid w:val="008B1BA4"/>
    <w:rsid w:val="008B1D97"/>
    <w:rsid w:val="008B1E76"/>
    <w:rsid w:val="008B22C3"/>
    <w:rsid w:val="008B22CF"/>
    <w:rsid w:val="008B2885"/>
    <w:rsid w:val="008B3155"/>
    <w:rsid w:val="008B3868"/>
    <w:rsid w:val="008B3890"/>
    <w:rsid w:val="008B3B7F"/>
    <w:rsid w:val="008B3CA7"/>
    <w:rsid w:val="008B45B3"/>
    <w:rsid w:val="008B49CB"/>
    <w:rsid w:val="008B4BA0"/>
    <w:rsid w:val="008B517B"/>
    <w:rsid w:val="008B593F"/>
    <w:rsid w:val="008B5D11"/>
    <w:rsid w:val="008B5FBE"/>
    <w:rsid w:val="008B63BB"/>
    <w:rsid w:val="008B69C0"/>
    <w:rsid w:val="008B74B3"/>
    <w:rsid w:val="008B75C3"/>
    <w:rsid w:val="008B78C3"/>
    <w:rsid w:val="008B79B0"/>
    <w:rsid w:val="008B7DE1"/>
    <w:rsid w:val="008C02CC"/>
    <w:rsid w:val="008C08A3"/>
    <w:rsid w:val="008C0BCD"/>
    <w:rsid w:val="008C138D"/>
    <w:rsid w:val="008C13B1"/>
    <w:rsid w:val="008C15FC"/>
    <w:rsid w:val="008C16C4"/>
    <w:rsid w:val="008C17E2"/>
    <w:rsid w:val="008C181D"/>
    <w:rsid w:val="008C1D43"/>
    <w:rsid w:val="008C21B2"/>
    <w:rsid w:val="008C2633"/>
    <w:rsid w:val="008C2BAA"/>
    <w:rsid w:val="008C2FC5"/>
    <w:rsid w:val="008C3769"/>
    <w:rsid w:val="008C37C0"/>
    <w:rsid w:val="008C38CD"/>
    <w:rsid w:val="008C42D7"/>
    <w:rsid w:val="008C5481"/>
    <w:rsid w:val="008C6834"/>
    <w:rsid w:val="008C6876"/>
    <w:rsid w:val="008C7068"/>
    <w:rsid w:val="008C7363"/>
    <w:rsid w:val="008C7557"/>
    <w:rsid w:val="008C7B08"/>
    <w:rsid w:val="008C7CFF"/>
    <w:rsid w:val="008D02B8"/>
    <w:rsid w:val="008D06EA"/>
    <w:rsid w:val="008D1034"/>
    <w:rsid w:val="008D13B2"/>
    <w:rsid w:val="008D170F"/>
    <w:rsid w:val="008D172A"/>
    <w:rsid w:val="008D1AD4"/>
    <w:rsid w:val="008D23EF"/>
    <w:rsid w:val="008D2496"/>
    <w:rsid w:val="008D25D7"/>
    <w:rsid w:val="008D26CD"/>
    <w:rsid w:val="008D2864"/>
    <w:rsid w:val="008D28BA"/>
    <w:rsid w:val="008D2C6B"/>
    <w:rsid w:val="008D2D73"/>
    <w:rsid w:val="008D2D9F"/>
    <w:rsid w:val="008D4722"/>
    <w:rsid w:val="008D4C8C"/>
    <w:rsid w:val="008D5AC0"/>
    <w:rsid w:val="008D5BE6"/>
    <w:rsid w:val="008D5E05"/>
    <w:rsid w:val="008D63D6"/>
    <w:rsid w:val="008D653D"/>
    <w:rsid w:val="008D67A7"/>
    <w:rsid w:val="008D691F"/>
    <w:rsid w:val="008D69E6"/>
    <w:rsid w:val="008D6B70"/>
    <w:rsid w:val="008D6CCB"/>
    <w:rsid w:val="008D6EF1"/>
    <w:rsid w:val="008D7570"/>
    <w:rsid w:val="008D7A02"/>
    <w:rsid w:val="008D7C45"/>
    <w:rsid w:val="008E0147"/>
    <w:rsid w:val="008E05FB"/>
    <w:rsid w:val="008E08D6"/>
    <w:rsid w:val="008E091D"/>
    <w:rsid w:val="008E0BFC"/>
    <w:rsid w:val="008E144E"/>
    <w:rsid w:val="008E15D9"/>
    <w:rsid w:val="008E29FA"/>
    <w:rsid w:val="008E325B"/>
    <w:rsid w:val="008E33BF"/>
    <w:rsid w:val="008E38C9"/>
    <w:rsid w:val="008E38DA"/>
    <w:rsid w:val="008E3A14"/>
    <w:rsid w:val="008E3DDF"/>
    <w:rsid w:val="008E4830"/>
    <w:rsid w:val="008E4D79"/>
    <w:rsid w:val="008E4F5E"/>
    <w:rsid w:val="008E5A6A"/>
    <w:rsid w:val="008E5AA6"/>
    <w:rsid w:val="008E5C4D"/>
    <w:rsid w:val="008E5EAB"/>
    <w:rsid w:val="008E6598"/>
    <w:rsid w:val="008E6B25"/>
    <w:rsid w:val="008E6CB1"/>
    <w:rsid w:val="008E6CE4"/>
    <w:rsid w:val="008E70AA"/>
    <w:rsid w:val="008E70B7"/>
    <w:rsid w:val="008E7518"/>
    <w:rsid w:val="008E757B"/>
    <w:rsid w:val="008E7639"/>
    <w:rsid w:val="008E763F"/>
    <w:rsid w:val="008E774D"/>
    <w:rsid w:val="008E7A85"/>
    <w:rsid w:val="008E7B5B"/>
    <w:rsid w:val="008E7B8F"/>
    <w:rsid w:val="008F0B7B"/>
    <w:rsid w:val="008F0EE0"/>
    <w:rsid w:val="008F0EED"/>
    <w:rsid w:val="008F0F43"/>
    <w:rsid w:val="008F1842"/>
    <w:rsid w:val="008F1B4B"/>
    <w:rsid w:val="008F2118"/>
    <w:rsid w:val="008F219F"/>
    <w:rsid w:val="008F25E2"/>
    <w:rsid w:val="008F2675"/>
    <w:rsid w:val="008F2891"/>
    <w:rsid w:val="008F29D2"/>
    <w:rsid w:val="008F3761"/>
    <w:rsid w:val="008F3DA4"/>
    <w:rsid w:val="008F3DC4"/>
    <w:rsid w:val="008F3FB1"/>
    <w:rsid w:val="008F4152"/>
    <w:rsid w:val="008F4589"/>
    <w:rsid w:val="008F4627"/>
    <w:rsid w:val="008F4B03"/>
    <w:rsid w:val="008F4E1D"/>
    <w:rsid w:val="008F4E31"/>
    <w:rsid w:val="008F4E8E"/>
    <w:rsid w:val="008F5209"/>
    <w:rsid w:val="008F52F1"/>
    <w:rsid w:val="008F5651"/>
    <w:rsid w:val="008F5E04"/>
    <w:rsid w:val="008F5FFF"/>
    <w:rsid w:val="008F6411"/>
    <w:rsid w:val="008F6436"/>
    <w:rsid w:val="008F64E0"/>
    <w:rsid w:val="008F66AA"/>
    <w:rsid w:val="008F7447"/>
    <w:rsid w:val="008F74DE"/>
    <w:rsid w:val="008F7664"/>
    <w:rsid w:val="008F7798"/>
    <w:rsid w:val="008F780C"/>
    <w:rsid w:val="008F7A65"/>
    <w:rsid w:val="008F7AE5"/>
    <w:rsid w:val="008F7F3C"/>
    <w:rsid w:val="008F7FC5"/>
    <w:rsid w:val="0090007D"/>
    <w:rsid w:val="00900782"/>
    <w:rsid w:val="00900917"/>
    <w:rsid w:val="00900CCC"/>
    <w:rsid w:val="00900D8D"/>
    <w:rsid w:val="00901152"/>
    <w:rsid w:val="00901547"/>
    <w:rsid w:val="0090156A"/>
    <w:rsid w:val="009016D3"/>
    <w:rsid w:val="00901DC7"/>
    <w:rsid w:val="00902039"/>
    <w:rsid w:val="00902088"/>
    <w:rsid w:val="00902096"/>
    <w:rsid w:val="009023B0"/>
    <w:rsid w:val="00902672"/>
    <w:rsid w:val="00902970"/>
    <w:rsid w:val="00902BCF"/>
    <w:rsid w:val="00903672"/>
    <w:rsid w:val="00903B41"/>
    <w:rsid w:val="00904110"/>
    <w:rsid w:val="00904731"/>
    <w:rsid w:val="0090522F"/>
    <w:rsid w:val="00905E31"/>
    <w:rsid w:val="009065F8"/>
    <w:rsid w:val="00906C15"/>
    <w:rsid w:val="009070D3"/>
    <w:rsid w:val="00907200"/>
    <w:rsid w:val="00907314"/>
    <w:rsid w:val="00907810"/>
    <w:rsid w:val="00910530"/>
    <w:rsid w:val="009108CC"/>
    <w:rsid w:val="009109B0"/>
    <w:rsid w:val="00910AFC"/>
    <w:rsid w:val="00910B7C"/>
    <w:rsid w:val="009113A6"/>
    <w:rsid w:val="009113F6"/>
    <w:rsid w:val="00911741"/>
    <w:rsid w:val="009117F9"/>
    <w:rsid w:val="00912972"/>
    <w:rsid w:val="0091304C"/>
    <w:rsid w:val="009132CC"/>
    <w:rsid w:val="009134D7"/>
    <w:rsid w:val="0091396B"/>
    <w:rsid w:val="00913F74"/>
    <w:rsid w:val="00914617"/>
    <w:rsid w:val="00914BF7"/>
    <w:rsid w:val="00914D3B"/>
    <w:rsid w:val="00914E2A"/>
    <w:rsid w:val="00914F30"/>
    <w:rsid w:val="009156F9"/>
    <w:rsid w:val="00915E4D"/>
    <w:rsid w:val="0091603C"/>
    <w:rsid w:val="00916C69"/>
    <w:rsid w:val="00916EEF"/>
    <w:rsid w:val="0091762A"/>
    <w:rsid w:val="00917CA4"/>
    <w:rsid w:val="00917F64"/>
    <w:rsid w:val="00921590"/>
    <w:rsid w:val="0092181B"/>
    <w:rsid w:val="00922072"/>
    <w:rsid w:val="00922648"/>
    <w:rsid w:val="00922654"/>
    <w:rsid w:val="00923185"/>
    <w:rsid w:val="009235A1"/>
    <w:rsid w:val="00923B2C"/>
    <w:rsid w:val="00924DB6"/>
    <w:rsid w:val="00925588"/>
    <w:rsid w:val="00925829"/>
    <w:rsid w:val="00925DF7"/>
    <w:rsid w:val="00925EA0"/>
    <w:rsid w:val="00926138"/>
    <w:rsid w:val="009267B5"/>
    <w:rsid w:val="00926A6C"/>
    <w:rsid w:val="00926C0C"/>
    <w:rsid w:val="00926D91"/>
    <w:rsid w:val="009272B3"/>
    <w:rsid w:val="009274B3"/>
    <w:rsid w:val="009305FE"/>
    <w:rsid w:val="00930895"/>
    <w:rsid w:val="0093136A"/>
    <w:rsid w:val="009315ED"/>
    <w:rsid w:val="00931950"/>
    <w:rsid w:val="009324A2"/>
    <w:rsid w:val="009325A5"/>
    <w:rsid w:val="009326EC"/>
    <w:rsid w:val="00932D84"/>
    <w:rsid w:val="0093310B"/>
    <w:rsid w:val="009331C6"/>
    <w:rsid w:val="0093352E"/>
    <w:rsid w:val="0093377E"/>
    <w:rsid w:val="009337F5"/>
    <w:rsid w:val="0093409F"/>
    <w:rsid w:val="00934146"/>
    <w:rsid w:val="009348A0"/>
    <w:rsid w:val="009350BF"/>
    <w:rsid w:val="0093546B"/>
    <w:rsid w:val="00935A2B"/>
    <w:rsid w:val="00935C4A"/>
    <w:rsid w:val="00935DDA"/>
    <w:rsid w:val="00936C9A"/>
    <w:rsid w:val="0093759F"/>
    <w:rsid w:val="00937CB7"/>
    <w:rsid w:val="00937FC5"/>
    <w:rsid w:val="00940167"/>
    <w:rsid w:val="009410FF"/>
    <w:rsid w:val="00941779"/>
    <w:rsid w:val="00941C44"/>
    <w:rsid w:val="00942215"/>
    <w:rsid w:val="00942705"/>
    <w:rsid w:val="009430C1"/>
    <w:rsid w:val="0094335C"/>
    <w:rsid w:val="00943370"/>
    <w:rsid w:val="00943475"/>
    <w:rsid w:val="00943FDA"/>
    <w:rsid w:val="0094434D"/>
    <w:rsid w:val="00944CD6"/>
    <w:rsid w:val="00944FDB"/>
    <w:rsid w:val="0094522D"/>
    <w:rsid w:val="00945839"/>
    <w:rsid w:val="00945CBF"/>
    <w:rsid w:val="00945D1E"/>
    <w:rsid w:val="00946BD2"/>
    <w:rsid w:val="009500ED"/>
    <w:rsid w:val="009504B8"/>
    <w:rsid w:val="00951163"/>
    <w:rsid w:val="00951695"/>
    <w:rsid w:val="009519C3"/>
    <w:rsid w:val="00951A20"/>
    <w:rsid w:val="00951C02"/>
    <w:rsid w:val="00951E76"/>
    <w:rsid w:val="009522B2"/>
    <w:rsid w:val="009524C9"/>
    <w:rsid w:val="009528B8"/>
    <w:rsid w:val="00953462"/>
    <w:rsid w:val="009545E2"/>
    <w:rsid w:val="00955042"/>
    <w:rsid w:val="009557E7"/>
    <w:rsid w:val="00955926"/>
    <w:rsid w:val="00955BF7"/>
    <w:rsid w:val="00955CA0"/>
    <w:rsid w:val="009561B9"/>
    <w:rsid w:val="009562AF"/>
    <w:rsid w:val="00956705"/>
    <w:rsid w:val="00956A58"/>
    <w:rsid w:val="00956D76"/>
    <w:rsid w:val="00956EC0"/>
    <w:rsid w:val="00957290"/>
    <w:rsid w:val="00957ABE"/>
    <w:rsid w:val="00957ECB"/>
    <w:rsid w:val="00957F1A"/>
    <w:rsid w:val="00960354"/>
    <w:rsid w:val="00960A91"/>
    <w:rsid w:val="00960E08"/>
    <w:rsid w:val="00961504"/>
    <w:rsid w:val="00961A51"/>
    <w:rsid w:val="00961EC5"/>
    <w:rsid w:val="0096207F"/>
    <w:rsid w:val="009626C3"/>
    <w:rsid w:val="00962804"/>
    <w:rsid w:val="00962A5F"/>
    <w:rsid w:val="009632A3"/>
    <w:rsid w:val="00963720"/>
    <w:rsid w:val="00963960"/>
    <w:rsid w:val="00963BD7"/>
    <w:rsid w:val="0096448A"/>
    <w:rsid w:val="009648C9"/>
    <w:rsid w:val="0096490E"/>
    <w:rsid w:val="009652CB"/>
    <w:rsid w:val="0096587A"/>
    <w:rsid w:val="00965C79"/>
    <w:rsid w:val="00965CD7"/>
    <w:rsid w:val="0096656E"/>
    <w:rsid w:val="0096699C"/>
    <w:rsid w:val="009678A4"/>
    <w:rsid w:val="00970085"/>
    <w:rsid w:val="0097040F"/>
    <w:rsid w:val="0097046D"/>
    <w:rsid w:val="009705B0"/>
    <w:rsid w:val="00970DCA"/>
    <w:rsid w:val="00970E46"/>
    <w:rsid w:val="009713B7"/>
    <w:rsid w:val="00971528"/>
    <w:rsid w:val="00971562"/>
    <w:rsid w:val="00971597"/>
    <w:rsid w:val="00971805"/>
    <w:rsid w:val="0097185C"/>
    <w:rsid w:val="00971CCF"/>
    <w:rsid w:val="00971ED0"/>
    <w:rsid w:val="009725BF"/>
    <w:rsid w:val="00972A6C"/>
    <w:rsid w:val="00973357"/>
    <w:rsid w:val="00973B36"/>
    <w:rsid w:val="009741DC"/>
    <w:rsid w:val="00974ADE"/>
    <w:rsid w:val="00974B47"/>
    <w:rsid w:val="00974CFC"/>
    <w:rsid w:val="00974D2C"/>
    <w:rsid w:val="0097541B"/>
    <w:rsid w:val="0097563B"/>
    <w:rsid w:val="00976580"/>
    <w:rsid w:val="00976690"/>
    <w:rsid w:val="00976CC5"/>
    <w:rsid w:val="00976ED2"/>
    <w:rsid w:val="00977130"/>
    <w:rsid w:val="00977A07"/>
    <w:rsid w:val="00980728"/>
    <w:rsid w:val="00980CF1"/>
    <w:rsid w:val="0098112B"/>
    <w:rsid w:val="00981380"/>
    <w:rsid w:val="00981781"/>
    <w:rsid w:val="009828F7"/>
    <w:rsid w:val="00982DBD"/>
    <w:rsid w:val="00982EB7"/>
    <w:rsid w:val="00983F50"/>
    <w:rsid w:val="00983FDC"/>
    <w:rsid w:val="0098405D"/>
    <w:rsid w:val="009841C8"/>
    <w:rsid w:val="0098442C"/>
    <w:rsid w:val="009844E8"/>
    <w:rsid w:val="0098483E"/>
    <w:rsid w:val="00984A64"/>
    <w:rsid w:val="00984CE7"/>
    <w:rsid w:val="00984F10"/>
    <w:rsid w:val="00984FD3"/>
    <w:rsid w:val="009851A2"/>
    <w:rsid w:val="009852DC"/>
    <w:rsid w:val="0098591D"/>
    <w:rsid w:val="009862C4"/>
    <w:rsid w:val="00986609"/>
    <w:rsid w:val="00987490"/>
    <w:rsid w:val="009879C2"/>
    <w:rsid w:val="00987ABD"/>
    <w:rsid w:val="009907DC"/>
    <w:rsid w:val="0099136B"/>
    <w:rsid w:val="009917AF"/>
    <w:rsid w:val="00992061"/>
    <w:rsid w:val="0099213D"/>
    <w:rsid w:val="0099293E"/>
    <w:rsid w:val="00992A45"/>
    <w:rsid w:val="00992E5D"/>
    <w:rsid w:val="009936AC"/>
    <w:rsid w:val="0099376E"/>
    <w:rsid w:val="009937F6"/>
    <w:rsid w:val="00993EA9"/>
    <w:rsid w:val="00993FD5"/>
    <w:rsid w:val="00994585"/>
    <w:rsid w:val="00994D87"/>
    <w:rsid w:val="00994EC2"/>
    <w:rsid w:val="00995654"/>
    <w:rsid w:val="00995816"/>
    <w:rsid w:val="00995A55"/>
    <w:rsid w:val="00996128"/>
    <w:rsid w:val="00996188"/>
    <w:rsid w:val="00996273"/>
    <w:rsid w:val="0099659F"/>
    <w:rsid w:val="00996721"/>
    <w:rsid w:val="00996906"/>
    <w:rsid w:val="0099762C"/>
    <w:rsid w:val="00997F1E"/>
    <w:rsid w:val="00997F57"/>
    <w:rsid w:val="009A00BB"/>
    <w:rsid w:val="009A035C"/>
    <w:rsid w:val="009A0401"/>
    <w:rsid w:val="009A09EC"/>
    <w:rsid w:val="009A0CBF"/>
    <w:rsid w:val="009A163A"/>
    <w:rsid w:val="009A1682"/>
    <w:rsid w:val="009A1686"/>
    <w:rsid w:val="009A17B1"/>
    <w:rsid w:val="009A1857"/>
    <w:rsid w:val="009A1C8B"/>
    <w:rsid w:val="009A31BA"/>
    <w:rsid w:val="009A333F"/>
    <w:rsid w:val="009A364B"/>
    <w:rsid w:val="009A3ED4"/>
    <w:rsid w:val="009A4D84"/>
    <w:rsid w:val="009A5A4B"/>
    <w:rsid w:val="009A5A91"/>
    <w:rsid w:val="009A5AD4"/>
    <w:rsid w:val="009A6062"/>
    <w:rsid w:val="009A60A1"/>
    <w:rsid w:val="009A61EA"/>
    <w:rsid w:val="009A6511"/>
    <w:rsid w:val="009A6780"/>
    <w:rsid w:val="009A6B01"/>
    <w:rsid w:val="009A734F"/>
    <w:rsid w:val="009A76AA"/>
    <w:rsid w:val="009A79D8"/>
    <w:rsid w:val="009B0405"/>
    <w:rsid w:val="009B0479"/>
    <w:rsid w:val="009B047A"/>
    <w:rsid w:val="009B0636"/>
    <w:rsid w:val="009B105D"/>
    <w:rsid w:val="009B10DD"/>
    <w:rsid w:val="009B158F"/>
    <w:rsid w:val="009B1948"/>
    <w:rsid w:val="009B1A0F"/>
    <w:rsid w:val="009B1E08"/>
    <w:rsid w:val="009B1E90"/>
    <w:rsid w:val="009B2637"/>
    <w:rsid w:val="009B2FAE"/>
    <w:rsid w:val="009B35E5"/>
    <w:rsid w:val="009B368B"/>
    <w:rsid w:val="009B36A3"/>
    <w:rsid w:val="009B3A7D"/>
    <w:rsid w:val="009B3C1A"/>
    <w:rsid w:val="009B4487"/>
    <w:rsid w:val="009B46D7"/>
    <w:rsid w:val="009B46D9"/>
    <w:rsid w:val="009B5460"/>
    <w:rsid w:val="009B5D54"/>
    <w:rsid w:val="009B605A"/>
    <w:rsid w:val="009B643B"/>
    <w:rsid w:val="009B6567"/>
    <w:rsid w:val="009B65D7"/>
    <w:rsid w:val="009B6AFA"/>
    <w:rsid w:val="009B6C37"/>
    <w:rsid w:val="009B6E33"/>
    <w:rsid w:val="009B6ECC"/>
    <w:rsid w:val="009B7E7A"/>
    <w:rsid w:val="009C0476"/>
    <w:rsid w:val="009C0813"/>
    <w:rsid w:val="009C0EF3"/>
    <w:rsid w:val="009C1298"/>
    <w:rsid w:val="009C12C5"/>
    <w:rsid w:val="009C1A64"/>
    <w:rsid w:val="009C1BCE"/>
    <w:rsid w:val="009C1E23"/>
    <w:rsid w:val="009C2406"/>
    <w:rsid w:val="009C2EF0"/>
    <w:rsid w:val="009C2FA6"/>
    <w:rsid w:val="009C2FF6"/>
    <w:rsid w:val="009C3048"/>
    <w:rsid w:val="009C3422"/>
    <w:rsid w:val="009C3805"/>
    <w:rsid w:val="009C3B9C"/>
    <w:rsid w:val="009C3BEA"/>
    <w:rsid w:val="009C400C"/>
    <w:rsid w:val="009C4474"/>
    <w:rsid w:val="009C48B7"/>
    <w:rsid w:val="009C4AE9"/>
    <w:rsid w:val="009C4DAB"/>
    <w:rsid w:val="009C53C8"/>
    <w:rsid w:val="009C555A"/>
    <w:rsid w:val="009C608F"/>
    <w:rsid w:val="009C6476"/>
    <w:rsid w:val="009C66D0"/>
    <w:rsid w:val="009C68EA"/>
    <w:rsid w:val="009C691E"/>
    <w:rsid w:val="009C7164"/>
    <w:rsid w:val="009C742F"/>
    <w:rsid w:val="009C76A5"/>
    <w:rsid w:val="009C7DB1"/>
    <w:rsid w:val="009D0114"/>
    <w:rsid w:val="009D0272"/>
    <w:rsid w:val="009D0BB2"/>
    <w:rsid w:val="009D151D"/>
    <w:rsid w:val="009D1DAA"/>
    <w:rsid w:val="009D269C"/>
    <w:rsid w:val="009D29EF"/>
    <w:rsid w:val="009D2B16"/>
    <w:rsid w:val="009D35AE"/>
    <w:rsid w:val="009D37F8"/>
    <w:rsid w:val="009D38F1"/>
    <w:rsid w:val="009D419B"/>
    <w:rsid w:val="009D5731"/>
    <w:rsid w:val="009D5B81"/>
    <w:rsid w:val="009D6474"/>
    <w:rsid w:val="009D6486"/>
    <w:rsid w:val="009D6603"/>
    <w:rsid w:val="009D7704"/>
    <w:rsid w:val="009E0669"/>
    <w:rsid w:val="009E08EC"/>
    <w:rsid w:val="009E0928"/>
    <w:rsid w:val="009E0DF2"/>
    <w:rsid w:val="009E0E3E"/>
    <w:rsid w:val="009E0E63"/>
    <w:rsid w:val="009E123E"/>
    <w:rsid w:val="009E1B84"/>
    <w:rsid w:val="009E1E1F"/>
    <w:rsid w:val="009E1E89"/>
    <w:rsid w:val="009E1FF8"/>
    <w:rsid w:val="009E258B"/>
    <w:rsid w:val="009E2596"/>
    <w:rsid w:val="009E315A"/>
    <w:rsid w:val="009E3D01"/>
    <w:rsid w:val="009E3E84"/>
    <w:rsid w:val="009E3EF5"/>
    <w:rsid w:val="009E4B23"/>
    <w:rsid w:val="009E5199"/>
    <w:rsid w:val="009E5451"/>
    <w:rsid w:val="009E5CB9"/>
    <w:rsid w:val="009E61DC"/>
    <w:rsid w:val="009E64A5"/>
    <w:rsid w:val="009E65A6"/>
    <w:rsid w:val="009E6740"/>
    <w:rsid w:val="009E6B9F"/>
    <w:rsid w:val="009E6D6E"/>
    <w:rsid w:val="009E7369"/>
    <w:rsid w:val="009E760A"/>
    <w:rsid w:val="009E7CAE"/>
    <w:rsid w:val="009E7FFD"/>
    <w:rsid w:val="009F0135"/>
    <w:rsid w:val="009F0A07"/>
    <w:rsid w:val="009F120E"/>
    <w:rsid w:val="009F179F"/>
    <w:rsid w:val="009F197B"/>
    <w:rsid w:val="009F1BA5"/>
    <w:rsid w:val="009F20CC"/>
    <w:rsid w:val="009F2102"/>
    <w:rsid w:val="009F2423"/>
    <w:rsid w:val="009F2664"/>
    <w:rsid w:val="009F2A49"/>
    <w:rsid w:val="009F2A85"/>
    <w:rsid w:val="009F2E82"/>
    <w:rsid w:val="009F3C46"/>
    <w:rsid w:val="009F3EB5"/>
    <w:rsid w:val="009F403B"/>
    <w:rsid w:val="009F405E"/>
    <w:rsid w:val="009F4146"/>
    <w:rsid w:val="009F4B60"/>
    <w:rsid w:val="009F520D"/>
    <w:rsid w:val="009F52D2"/>
    <w:rsid w:val="009F5EF7"/>
    <w:rsid w:val="009F638D"/>
    <w:rsid w:val="009F63CE"/>
    <w:rsid w:val="009F6691"/>
    <w:rsid w:val="009F66C3"/>
    <w:rsid w:val="009F67A5"/>
    <w:rsid w:val="009F68F1"/>
    <w:rsid w:val="009F6B06"/>
    <w:rsid w:val="009F6C7F"/>
    <w:rsid w:val="009F74C3"/>
    <w:rsid w:val="009F7549"/>
    <w:rsid w:val="009F759B"/>
    <w:rsid w:val="009F76C5"/>
    <w:rsid w:val="009F7CC4"/>
    <w:rsid w:val="00A000FF"/>
    <w:rsid w:val="00A00238"/>
    <w:rsid w:val="00A004AB"/>
    <w:rsid w:val="00A00645"/>
    <w:rsid w:val="00A01220"/>
    <w:rsid w:val="00A01300"/>
    <w:rsid w:val="00A018AB"/>
    <w:rsid w:val="00A01AE3"/>
    <w:rsid w:val="00A020FA"/>
    <w:rsid w:val="00A0279F"/>
    <w:rsid w:val="00A02AC2"/>
    <w:rsid w:val="00A02D62"/>
    <w:rsid w:val="00A02DD1"/>
    <w:rsid w:val="00A02F53"/>
    <w:rsid w:val="00A03481"/>
    <w:rsid w:val="00A034B1"/>
    <w:rsid w:val="00A03934"/>
    <w:rsid w:val="00A041B4"/>
    <w:rsid w:val="00A0487C"/>
    <w:rsid w:val="00A049F5"/>
    <w:rsid w:val="00A04A1A"/>
    <w:rsid w:val="00A04C85"/>
    <w:rsid w:val="00A04D08"/>
    <w:rsid w:val="00A05238"/>
    <w:rsid w:val="00A05607"/>
    <w:rsid w:val="00A06528"/>
    <w:rsid w:val="00A06939"/>
    <w:rsid w:val="00A06942"/>
    <w:rsid w:val="00A06DDA"/>
    <w:rsid w:val="00A06FEE"/>
    <w:rsid w:val="00A07457"/>
    <w:rsid w:val="00A07F39"/>
    <w:rsid w:val="00A100C2"/>
    <w:rsid w:val="00A105F6"/>
    <w:rsid w:val="00A10D6E"/>
    <w:rsid w:val="00A10E0C"/>
    <w:rsid w:val="00A111D3"/>
    <w:rsid w:val="00A119E4"/>
    <w:rsid w:val="00A11D71"/>
    <w:rsid w:val="00A11E69"/>
    <w:rsid w:val="00A122EF"/>
    <w:rsid w:val="00A125F8"/>
    <w:rsid w:val="00A13164"/>
    <w:rsid w:val="00A131B4"/>
    <w:rsid w:val="00A13287"/>
    <w:rsid w:val="00A134E0"/>
    <w:rsid w:val="00A137CE"/>
    <w:rsid w:val="00A1399A"/>
    <w:rsid w:val="00A13DEE"/>
    <w:rsid w:val="00A13E1A"/>
    <w:rsid w:val="00A13F35"/>
    <w:rsid w:val="00A143DC"/>
    <w:rsid w:val="00A14789"/>
    <w:rsid w:val="00A14BEF"/>
    <w:rsid w:val="00A14D75"/>
    <w:rsid w:val="00A150B9"/>
    <w:rsid w:val="00A151BC"/>
    <w:rsid w:val="00A153B6"/>
    <w:rsid w:val="00A155D1"/>
    <w:rsid w:val="00A15898"/>
    <w:rsid w:val="00A15935"/>
    <w:rsid w:val="00A15DD9"/>
    <w:rsid w:val="00A15FE5"/>
    <w:rsid w:val="00A165B0"/>
    <w:rsid w:val="00A16815"/>
    <w:rsid w:val="00A168DE"/>
    <w:rsid w:val="00A17FFD"/>
    <w:rsid w:val="00A20221"/>
    <w:rsid w:val="00A20332"/>
    <w:rsid w:val="00A207A8"/>
    <w:rsid w:val="00A2087D"/>
    <w:rsid w:val="00A20A0F"/>
    <w:rsid w:val="00A214D5"/>
    <w:rsid w:val="00A216FD"/>
    <w:rsid w:val="00A21707"/>
    <w:rsid w:val="00A217AB"/>
    <w:rsid w:val="00A2182C"/>
    <w:rsid w:val="00A219E5"/>
    <w:rsid w:val="00A21F8C"/>
    <w:rsid w:val="00A2203C"/>
    <w:rsid w:val="00A220B8"/>
    <w:rsid w:val="00A228F5"/>
    <w:rsid w:val="00A22AD0"/>
    <w:rsid w:val="00A22F4F"/>
    <w:rsid w:val="00A22FDA"/>
    <w:rsid w:val="00A233E8"/>
    <w:rsid w:val="00A236A0"/>
    <w:rsid w:val="00A23791"/>
    <w:rsid w:val="00A23AB1"/>
    <w:rsid w:val="00A23CA6"/>
    <w:rsid w:val="00A23CDE"/>
    <w:rsid w:val="00A24C7B"/>
    <w:rsid w:val="00A24F09"/>
    <w:rsid w:val="00A24F28"/>
    <w:rsid w:val="00A24FB3"/>
    <w:rsid w:val="00A25072"/>
    <w:rsid w:val="00A258E5"/>
    <w:rsid w:val="00A258EA"/>
    <w:rsid w:val="00A25C80"/>
    <w:rsid w:val="00A263A7"/>
    <w:rsid w:val="00A265B6"/>
    <w:rsid w:val="00A266DA"/>
    <w:rsid w:val="00A26873"/>
    <w:rsid w:val="00A26EE9"/>
    <w:rsid w:val="00A272C4"/>
    <w:rsid w:val="00A2755A"/>
    <w:rsid w:val="00A27918"/>
    <w:rsid w:val="00A27C79"/>
    <w:rsid w:val="00A27C94"/>
    <w:rsid w:val="00A27FD6"/>
    <w:rsid w:val="00A30FC7"/>
    <w:rsid w:val="00A31279"/>
    <w:rsid w:val="00A315A9"/>
    <w:rsid w:val="00A31F1E"/>
    <w:rsid w:val="00A320A3"/>
    <w:rsid w:val="00A32496"/>
    <w:rsid w:val="00A32573"/>
    <w:rsid w:val="00A32917"/>
    <w:rsid w:val="00A3299B"/>
    <w:rsid w:val="00A32E8B"/>
    <w:rsid w:val="00A32F50"/>
    <w:rsid w:val="00A32FF6"/>
    <w:rsid w:val="00A330E7"/>
    <w:rsid w:val="00A33141"/>
    <w:rsid w:val="00A336D3"/>
    <w:rsid w:val="00A3372E"/>
    <w:rsid w:val="00A33864"/>
    <w:rsid w:val="00A34159"/>
    <w:rsid w:val="00A3454C"/>
    <w:rsid w:val="00A346E4"/>
    <w:rsid w:val="00A3473B"/>
    <w:rsid w:val="00A34EB4"/>
    <w:rsid w:val="00A3501C"/>
    <w:rsid w:val="00A350FD"/>
    <w:rsid w:val="00A35468"/>
    <w:rsid w:val="00A3597D"/>
    <w:rsid w:val="00A36183"/>
    <w:rsid w:val="00A369E4"/>
    <w:rsid w:val="00A36CA1"/>
    <w:rsid w:val="00A36EA8"/>
    <w:rsid w:val="00A36EB4"/>
    <w:rsid w:val="00A37AFA"/>
    <w:rsid w:val="00A37F48"/>
    <w:rsid w:val="00A406C1"/>
    <w:rsid w:val="00A41045"/>
    <w:rsid w:val="00A4127F"/>
    <w:rsid w:val="00A413C9"/>
    <w:rsid w:val="00A413F8"/>
    <w:rsid w:val="00A4185B"/>
    <w:rsid w:val="00A41F26"/>
    <w:rsid w:val="00A4262F"/>
    <w:rsid w:val="00A4273D"/>
    <w:rsid w:val="00A42962"/>
    <w:rsid w:val="00A43812"/>
    <w:rsid w:val="00A43BD1"/>
    <w:rsid w:val="00A43CCA"/>
    <w:rsid w:val="00A4413E"/>
    <w:rsid w:val="00A4558C"/>
    <w:rsid w:val="00A458C9"/>
    <w:rsid w:val="00A467B4"/>
    <w:rsid w:val="00A46E2A"/>
    <w:rsid w:val="00A47033"/>
    <w:rsid w:val="00A47498"/>
    <w:rsid w:val="00A475E4"/>
    <w:rsid w:val="00A47881"/>
    <w:rsid w:val="00A47B68"/>
    <w:rsid w:val="00A47C78"/>
    <w:rsid w:val="00A508DB"/>
    <w:rsid w:val="00A50B07"/>
    <w:rsid w:val="00A50DE5"/>
    <w:rsid w:val="00A50DFB"/>
    <w:rsid w:val="00A50EED"/>
    <w:rsid w:val="00A51296"/>
    <w:rsid w:val="00A513CE"/>
    <w:rsid w:val="00A51C0D"/>
    <w:rsid w:val="00A51C5A"/>
    <w:rsid w:val="00A51D80"/>
    <w:rsid w:val="00A5231E"/>
    <w:rsid w:val="00A5268D"/>
    <w:rsid w:val="00A52C4E"/>
    <w:rsid w:val="00A52C8A"/>
    <w:rsid w:val="00A52E67"/>
    <w:rsid w:val="00A52FD2"/>
    <w:rsid w:val="00A53C4A"/>
    <w:rsid w:val="00A53E61"/>
    <w:rsid w:val="00A5431E"/>
    <w:rsid w:val="00A544A4"/>
    <w:rsid w:val="00A546BE"/>
    <w:rsid w:val="00A54761"/>
    <w:rsid w:val="00A548CF"/>
    <w:rsid w:val="00A54E08"/>
    <w:rsid w:val="00A554D9"/>
    <w:rsid w:val="00A55A98"/>
    <w:rsid w:val="00A55C63"/>
    <w:rsid w:val="00A55DD7"/>
    <w:rsid w:val="00A55E7B"/>
    <w:rsid w:val="00A562F9"/>
    <w:rsid w:val="00A5669B"/>
    <w:rsid w:val="00A5704C"/>
    <w:rsid w:val="00A574DA"/>
    <w:rsid w:val="00A576FD"/>
    <w:rsid w:val="00A60180"/>
    <w:rsid w:val="00A603B7"/>
    <w:rsid w:val="00A604FA"/>
    <w:rsid w:val="00A6086E"/>
    <w:rsid w:val="00A61CD7"/>
    <w:rsid w:val="00A6248C"/>
    <w:rsid w:val="00A62799"/>
    <w:rsid w:val="00A62A1C"/>
    <w:rsid w:val="00A62BE0"/>
    <w:rsid w:val="00A62BF5"/>
    <w:rsid w:val="00A62E98"/>
    <w:rsid w:val="00A6315E"/>
    <w:rsid w:val="00A636D0"/>
    <w:rsid w:val="00A636D3"/>
    <w:rsid w:val="00A63BFA"/>
    <w:rsid w:val="00A6400F"/>
    <w:rsid w:val="00A64AA4"/>
    <w:rsid w:val="00A64F38"/>
    <w:rsid w:val="00A64F7E"/>
    <w:rsid w:val="00A6514F"/>
    <w:rsid w:val="00A6610C"/>
    <w:rsid w:val="00A663B6"/>
    <w:rsid w:val="00A66A53"/>
    <w:rsid w:val="00A66BDD"/>
    <w:rsid w:val="00A66DEF"/>
    <w:rsid w:val="00A6749F"/>
    <w:rsid w:val="00A700E7"/>
    <w:rsid w:val="00A702D0"/>
    <w:rsid w:val="00A70593"/>
    <w:rsid w:val="00A70B7B"/>
    <w:rsid w:val="00A711DE"/>
    <w:rsid w:val="00A71928"/>
    <w:rsid w:val="00A71BBA"/>
    <w:rsid w:val="00A726F1"/>
    <w:rsid w:val="00A727EF"/>
    <w:rsid w:val="00A728FC"/>
    <w:rsid w:val="00A73373"/>
    <w:rsid w:val="00A73798"/>
    <w:rsid w:val="00A739F0"/>
    <w:rsid w:val="00A7474A"/>
    <w:rsid w:val="00A74BEE"/>
    <w:rsid w:val="00A74FE5"/>
    <w:rsid w:val="00A755DC"/>
    <w:rsid w:val="00A762B4"/>
    <w:rsid w:val="00A7636B"/>
    <w:rsid w:val="00A7637D"/>
    <w:rsid w:val="00A76634"/>
    <w:rsid w:val="00A76A20"/>
    <w:rsid w:val="00A76E58"/>
    <w:rsid w:val="00A7728B"/>
    <w:rsid w:val="00A7750A"/>
    <w:rsid w:val="00A77628"/>
    <w:rsid w:val="00A802EB"/>
    <w:rsid w:val="00A807CC"/>
    <w:rsid w:val="00A80944"/>
    <w:rsid w:val="00A80C38"/>
    <w:rsid w:val="00A823BD"/>
    <w:rsid w:val="00A827BB"/>
    <w:rsid w:val="00A829E2"/>
    <w:rsid w:val="00A83022"/>
    <w:rsid w:val="00A83BA5"/>
    <w:rsid w:val="00A83FFF"/>
    <w:rsid w:val="00A8423C"/>
    <w:rsid w:val="00A842DE"/>
    <w:rsid w:val="00A84DEB"/>
    <w:rsid w:val="00A84E70"/>
    <w:rsid w:val="00A858C6"/>
    <w:rsid w:val="00A85BF1"/>
    <w:rsid w:val="00A85C2D"/>
    <w:rsid w:val="00A860DC"/>
    <w:rsid w:val="00A8622C"/>
    <w:rsid w:val="00A86250"/>
    <w:rsid w:val="00A8673C"/>
    <w:rsid w:val="00A86785"/>
    <w:rsid w:val="00A86A95"/>
    <w:rsid w:val="00A871C4"/>
    <w:rsid w:val="00A87566"/>
    <w:rsid w:val="00A90485"/>
    <w:rsid w:val="00A907CE"/>
    <w:rsid w:val="00A90D22"/>
    <w:rsid w:val="00A911AF"/>
    <w:rsid w:val="00A91269"/>
    <w:rsid w:val="00A91347"/>
    <w:rsid w:val="00A91744"/>
    <w:rsid w:val="00A9213E"/>
    <w:rsid w:val="00A92530"/>
    <w:rsid w:val="00A92F82"/>
    <w:rsid w:val="00A93577"/>
    <w:rsid w:val="00A93A21"/>
    <w:rsid w:val="00A93ECA"/>
    <w:rsid w:val="00A94BF2"/>
    <w:rsid w:val="00A95022"/>
    <w:rsid w:val="00A965A2"/>
    <w:rsid w:val="00A9665B"/>
    <w:rsid w:val="00A9692C"/>
    <w:rsid w:val="00A96D1A"/>
    <w:rsid w:val="00A97385"/>
    <w:rsid w:val="00A97568"/>
    <w:rsid w:val="00AA0C7B"/>
    <w:rsid w:val="00AA132D"/>
    <w:rsid w:val="00AA16CE"/>
    <w:rsid w:val="00AA1B2E"/>
    <w:rsid w:val="00AA2894"/>
    <w:rsid w:val="00AA2D97"/>
    <w:rsid w:val="00AA332C"/>
    <w:rsid w:val="00AA33CB"/>
    <w:rsid w:val="00AA3975"/>
    <w:rsid w:val="00AA3AE9"/>
    <w:rsid w:val="00AA3D70"/>
    <w:rsid w:val="00AA4323"/>
    <w:rsid w:val="00AA4949"/>
    <w:rsid w:val="00AA4A2D"/>
    <w:rsid w:val="00AA4A40"/>
    <w:rsid w:val="00AA4A63"/>
    <w:rsid w:val="00AA4DDA"/>
    <w:rsid w:val="00AA51EC"/>
    <w:rsid w:val="00AA52B9"/>
    <w:rsid w:val="00AA53D6"/>
    <w:rsid w:val="00AA5578"/>
    <w:rsid w:val="00AA5A57"/>
    <w:rsid w:val="00AA6B7C"/>
    <w:rsid w:val="00AA6FED"/>
    <w:rsid w:val="00AA7566"/>
    <w:rsid w:val="00AA786A"/>
    <w:rsid w:val="00AB0C8A"/>
    <w:rsid w:val="00AB110B"/>
    <w:rsid w:val="00AB1168"/>
    <w:rsid w:val="00AB13A8"/>
    <w:rsid w:val="00AB1950"/>
    <w:rsid w:val="00AB1C8B"/>
    <w:rsid w:val="00AB28FD"/>
    <w:rsid w:val="00AB2EF9"/>
    <w:rsid w:val="00AB3425"/>
    <w:rsid w:val="00AB380C"/>
    <w:rsid w:val="00AB3BD5"/>
    <w:rsid w:val="00AB3E00"/>
    <w:rsid w:val="00AB44A1"/>
    <w:rsid w:val="00AB4DBF"/>
    <w:rsid w:val="00AB50A6"/>
    <w:rsid w:val="00AB5941"/>
    <w:rsid w:val="00AB59AE"/>
    <w:rsid w:val="00AB5A2E"/>
    <w:rsid w:val="00AB5BEE"/>
    <w:rsid w:val="00AB60A3"/>
    <w:rsid w:val="00AB60C1"/>
    <w:rsid w:val="00AB63BF"/>
    <w:rsid w:val="00AB7067"/>
    <w:rsid w:val="00AB72E1"/>
    <w:rsid w:val="00AB74D3"/>
    <w:rsid w:val="00AB7A66"/>
    <w:rsid w:val="00AB7A87"/>
    <w:rsid w:val="00AB7C1E"/>
    <w:rsid w:val="00AB7FF8"/>
    <w:rsid w:val="00AC0062"/>
    <w:rsid w:val="00AC0553"/>
    <w:rsid w:val="00AC05D9"/>
    <w:rsid w:val="00AC08F1"/>
    <w:rsid w:val="00AC0C71"/>
    <w:rsid w:val="00AC0D47"/>
    <w:rsid w:val="00AC0F54"/>
    <w:rsid w:val="00AC1528"/>
    <w:rsid w:val="00AC212F"/>
    <w:rsid w:val="00AC2472"/>
    <w:rsid w:val="00AC27B0"/>
    <w:rsid w:val="00AC2C5D"/>
    <w:rsid w:val="00AC2F73"/>
    <w:rsid w:val="00AC30C4"/>
    <w:rsid w:val="00AC3971"/>
    <w:rsid w:val="00AC3CB0"/>
    <w:rsid w:val="00AC464E"/>
    <w:rsid w:val="00AC4975"/>
    <w:rsid w:val="00AC4AC2"/>
    <w:rsid w:val="00AC4C7D"/>
    <w:rsid w:val="00AC53AC"/>
    <w:rsid w:val="00AC56DB"/>
    <w:rsid w:val="00AC5EF6"/>
    <w:rsid w:val="00AC6349"/>
    <w:rsid w:val="00AC6655"/>
    <w:rsid w:val="00AC679C"/>
    <w:rsid w:val="00AC67DE"/>
    <w:rsid w:val="00AC6B5D"/>
    <w:rsid w:val="00AC6E49"/>
    <w:rsid w:val="00AC6F11"/>
    <w:rsid w:val="00AC778C"/>
    <w:rsid w:val="00AC7A44"/>
    <w:rsid w:val="00AC7D33"/>
    <w:rsid w:val="00AD014D"/>
    <w:rsid w:val="00AD049E"/>
    <w:rsid w:val="00AD06CF"/>
    <w:rsid w:val="00AD06FC"/>
    <w:rsid w:val="00AD0A1A"/>
    <w:rsid w:val="00AD0B19"/>
    <w:rsid w:val="00AD0C1E"/>
    <w:rsid w:val="00AD1739"/>
    <w:rsid w:val="00AD176B"/>
    <w:rsid w:val="00AD1E14"/>
    <w:rsid w:val="00AD1EBF"/>
    <w:rsid w:val="00AD2B52"/>
    <w:rsid w:val="00AD2DD5"/>
    <w:rsid w:val="00AD3022"/>
    <w:rsid w:val="00AD472C"/>
    <w:rsid w:val="00AD486F"/>
    <w:rsid w:val="00AD4891"/>
    <w:rsid w:val="00AD48D2"/>
    <w:rsid w:val="00AD52DD"/>
    <w:rsid w:val="00AD5786"/>
    <w:rsid w:val="00AD6116"/>
    <w:rsid w:val="00AD75D0"/>
    <w:rsid w:val="00AD7D1A"/>
    <w:rsid w:val="00AE0DF5"/>
    <w:rsid w:val="00AE11D1"/>
    <w:rsid w:val="00AE1886"/>
    <w:rsid w:val="00AE213B"/>
    <w:rsid w:val="00AE3291"/>
    <w:rsid w:val="00AE32E5"/>
    <w:rsid w:val="00AE37CB"/>
    <w:rsid w:val="00AE3C01"/>
    <w:rsid w:val="00AE4017"/>
    <w:rsid w:val="00AE4816"/>
    <w:rsid w:val="00AE4BCD"/>
    <w:rsid w:val="00AE5687"/>
    <w:rsid w:val="00AE5A7E"/>
    <w:rsid w:val="00AE5E8C"/>
    <w:rsid w:val="00AE6638"/>
    <w:rsid w:val="00AE6964"/>
    <w:rsid w:val="00AE6DA6"/>
    <w:rsid w:val="00AE741B"/>
    <w:rsid w:val="00AE7902"/>
    <w:rsid w:val="00AE7C50"/>
    <w:rsid w:val="00AE7E20"/>
    <w:rsid w:val="00AE7FF2"/>
    <w:rsid w:val="00AF0F91"/>
    <w:rsid w:val="00AF1856"/>
    <w:rsid w:val="00AF18E7"/>
    <w:rsid w:val="00AF1C29"/>
    <w:rsid w:val="00AF258A"/>
    <w:rsid w:val="00AF2F84"/>
    <w:rsid w:val="00AF3073"/>
    <w:rsid w:val="00AF3650"/>
    <w:rsid w:val="00AF3AAA"/>
    <w:rsid w:val="00AF43E1"/>
    <w:rsid w:val="00AF4833"/>
    <w:rsid w:val="00AF498B"/>
    <w:rsid w:val="00AF4A09"/>
    <w:rsid w:val="00AF4DD2"/>
    <w:rsid w:val="00AF4F8E"/>
    <w:rsid w:val="00AF50DF"/>
    <w:rsid w:val="00AF5237"/>
    <w:rsid w:val="00AF5AF2"/>
    <w:rsid w:val="00AF610D"/>
    <w:rsid w:val="00AF616E"/>
    <w:rsid w:val="00AF630D"/>
    <w:rsid w:val="00AF6F76"/>
    <w:rsid w:val="00AF7266"/>
    <w:rsid w:val="00AF782A"/>
    <w:rsid w:val="00AF7A26"/>
    <w:rsid w:val="00B00391"/>
    <w:rsid w:val="00B00684"/>
    <w:rsid w:val="00B01263"/>
    <w:rsid w:val="00B012C5"/>
    <w:rsid w:val="00B0187E"/>
    <w:rsid w:val="00B01F1A"/>
    <w:rsid w:val="00B021C2"/>
    <w:rsid w:val="00B025AE"/>
    <w:rsid w:val="00B03343"/>
    <w:rsid w:val="00B0339D"/>
    <w:rsid w:val="00B03A40"/>
    <w:rsid w:val="00B03ED6"/>
    <w:rsid w:val="00B041F2"/>
    <w:rsid w:val="00B042AA"/>
    <w:rsid w:val="00B048AB"/>
    <w:rsid w:val="00B04D18"/>
    <w:rsid w:val="00B04D7A"/>
    <w:rsid w:val="00B050D2"/>
    <w:rsid w:val="00B05F24"/>
    <w:rsid w:val="00B05F6D"/>
    <w:rsid w:val="00B06001"/>
    <w:rsid w:val="00B064FF"/>
    <w:rsid w:val="00B06A09"/>
    <w:rsid w:val="00B06F7D"/>
    <w:rsid w:val="00B070D4"/>
    <w:rsid w:val="00B0734F"/>
    <w:rsid w:val="00B076DD"/>
    <w:rsid w:val="00B101B5"/>
    <w:rsid w:val="00B10897"/>
    <w:rsid w:val="00B10DC4"/>
    <w:rsid w:val="00B11151"/>
    <w:rsid w:val="00B1133D"/>
    <w:rsid w:val="00B11BE6"/>
    <w:rsid w:val="00B11E76"/>
    <w:rsid w:val="00B11F79"/>
    <w:rsid w:val="00B12158"/>
    <w:rsid w:val="00B12F6B"/>
    <w:rsid w:val="00B13395"/>
    <w:rsid w:val="00B13469"/>
    <w:rsid w:val="00B1414C"/>
    <w:rsid w:val="00B146C0"/>
    <w:rsid w:val="00B147C3"/>
    <w:rsid w:val="00B1496F"/>
    <w:rsid w:val="00B14D7A"/>
    <w:rsid w:val="00B1538A"/>
    <w:rsid w:val="00B1556A"/>
    <w:rsid w:val="00B15907"/>
    <w:rsid w:val="00B159FB"/>
    <w:rsid w:val="00B15DAE"/>
    <w:rsid w:val="00B16012"/>
    <w:rsid w:val="00B16242"/>
    <w:rsid w:val="00B170D1"/>
    <w:rsid w:val="00B20216"/>
    <w:rsid w:val="00B20326"/>
    <w:rsid w:val="00B20AB5"/>
    <w:rsid w:val="00B20D99"/>
    <w:rsid w:val="00B212E9"/>
    <w:rsid w:val="00B2216E"/>
    <w:rsid w:val="00B22CAB"/>
    <w:rsid w:val="00B235AF"/>
    <w:rsid w:val="00B23875"/>
    <w:rsid w:val="00B23A50"/>
    <w:rsid w:val="00B25736"/>
    <w:rsid w:val="00B25B67"/>
    <w:rsid w:val="00B265C7"/>
    <w:rsid w:val="00B26AF6"/>
    <w:rsid w:val="00B27044"/>
    <w:rsid w:val="00B272E2"/>
    <w:rsid w:val="00B27331"/>
    <w:rsid w:val="00B274CF"/>
    <w:rsid w:val="00B27BE0"/>
    <w:rsid w:val="00B31036"/>
    <w:rsid w:val="00B310B4"/>
    <w:rsid w:val="00B310DC"/>
    <w:rsid w:val="00B316D1"/>
    <w:rsid w:val="00B31C5F"/>
    <w:rsid w:val="00B3231B"/>
    <w:rsid w:val="00B323C0"/>
    <w:rsid w:val="00B33037"/>
    <w:rsid w:val="00B33426"/>
    <w:rsid w:val="00B3367E"/>
    <w:rsid w:val="00B33A82"/>
    <w:rsid w:val="00B34969"/>
    <w:rsid w:val="00B34987"/>
    <w:rsid w:val="00B34C69"/>
    <w:rsid w:val="00B34D67"/>
    <w:rsid w:val="00B35275"/>
    <w:rsid w:val="00B3528B"/>
    <w:rsid w:val="00B35643"/>
    <w:rsid w:val="00B35BCB"/>
    <w:rsid w:val="00B35E35"/>
    <w:rsid w:val="00B35E9B"/>
    <w:rsid w:val="00B360D6"/>
    <w:rsid w:val="00B362A4"/>
    <w:rsid w:val="00B3637C"/>
    <w:rsid w:val="00B363B1"/>
    <w:rsid w:val="00B36761"/>
    <w:rsid w:val="00B36830"/>
    <w:rsid w:val="00B36A0D"/>
    <w:rsid w:val="00B36BE4"/>
    <w:rsid w:val="00B3716D"/>
    <w:rsid w:val="00B37626"/>
    <w:rsid w:val="00B378A2"/>
    <w:rsid w:val="00B378B5"/>
    <w:rsid w:val="00B379F4"/>
    <w:rsid w:val="00B379FD"/>
    <w:rsid w:val="00B37B3C"/>
    <w:rsid w:val="00B37DFA"/>
    <w:rsid w:val="00B37F0C"/>
    <w:rsid w:val="00B40058"/>
    <w:rsid w:val="00B40298"/>
    <w:rsid w:val="00B40B0A"/>
    <w:rsid w:val="00B40C5D"/>
    <w:rsid w:val="00B40E73"/>
    <w:rsid w:val="00B4100A"/>
    <w:rsid w:val="00B414D0"/>
    <w:rsid w:val="00B41C83"/>
    <w:rsid w:val="00B427A1"/>
    <w:rsid w:val="00B433FE"/>
    <w:rsid w:val="00B4348E"/>
    <w:rsid w:val="00B43710"/>
    <w:rsid w:val="00B43D53"/>
    <w:rsid w:val="00B43E8A"/>
    <w:rsid w:val="00B4417A"/>
    <w:rsid w:val="00B441B1"/>
    <w:rsid w:val="00B4458A"/>
    <w:rsid w:val="00B4474B"/>
    <w:rsid w:val="00B44ECD"/>
    <w:rsid w:val="00B44EFF"/>
    <w:rsid w:val="00B4546B"/>
    <w:rsid w:val="00B45843"/>
    <w:rsid w:val="00B45A59"/>
    <w:rsid w:val="00B4668E"/>
    <w:rsid w:val="00B469E2"/>
    <w:rsid w:val="00B46BE5"/>
    <w:rsid w:val="00B46F1C"/>
    <w:rsid w:val="00B4773A"/>
    <w:rsid w:val="00B47EAA"/>
    <w:rsid w:val="00B47ED0"/>
    <w:rsid w:val="00B50010"/>
    <w:rsid w:val="00B5002E"/>
    <w:rsid w:val="00B501DD"/>
    <w:rsid w:val="00B50A49"/>
    <w:rsid w:val="00B50ED6"/>
    <w:rsid w:val="00B50EFE"/>
    <w:rsid w:val="00B51B29"/>
    <w:rsid w:val="00B51B91"/>
    <w:rsid w:val="00B5243F"/>
    <w:rsid w:val="00B526FE"/>
    <w:rsid w:val="00B52F74"/>
    <w:rsid w:val="00B53D15"/>
    <w:rsid w:val="00B540A5"/>
    <w:rsid w:val="00B5490F"/>
    <w:rsid w:val="00B54B64"/>
    <w:rsid w:val="00B5524D"/>
    <w:rsid w:val="00B55546"/>
    <w:rsid w:val="00B5576E"/>
    <w:rsid w:val="00B564FA"/>
    <w:rsid w:val="00B56657"/>
    <w:rsid w:val="00B5684C"/>
    <w:rsid w:val="00B56B73"/>
    <w:rsid w:val="00B57009"/>
    <w:rsid w:val="00B572FD"/>
    <w:rsid w:val="00B5766C"/>
    <w:rsid w:val="00B5778F"/>
    <w:rsid w:val="00B57975"/>
    <w:rsid w:val="00B5797E"/>
    <w:rsid w:val="00B57A07"/>
    <w:rsid w:val="00B57F86"/>
    <w:rsid w:val="00B60456"/>
    <w:rsid w:val="00B60725"/>
    <w:rsid w:val="00B6096F"/>
    <w:rsid w:val="00B60C45"/>
    <w:rsid w:val="00B6116E"/>
    <w:rsid w:val="00B61C8F"/>
    <w:rsid w:val="00B6209C"/>
    <w:rsid w:val="00B62B54"/>
    <w:rsid w:val="00B62C69"/>
    <w:rsid w:val="00B62CE3"/>
    <w:rsid w:val="00B63920"/>
    <w:rsid w:val="00B642EC"/>
    <w:rsid w:val="00B649BD"/>
    <w:rsid w:val="00B65234"/>
    <w:rsid w:val="00B652C4"/>
    <w:rsid w:val="00B6593C"/>
    <w:rsid w:val="00B66A19"/>
    <w:rsid w:val="00B66D0F"/>
    <w:rsid w:val="00B67A50"/>
    <w:rsid w:val="00B67CD1"/>
    <w:rsid w:val="00B67DE5"/>
    <w:rsid w:val="00B67E6A"/>
    <w:rsid w:val="00B70D59"/>
    <w:rsid w:val="00B70FA7"/>
    <w:rsid w:val="00B713C1"/>
    <w:rsid w:val="00B71417"/>
    <w:rsid w:val="00B719FC"/>
    <w:rsid w:val="00B71AC9"/>
    <w:rsid w:val="00B729E1"/>
    <w:rsid w:val="00B72C6F"/>
    <w:rsid w:val="00B72DB6"/>
    <w:rsid w:val="00B72EF1"/>
    <w:rsid w:val="00B7329B"/>
    <w:rsid w:val="00B734A4"/>
    <w:rsid w:val="00B73D9C"/>
    <w:rsid w:val="00B74043"/>
    <w:rsid w:val="00B7405E"/>
    <w:rsid w:val="00B74134"/>
    <w:rsid w:val="00B74AF7"/>
    <w:rsid w:val="00B75017"/>
    <w:rsid w:val="00B75ECC"/>
    <w:rsid w:val="00B771E6"/>
    <w:rsid w:val="00B77C3B"/>
    <w:rsid w:val="00B80104"/>
    <w:rsid w:val="00B80727"/>
    <w:rsid w:val="00B81066"/>
    <w:rsid w:val="00B811A2"/>
    <w:rsid w:val="00B81827"/>
    <w:rsid w:val="00B81CF7"/>
    <w:rsid w:val="00B8252F"/>
    <w:rsid w:val="00B826D6"/>
    <w:rsid w:val="00B82BAD"/>
    <w:rsid w:val="00B82ED8"/>
    <w:rsid w:val="00B830E1"/>
    <w:rsid w:val="00B832C9"/>
    <w:rsid w:val="00B8333B"/>
    <w:rsid w:val="00B834AA"/>
    <w:rsid w:val="00B8354B"/>
    <w:rsid w:val="00B838A7"/>
    <w:rsid w:val="00B83C16"/>
    <w:rsid w:val="00B83D86"/>
    <w:rsid w:val="00B84003"/>
    <w:rsid w:val="00B8498B"/>
    <w:rsid w:val="00B84B03"/>
    <w:rsid w:val="00B84D46"/>
    <w:rsid w:val="00B85002"/>
    <w:rsid w:val="00B85471"/>
    <w:rsid w:val="00B858F8"/>
    <w:rsid w:val="00B865BA"/>
    <w:rsid w:val="00B8671C"/>
    <w:rsid w:val="00B86A27"/>
    <w:rsid w:val="00B87257"/>
    <w:rsid w:val="00B8725E"/>
    <w:rsid w:val="00B876BD"/>
    <w:rsid w:val="00B876DC"/>
    <w:rsid w:val="00B879D7"/>
    <w:rsid w:val="00B91922"/>
    <w:rsid w:val="00B91F4A"/>
    <w:rsid w:val="00B920A3"/>
    <w:rsid w:val="00B9218F"/>
    <w:rsid w:val="00B925C5"/>
    <w:rsid w:val="00B928D3"/>
    <w:rsid w:val="00B92C7B"/>
    <w:rsid w:val="00B92CFC"/>
    <w:rsid w:val="00B92F71"/>
    <w:rsid w:val="00B932D0"/>
    <w:rsid w:val="00B93934"/>
    <w:rsid w:val="00B939AD"/>
    <w:rsid w:val="00B93B19"/>
    <w:rsid w:val="00B93B73"/>
    <w:rsid w:val="00B93C8B"/>
    <w:rsid w:val="00B93EE9"/>
    <w:rsid w:val="00B94224"/>
    <w:rsid w:val="00B94658"/>
    <w:rsid w:val="00B950F9"/>
    <w:rsid w:val="00B959BE"/>
    <w:rsid w:val="00B9684A"/>
    <w:rsid w:val="00B96B21"/>
    <w:rsid w:val="00B96CFE"/>
    <w:rsid w:val="00B96EB7"/>
    <w:rsid w:val="00B977C1"/>
    <w:rsid w:val="00B97B95"/>
    <w:rsid w:val="00B97DDB"/>
    <w:rsid w:val="00BA0064"/>
    <w:rsid w:val="00BA00C6"/>
    <w:rsid w:val="00BA03E7"/>
    <w:rsid w:val="00BA0ABE"/>
    <w:rsid w:val="00BA0D3D"/>
    <w:rsid w:val="00BA0F92"/>
    <w:rsid w:val="00BA15B3"/>
    <w:rsid w:val="00BA16D9"/>
    <w:rsid w:val="00BA1C15"/>
    <w:rsid w:val="00BA1F22"/>
    <w:rsid w:val="00BA1FD7"/>
    <w:rsid w:val="00BA203D"/>
    <w:rsid w:val="00BA2644"/>
    <w:rsid w:val="00BA26A3"/>
    <w:rsid w:val="00BA2A37"/>
    <w:rsid w:val="00BA2C5F"/>
    <w:rsid w:val="00BA31E1"/>
    <w:rsid w:val="00BA3D2F"/>
    <w:rsid w:val="00BA42A9"/>
    <w:rsid w:val="00BA4403"/>
    <w:rsid w:val="00BA4BC0"/>
    <w:rsid w:val="00BA4DD4"/>
    <w:rsid w:val="00BA4FFB"/>
    <w:rsid w:val="00BA5745"/>
    <w:rsid w:val="00BA5C56"/>
    <w:rsid w:val="00BA5CB6"/>
    <w:rsid w:val="00BA5DD4"/>
    <w:rsid w:val="00BA641B"/>
    <w:rsid w:val="00BA6613"/>
    <w:rsid w:val="00BA67CD"/>
    <w:rsid w:val="00BA6885"/>
    <w:rsid w:val="00BA6F3D"/>
    <w:rsid w:val="00BA71F3"/>
    <w:rsid w:val="00BA797E"/>
    <w:rsid w:val="00BB0357"/>
    <w:rsid w:val="00BB0A83"/>
    <w:rsid w:val="00BB0C34"/>
    <w:rsid w:val="00BB15DE"/>
    <w:rsid w:val="00BB19C6"/>
    <w:rsid w:val="00BB2201"/>
    <w:rsid w:val="00BB2352"/>
    <w:rsid w:val="00BB37D9"/>
    <w:rsid w:val="00BB40C8"/>
    <w:rsid w:val="00BB44F9"/>
    <w:rsid w:val="00BB46B8"/>
    <w:rsid w:val="00BB475B"/>
    <w:rsid w:val="00BB4BEA"/>
    <w:rsid w:val="00BB4CD0"/>
    <w:rsid w:val="00BB5325"/>
    <w:rsid w:val="00BB560E"/>
    <w:rsid w:val="00BB5F35"/>
    <w:rsid w:val="00BB5F40"/>
    <w:rsid w:val="00BB6111"/>
    <w:rsid w:val="00BB621A"/>
    <w:rsid w:val="00BB6428"/>
    <w:rsid w:val="00BB6F06"/>
    <w:rsid w:val="00BB704B"/>
    <w:rsid w:val="00BB7391"/>
    <w:rsid w:val="00BB7B45"/>
    <w:rsid w:val="00BC05A2"/>
    <w:rsid w:val="00BC0779"/>
    <w:rsid w:val="00BC15FC"/>
    <w:rsid w:val="00BC2178"/>
    <w:rsid w:val="00BC25FB"/>
    <w:rsid w:val="00BC26E8"/>
    <w:rsid w:val="00BC2D54"/>
    <w:rsid w:val="00BC3369"/>
    <w:rsid w:val="00BC41F3"/>
    <w:rsid w:val="00BC437F"/>
    <w:rsid w:val="00BC4838"/>
    <w:rsid w:val="00BC4860"/>
    <w:rsid w:val="00BC4CC2"/>
    <w:rsid w:val="00BC4D05"/>
    <w:rsid w:val="00BC4DC1"/>
    <w:rsid w:val="00BC50F0"/>
    <w:rsid w:val="00BC5334"/>
    <w:rsid w:val="00BC5834"/>
    <w:rsid w:val="00BC5A37"/>
    <w:rsid w:val="00BC5A83"/>
    <w:rsid w:val="00BC6253"/>
    <w:rsid w:val="00BC63D8"/>
    <w:rsid w:val="00BC6627"/>
    <w:rsid w:val="00BC6762"/>
    <w:rsid w:val="00BC7538"/>
    <w:rsid w:val="00BC75C0"/>
    <w:rsid w:val="00BC76E3"/>
    <w:rsid w:val="00BC773E"/>
    <w:rsid w:val="00BC7D86"/>
    <w:rsid w:val="00BD02F6"/>
    <w:rsid w:val="00BD052E"/>
    <w:rsid w:val="00BD056D"/>
    <w:rsid w:val="00BD0DEC"/>
    <w:rsid w:val="00BD1261"/>
    <w:rsid w:val="00BD131A"/>
    <w:rsid w:val="00BD17B0"/>
    <w:rsid w:val="00BD1983"/>
    <w:rsid w:val="00BD1BA2"/>
    <w:rsid w:val="00BD1CE1"/>
    <w:rsid w:val="00BD1F07"/>
    <w:rsid w:val="00BD26C0"/>
    <w:rsid w:val="00BD2AA8"/>
    <w:rsid w:val="00BD357A"/>
    <w:rsid w:val="00BD396A"/>
    <w:rsid w:val="00BD4016"/>
    <w:rsid w:val="00BD4173"/>
    <w:rsid w:val="00BD493A"/>
    <w:rsid w:val="00BD5294"/>
    <w:rsid w:val="00BD53AD"/>
    <w:rsid w:val="00BD584D"/>
    <w:rsid w:val="00BD5FC9"/>
    <w:rsid w:val="00BD60CD"/>
    <w:rsid w:val="00BD64FC"/>
    <w:rsid w:val="00BD6999"/>
    <w:rsid w:val="00BD6BC8"/>
    <w:rsid w:val="00BD6D67"/>
    <w:rsid w:val="00BD6FE2"/>
    <w:rsid w:val="00BD75C1"/>
    <w:rsid w:val="00BD7717"/>
    <w:rsid w:val="00BD79C0"/>
    <w:rsid w:val="00BD7BEC"/>
    <w:rsid w:val="00BD7C7C"/>
    <w:rsid w:val="00BD7E64"/>
    <w:rsid w:val="00BE00C2"/>
    <w:rsid w:val="00BE00E9"/>
    <w:rsid w:val="00BE0223"/>
    <w:rsid w:val="00BE052A"/>
    <w:rsid w:val="00BE058D"/>
    <w:rsid w:val="00BE285C"/>
    <w:rsid w:val="00BE2AE1"/>
    <w:rsid w:val="00BE2E68"/>
    <w:rsid w:val="00BE2EB3"/>
    <w:rsid w:val="00BE2FE0"/>
    <w:rsid w:val="00BE3041"/>
    <w:rsid w:val="00BE33AB"/>
    <w:rsid w:val="00BE3CD5"/>
    <w:rsid w:val="00BE4608"/>
    <w:rsid w:val="00BE5426"/>
    <w:rsid w:val="00BE5A5A"/>
    <w:rsid w:val="00BE5ADA"/>
    <w:rsid w:val="00BE6BCE"/>
    <w:rsid w:val="00BE6D23"/>
    <w:rsid w:val="00BE71E8"/>
    <w:rsid w:val="00BE7462"/>
    <w:rsid w:val="00BE7BB8"/>
    <w:rsid w:val="00BE7C5A"/>
    <w:rsid w:val="00BE7D28"/>
    <w:rsid w:val="00BF0502"/>
    <w:rsid w:val="00BF08EB"/>
    <w:rsid w:val="00BF0935"/>
    <w:rsid w:val="00BF0B80"/>
    <w:rsid w:val="00BF0BE7"/>
    <w:rsid w:val="00BF0DE4"/>
    <w:rsid w:val="00BF1047"/>
    <w:rsid w:val="00BF10B3"/>
    <w:rsid w:val="00BF122A"/>
    <w:rsid w:val="00BF1AB5"/>
    <w:rsid w:val="00BF2674"/>
    <w:rsid w:val="00BF2F1A"/>
    <w:rsid w:val="00BF3546"/>
    <w:rsid w:val="00BF362E"/>
    <w:rsid w:val="00BF3660"/>
    <w:rsid w:val="00BF3935"/>
    <w:rsid w:val="00BF3EE0"/>
    <w:rsid w:val="00BF4183"/>
    <w:rsid w:val="00BF47C2"/>
    <w:rsid w:val="00BF4ED0"/>
    <w:rsid w:val="00BF6014"/>
    <w:rsid w:val="00BF679A"/>
    <w:rsid w:val="00BF6849"/>
    <w:rsid w:val="00BF7623"/>
    <w:rsid w:val="00BF76FC"/>
    <w:rsid w:val="00C006CB"/>
    <w:rsid w:val="00C00875"/>
    <w:rsid w:val="00C00AF0"/>
    <w:rsid w:val="00C00D62"/>
    <w:rsid w:val="00C01657"/>
    <w:rsid w:val="00C01A56"/>
    <w:rsid w:val="00C021AE"/>
    <w:rsid w:val="00C021B6"/>
    <w:rsid w:val="00C02293"/>
    <w:rsid w:val="00C02416"/>
    <w:rsid w:val="00C02823"/>
    <w:rsid w:val="00C02B54"/>
    <w:rsid w:val="00C02DC8"/>
    <w:rsid w:val="00C02E69"/>
    <w:rsid w:val="00C031FB"/>
    <w:rsid w:val="00C0350A"/>
    <w:rsid w:val="00C03832"/>
    <w:rsid w:val="00C04507"/>
    <w:rsid w:val="00C047A8"/>
    <w:rsid w:val="00C05E64"/>
    <w:rsid w:val="00C060E9"/>
    <w:rsid w:val="00C065D7"/>
    <w:rsid w:val="00C06BC2"/>
    <w:rsid w:val="00C06D76"/>
    <w:rsid w:val="00C06E67"/>
    <w:rsid w:val="00C074C3"/>
    <w:rsid w:val="00C1057B"/>
    <w:rsid w:val="00C10B02"/>
    <w:rsid w:val="00C10ECE"/>
    <w:rsid w:val="00C11167"/>
    <w:rsid w:val="00C113B0"/>
    <w:rsid w:val="00C114CC"/>
    <w:rsid w:val="00C11909"/>
    <w:rsid w:val="00C11950"/>
    <w:rsid w:val="00C11AEC"/>
    <w:rsid w:val="00C11B6F"/>
    <w:rsid w:val="00C11BCD"/>
    <w:rsid w:val="00C125C0"/>
    <w:rsid w:val="00C127B4"/>
    <w:rsid w:val="00C12832"/>
    <w:rsid w:val="00C13AC3"/>
    <w:rsid w:val="00C14637"/>
    <w:rsid w:val="00C149FA"/>
    <w:rsid w:val="00C14B12"/>
    <w:rsid w:val="00C14F15"/>
    <w:rsid w:val="00C154AD"/>
    <w:rsid w:val="00C15754"/>
    <w:rsid w:val="00C159BD"/>
    <w:rsid w:val="00C15A0A"/>
    <w:rsid w:val="00C160EB"/>
    <w:rsid w:val="00C1621D"/>
    <w:rsid w:val="00C16381"/>
    <w:rsid w:val="00C168CB"/>
    <w:rsid w:val="00C16D1B"/>
    <w:rsid w:val="00C16E2C"/>
    <w:rsid w:val="00C17131"/>
    <w:rsid w:val="00C1719D"/>
    <w:rsid w:val="00C17295"/>
    <w:rsid w:val="00C172C8"/>
    <w:rsid w:val="00C175FA"/>
    <w:rsid w:val="00C17A75"/>
    <w:rsid w:val="00C17D28"/>
    <w:rsid w:val="00C17F0C"/>
    <w:rsid w:val="00C20744"/>
    <w:rsid w:val="00C20752"/>
    <w:rsid w:val="00C20A8C"/>
    <w:rsid w:val="00C20EEE"/>
    <w:rsid w:val="00C210E1"/>
    <w:rsid w:val="00C211EE"/>
    <w:rsid w:val="00C2162B"/>
    <w:rsid w:val="00C21879"/>
    <w:rsid w:val="00C218B9"/>
    <w:rsid w:val="00C21938"/>
    <w:rsid w:val="00C21ADA"/>
    <w:rsid w:val="00C223AC"/>
    <w:rsid w:val="00C22435"/>
    <w:rsid w:val="00C22EC3"/>
    <w:rsid w:val="00C23206"/>
    <w:rsid w:val="00C24181"/>
    <w:rsid w:val="00C245CC"/>
    <w:rsid w:val="00C24815"/>
    <w:rsid w:val="00C24B02"/>
    <w:rsid w:val="00C24E04"/>
    <w:rsid w:val="00C25290"/>
    <w:rsid w:val="00C25400"/>
    <w:rsid w:val="00C25576"/>
    <w:rsid w:val="00C256D4"/>
    <w:rsid w:val="00C257CF"/>
    <w:rsid w:val="00C25854"/>
    <w:rsid w:val="00C25ABB"/>
    <w:rsid w:val="00C25E23"/>
    <w:rsid w:val="00C25F2E"/>
    <w:rsid w:val="00C26913"/>
    <w:rsid w:val="00C26956"/>
    <w:rsid w:val="00C26D21"/>
    <w:rsid w:val="00C26DD0"/>
    <w:rsid w:val="00C27347"/>
    <w:rsid w:val="00C275DE"/>
    <w:rsid w:val="00C3034B"/>
    <w:rsid w:val="00C30438"/>
    <w:rsid w:val="00C30BDD"/>
    <w:rsid w:val="00C30E09"/>
    <w:rsid w:val="00C30F5B"/>
    <w:rsid w:val="00C3166C"/>
    <w:rsid w:val="00C31C74"/>
    <w:rsid w:val="00C3219A"/>
    <w:rsid w:val="00C3222C"/>
    <w:rsid w:val="00C322CF"/>
    <w:rsid w:val="00C3346B"/>
    <w:rsid w:val="00C338E7"/>
    <w:rsid w:val="00C33BC3"/>
    <w:rsid w:val="00C33E3C"/>
    <w:rsid w:val="00C33FB0"/>
    <w:rsid w:val="00C34E98"/>
    <w:rsid w:val="00C35892"/>
    <w:rsid w:val="00C35C98"/>
    <w:rsid w:val="00C3605F"/>
    <w:rsid w:val="00C36648"/>
    <w:rsid w:val="00C367CA"/>
    <w:rsid w:val="00C36FF2"/>
    <w:rsid w:val="00C3746D"/>
    <w:rsid w:val="00C37653"/>
    <w:rsid w:val="00C37C46"/>
    <w:rsid w:val="00C37EF5"/>
    <w:rsid w:val="00C40949"/>
    <w:rsid w:val="00C40D84"/>
    <w:rsid w:val="00C40F6A"/>
    <w:rsid w:val="00C4183D"/>
    <w:rsid w:val="00C41C9D"/>
    <w:rsid w:val="00C422FE"/>
    <w:rsid w:val="00C423DE"/>
    <w:rsid w:val="00C423F2"/>
    <w:rsid w:val="00C42683"/>
    <w:rsid w:val="00C4319B"/>
    <w:rsid w:val="00C43226"/>
    <w:rsid w:val="00C43F69"/>
    <w:rsid w:val="00C440E9"/>
    <w:rsid w:val="00C44792"/>
    <w:rsid w:val="00C44B12"/>
    <w:rsid w:val="00C45491"/>
    <w:rsid w:val="00C461C7"/>
    <w:rsid w:val="00C46499"/>
    <w:rsid w:val="00C4691F"/>
    <w:rsid w:val="00C46CA5"/>
    <w:rsid w:val="00C4717C"/>
    <w:rsid w:val="00C471EC"/>
    <w:rsid w:val="00C47420"/>
    <w:rsid w:val="00C4753C"/>
    <w:rsid w:val="00C47F51"/>
    <w:rsid w:val="00C50077"/>
    <w:rsid w:val="00C50743"/>
    <w:rsid w:val="00C50B25"/>
    <w:rsid w:val="00C5112A"/>
    <w:rsid w:val="00C5204F"/>
    <w:rsid w:val="00C5244D"/>
    <w:rsid w:val="00C524BA"/>
    <w:rsid w:val="00C52531"/>
    <w:rsid w:val="00C53615"/>
    <w:rsid w:val="00C536EB"/>
    <w:rsid w:val="00C538DE"/>
    <w:rsid w:val="00C53991"/>
    <w:rsid w:val="00C53B10"/>
    <w:rsid w:val="00C54043"/>
    <w:rsid w:val="00C54386"/>
    <w:rsid w:val="00C548A0"/>
    <w:rsid w:val="00C54D6E"/>
    <w:rsid w:val="00C55B3D"/>
    <w:rsid w:val="00C55CB1"/>
    <w:rsid w:val="00C561A4"/>
    <w:rsid w:val="00C566CE"/>
    <w:rsid w:val="00C577A0"/>
    <w:rsid w:val="00C5784D"/>
    <w:rsid w:val="00C5788B"/>
    <w:rsid w:val="00C57C3F"/>
    <w:rsid w:val="00C60465"/>
    <w:rsid w:val="00C60CC2"/>
    <w:rsid w:val="00C60E46"/>
    <w:rsid w:val="00C61404"/>
    <w:rsid w:val="00C61589"/>
    <w:rsid w:val="00C61D1B"/>
    <w:rsid w:val="00C61F91"/>
    <w:rsid w:val="00C621C8"/>
    <w:rsid w:val="00C6296A"/>
    <w:rsid w:val="00C629C9"/>
    <w:rsid w:val="00C62A06"/>
    <w:rsid w:val="00C62ABB"/>
    <w:rsid w:val="00C62FFC"/>
    <w:rsid w:val="00C64176"/>
    <w:rsid w:val="00C643A4"/>
    <w:rsid w:val="00C6471D"/>
    <w:rsid w:val="00C654E1"/>
    <w:rsid w:val="00C65A7F"/>
    <w:rsid w:val="00C65BCE"/>
    <w:rsid w:val="00C65F45"/>
    <w:rsid w:val="00C661C3"/>
    <w:rsid w:val="00C66F88"/>
    <w:rsid w:val="00C67D39"/>
    <w:rsid w:val="00C67DC7"/>
    <w:rsid w:val="00C67F94"/>
    <w:rsid w:val="00C67F9B"/>
    <w:rsid w:val="00C70243"/>
    <w:rsid w:val="00C70521"/>
    <w:rsid w:val="00C705FC"/>
    <w:rsid w:val="00C70E4D"/>
    <w:rsid w:val="00C7144E"/>
    <w:rsid w:val="00C71638"/>
    <w:rsid w:val="00C71C88"/>
    <w:rsid w:val="00C71E54"/>
    <w:rsid w:val="00C71EA9"/>
    <w:rsid w:val="00C72586"/>
    <w:rsid w:val="00C7308D"/>
    <w:rsid w:val="00C731A5"/>
    <w:rsid w:val="00C73536"/>
    <w:rsid w:val="00C73B9F"/>
    <w:rsid w:val="00C73C8F"/>
    <w:rsid w:val="00C73CAB"/>
    <w:rsid w:val="00C73DE0"/>
    <w:rsid w:val="00C73E60"/>
    <w:rsid w:val="00C74051"/>
    <w:rsid w:val="00C740F8"/>
    <w:rsid w:val="00C7418F"/>
    <w:rsid w:val="00C74578"/>
    <w:rsid w:val="00C74826"/>
    <w:rsid w:val="00C748CE"/>
    <w:rsid w:val="00C75495"/>
    <w:rsid w:val="00C754F2"/>
    <w:rsid w:val="00C75524"/>
    <w:rsid w:val="00C7558D"/>
    <w:rsid w:val="00C757EA"/>
    <w:rsid w:val="00C7583C"/>
    <w:rsid w:val="00C75E37"/>
    <w:rsid w:val="00C75F65"/>
    <w:rsid w:val="00C76636"/>
    <w:rsid w:val="00C768DA"/>
    <w:rsid w:val="00C76AFC"/>
    <w:rsid w:val="00C76EA5"/>
    <w:rsid w:val="00C772FD"/>
    <w:rsid w:val="00C7735B"/>
    <w:rsid w:val="00C7776C"/>
    <w:rsid w:val="00C77B0D"/>
    <w:rsid w:val="00C77B12"/>
    <w:rsid w:val="00C80143"/>
    <w:rsid w:val="00C80580"/>
    <w:rsid w:val="00C805A3"/>
    <w:rsid w:val="00C806ED"/>
    <w:rsid w:val="00C807D3"/>
    <w:rsid w:val="00C80E2F"/>
    <w:rsid w:val="00C8138F"/>
    <w:rsid w:val="00C81DFF"/>
    <w:rsid w:val="00C81EDC"/>
    <w:rsid w:val="00C823F4"/>
    <w:rsid w:val="00C824B7"/>
    <w:rsid w:val="00C82FC9"/>
    <w:rsid w:val="00C83219"/>
    <w:rsid w:val="00C83597"/>
    <w:rsid w:val="00C83D34"/>
    <w:rsid w:val="00C841A4"/>
    <w:rsid w:val="00C841AF"/>
    <w:rsid w:val="00C84365"/>
    <w:rsid w:val="00C8458C"/>
    <w:rsid w:val="00C84759"/>
    <w:rsid w:val="00C84D10"/>
    <w:rsid w:val="00C84DA1"/>
    <w:rsid w:val="00C85B6D"/>
    <w:rsid w:val="00C85DC7"/>
    <w:rsid w:val="00C85F83"/>
    <w:rsid w:val="00C8609C"/>
    <w:rsid w:val="00C865CF"/>
    <w:rsid w:val="00C86705"/>
    <w:rsid w:val="00C877EB"/>
    <w:rsid w:val="00C87C8F"/>
    <w:rsid w:val="00C90070"/>
    <w:rsid w:val="00C90075"/>
    <w:rsid w:val="00C903F4"/>
    <w:rsid w:val="00C9041A"/>
    <w:rsid w:val="00C90791"/>
    <w:rsid w:val="00C908FA"/>
    <w:rsid w:val="00C90C37"/>
    <w:rsid w:val="00C90C65"/>
    <w:rsid w:val="00C90E14"/>
    <w:rsid w:val="00C90F85"/>
    <w:rsid w:val="00C9109D"/>
    <w:rsid w:val="00C9119A"/>
    <w:rsid w:val="00C9150C"/>
    <w:rsid w:val="00C92332"/>
    <w:rsid w:val="00C93025"/>
    <w:rsid w:val="00C93FD6"/>
    <w:rsid w:val="00C941FB"/>
    <w:rsid w:val="00C944B7"/>
    <w:rsid w:val="00C9452A"/>
    <w:rsid w:val="00C94604"/>
    <w:rsid w:val="00C95076"/>
    <w:rsid w:val="00C9522E"/>
    <w:rsid w:val="00C952FD"/>
    <w:rsid w:val="00C9544F"/>
    <w:rsid w:val="00C955A4"/>
    <w:rsid w:val="00C95843"/>
    <w:rsid w:val="00C95ABD"/>
    <w:rsid w:val="00C95B81"/>
    <w:rsid w:val="00C95EFA"/>
    <w:rsid w:val="00C968EF"/>
    <w:rsid w:val="00C96AD0"/>
    <w:rsid w:val="00C96B9D"/>
    <w:rsid w:val="00C9700D"/>
    <w:rsid w:val="00C9740C"/>
    <w:rsid w:val="00C97597"/>
    <w:rsid w:val="00C978A9"/>
    <w:rsid w:val="00CA0590"/>
    <w:rsid w:val="00CA0874"/>
    <w:rsid w:val="00CA0A76"/>
    <w:rsid w:val="00CA1871"/>
    <w:rsid w:val="00CA2360"/>
    <w:rsid w:val="00CA277C"/>
    <w:rsid w:val="00CA2C51"/>
    <w:rsid w:val="00CA2DD0"/>
    <w:rsid w:val="00CA3576"/>
    <w:rsid w:val="00CA379E"/>
    <w:rsid w:val="00CA4442"/>
    <w:rsid w:val="00CA483E"/>
    <w:rsid w:val="00CA486F"/>
    <w:rsid w:val="00CA4A12"/>
    <w:rsid w:val="00CA5160"/>
    <w:rsid w:val="00CA553D"/>
    <w:rsid w:val="00CA57A2"/>
    <w:rsid w:val="00CA57D4"/>
    <w:rsid w:val="00CA59DB"/>
    <w:rsid w:val="00CA5EE1"/>
    <w:rsid w:val="00CA6738"/>
    <w:rsid w:val="00CA6E62"/>
    <w:rsid w:val="00CA7001"/>
    <w:rsid w:val="00CA7B80"/>
    <w:rsid w:val="00CA7DEF"/>
    <w:rsid w:val="00CA7FA5"/>
    <w:rsid w:val="00CB0A18"/>
    <w:rsid w:val="00CB0AE0"/>
    <w:rsid w:val="00CB0B2A"/>
    <w:rsid w:val="00CB19D3"/>
    <w:rsid w:val="00CB24C0"/>
    <w:rsid w:val="00CB3074"/>
    <w:rsid w:val="00CB3CA0"/>
    <w:rsid w:val="00CB3F7B"/>
    <w:rsid w:val="00CB4075"/>
    <w:rsid w:val="00CB418D"/>
    <w:rsid w:val="00CB447D"/>
    <w:rsid w:val="00CB56EA"/>
    <w:rsid w:val="00CB5EF1"/>
    <w:rsid w:val="00CB6306"/>
    <w:rsid w:val="00CB716D"/>
    <w:rsid w:val="00CB7525"/>
    <w:rsid w:val="00CB7C70"/>
    <w:rsid w:val="00CB7FE1"/>
    <w:rsid w:val="00CC0062"/>
    <w:rsid w:val="00CC075A"/>
    <w:rsid w:val="00CC0BAB"/>
    <w:rsid w:val="00CC0E20"/>
    <w:rsid w:val="00CC0FB5"/>
    <w:rsid w:val="00CC1088"/>
    <w:rsid w:val="00CC10F9"/>
    <w:rsid w:val="00CC1236"/>
    <w:rsid w:val="00CC124F"/>
    <w:rsid w:val="00CC1312"/>
    <w:rsid w:val="00CC13B9"/>
    <w:rsid w:val="00CC1871"/>
    <w:rsid w:val="00CC1968"/>
    <w:rsid w:val="00CC19F3"/>
    <w:rsid w:val="00CC2383"/>
    <w:rsid w:val="00CC24AA"/>
    <w:rsid w:val="00CC257B"/>
    <w:rsid w:val="00CC29BD"/>
    <w:rsid w:val="00CC2E1B"/>
    <w:rsid w:val="00CC31BE"/>
    <w:rsid w:val="00CC336E"/>
    <w:rsid w:val="00CC3685"/>
    <w:rsid w:val="00CC3758"/>
    <w:rsid w:val="00CC3A9F"/>
    <w:rsid w:val="00CC3BE8"/>
    <w:rsid w:val="00CC4478"/>
    <w:rsid w:val="00CC44FA"/>
    <w:rsid w:val="00CC5D05"/>
    <w:rsid w:val="00CC5F93"/>
    <w:rsid w:val="00CC6CF7"/>
    <w:rsid w:val="00CC6EC5"/>
    <w:rsid w:val="00CC7EB0"/>
    <w:rsid w:val="00CD09DD"/>
    <w:rsid w:val="00CD0CD7"/>
    <w:rsid w:val="00CD15FD"/>
    <w:rsid w:val="00CD1993"/>
    <w:rsid w:val="00CD1ECF"/>
    <w:rsid w:val="00CD2132"/>
    <w:rsid w:val="00CD21F0"/>
    <w:rsid w:val="00CD24A9"/>
    <w:rsid w:val="00CD26CE"/>
    <w:rsid w:val="00CD27CD"/>
    <w:rsid w:val="00CD2CF0"/>
    <w:rsid w:val="00CD33A1"/>
    <w:rsid w:val="00CD374D"/>
    <w:rsid w:val="00CD3D5A"/>
    <w:rsid w:val="00CD42C0"/>
    <w:rsid w:val="00CD447C"/>
    <w:rsid w:val="00CD4687"/>
    <w:rsid w:val="00CD46F3"/>
    <w:rsid w:val="00CD48C7"/>
    <w:rsid w:val="00CD4D37"/>
    <w:rsid w:val="00CD5328"/>
    <w:rsid w:val="00CD542D"/>
    <w:rsid w:val="00CD5703"/>
    <w:rsid w:val="00CD574D"/>
    <w:rsid w:val="00CD5A05"/>
    <w:rsid w:val="00CD5EB2"/>
    <w:rsid w:val="00CD61D4"/>
    <w:rsid w:val="00CD64A0"/>
    <w:rsid w:val="00CD69DA"/>
    <w:rsid w:val="00CD6D72"/>
    <w:rsid w:val="00CD766C"/>
    <w:rsid w:val="00CD7858"/>
    <w:rsid w:val="00CE169E"/>
    <w:rsid w:val="00CE1B82"/>
    <w:rsid w:val="00CE1F8A"/>
    <w:rsid w:val="00CE2334"/>
    <w:rsid w:val="00CE23D6"/>
    <w:rsid w:val="00CE2D50"/>
    <w:rsid w:val="00CE37C8"/>
    <w:rsid w:val="00CE3BB4"/>
    <w:rsid w:val="00CE3D85"/>
    <w:rsid w:val="00CE3E41"/>
    <w:rsid w:val="00CE4729"/>
    <w:rsid w:val="00CE5043"/>
    <w:rsid w:val="00CE5ABE"/>
    <w:rsid w:val="00CE5EF3"/>
    <w:rsid w:val="00CE6086"/>
    <w:rsid w:val="00CE61E3"/>
    <w:rsid w:val="00CE6284"/>
    <w:rsid w:val="00CE654C"/>
    <w:rsid w:val="00CE6576"/>
    <w:rsid w:val="00CE7251"/>
    <w:rsid w:val="00CE7304"/>
    <w:rsid w:val="00CE77FD"/>
    <w:rsid w:val="00CF020C"/>
    <w:rsid w:val="00CF07CD"/>
    <w:rsid w:val="00CF0C3E"/>
    <w:rsid w:val="00CF12B4"/>
    <w:rsid w:val="00CF1794"/>
    <w:rsid w:val="00CF1837"/>
    <w:rsid w:val="00CF2291"/>
    <w:rsid w:val="00CF2D62"/>
    <w:rsid w:val="00CF3879"/>
    <w:rsid w:val="00CF44D1"/>
    <w:rsid w:val="00CF45F9"/>
    <w:rsid w:val="00CF461C"/>
    <w:rsid w:val="00CF4ED6"/>
    <w:rsid w:val="00CF524A"/>
    <w:rsid w:val="00CF55C2"/>
    <w:rsid w:val="00CF5C1A"/>
    <w:rsid w:val="00CF5D72"/>
    <w:rsid w:val="00CF6210"/>
    <w:rsid w:val="00CF64E0"/>
    <w:rsid w:val="00CF652F"/>
    <w:rsid w:val="00CF6CCD"/>
    <w:rsid w:val="00CF6CDA"/>
    <w:rsid w:val="00CF7324"/>
    <w:rsid w:val="00CF7586"/>
    <w:rsid w:val="00CF7894"/>
    <w:rsid w:val="00CF7966"/>
    <w:rsid w:val="00CF7F30"/>
    <w:rsid w:val="00D00174"/>
    <w:rsid w:val="00D00184"/>
    <w:rsid w:val="00D005C5"/>
    <w:rsid w:val="00D007AA"/>
    <w:rsid w:val="00D00D9C"/>
    <w:rsid w:val="00D011F3"/>
    <w:rsid w:val="00D01539"/>
    <w:rsid w:val="00D01D79"/>
    <w:rsid w:val="00D02052"/>
    <w:rsid w:val="00D02272"/>
    <w:rsid w:val="00D0241A"/>
    <w:rsid w:val="00D027CB"/>
    <w:rsid w:val="00D02DA3"/>
    <w:rsid w:val="00D02FBC"/>
    <w:rsid w:val="00D03DA2"/>
    <w:rsid w:val="00D03FBD"/>
    <w:rsid w:val="00D0461F"/>
    <w:rsid w:val="00D049A7"/>
    <w:rsid w:val="00D04D78"/>
    <w:rsid w:val="00D05A50"/>
    <w:rsid w:val="00D05B3F"/>
    <w:rsid w:val="00D05E80"/>
    <w:rsid w:val="00D061BA"/>
    <w:rsid w:val="00D0627C"/>
    <w:rsid w:val="00D065CC"/>
    <w:rsid w:val="00D06AB2"/>
    <w:rsid w:val="00D06D77"/>
    <w:rsid w:val="00D071E8"/>
    <w:rsid w:val="00D07BBC"/>
    <w:rsid w:val="00D07E0E"/>
    <w:rsid w:val="00D1012E"/>
    <w:rsid w:val="00D10431"/>
    <w:rsid w:val="00D104A9"/>
    <w:rsid w:val="00D1095D"/>
    <w:rsid w:val="00D10972"/>
    <w:rsid w:val="00D10A88"/>
    <w:rsid w:val="00D10AD1"/>
    <w:rsid w:val="00D10D59"/>
    <w:rsid w:val="00D10E04"/>
    <w:rsid w:val="00D11114"/>
    <w:rsid w:val="00D11411"/>
    <w:rsid w:val="00D11EF5"/>
    <w:rsid w:val="00D12166"/>
    <w:rsid w:val="00D12267"/>
    <w:rsid w:val="00D1292E"/>
    <w:rsid w:val="00D12E07"/>
    <w:rsid w:val="00D134A5"/>
    <w:rsid w:val="00D13516"/>
    <w:rsid w:val="00D13791"/>
    <w:rsid w:val="00D14277"/>
    <w:rsid w:val="00D1429D"/>
    <w:rsid w:val="00D14306"/>
    <w:rsid w:val="00D14770"/>
    <w:rsid w:val="00D14C48"/>
    <w:rsid w:val="00D14E77"/>
    <w:rsid w:val="00D15D42"/>
    <w:rsid w:val="00D16168"/>
    <w:rsid w:val="00D16185"/>
    <w:rsid w:val="00D161C2"/>
    <w:rsid w:val="00D17353"/>
    <w:rsid w:val="00D176BA"/>
    <w:rsid w:val="00D17B14"/>
    <w:rsid w:val="00D202CE"/>
    <w:rsid w:val="00D204EB"/>
    <w:rsid w:val="00D207A7"/>
    <w:rsid w:val="00D20A4E"/>
    <w:rsid w:val="00D2187C"/>
    <w:rsid w:val="00D21BF8"/>
    <w:rsid w:val="00D21C3A"/>
    <w:rsid w:val="00D21DAF"/>
    <w:rsid w:val="00D22111"/>
    <w:rsid w:val="00D22541"/>
    <w:rsid w:val="00D22646"/>
    <w:rsid w:val="00D22732"/>
    <w:rsid w:val="00D22881"/>
    <w:rsid w:val="00D22C72"/>
    <w:rsid w:val="00D23CDA"/>
    <w:rsid w:val="00D24AB0"/>
    <w:rsid w:val="00D24E73"/>
    <w:rsid w:val="00D25AD5"/>
    <w:rsid w:val="00D25FEB"/>
    <w:rsid w:val="00D2674D"/>
    <w:rsid w:val="00D269F0"/>
    <w:rsid w:val="00D26B3F"/>
    <w:rsid w:val="00D26D29"/>
    <w:rsid w:val="00D274AD"/>
    <w:rsid w:val="00D2768C"/>
    <w:rsid w:val="00D302F8"/>
    <w:rsid w:val="00D3077E"/>
    <w:rsid w:val="00D3082D"/>
    <w:rsid w:val="00D30C91"/>
    <w:rsid w:val="00D31040"/>
    <w:rsid w:val="00D3140E"/>
    <w:rsid w:val="00D3199B"/>
    <w:rsid w:val="00D32492"/>
    <w:rsid w:val="00D32FC6"/>
    <w:rsid w:val="00D339FE"/>
    <w:rsid w:val="00D34D50"/>
    <w:rsid w:val="00D351D5"/>
    <w:rsid w:val="00D35765"/>
    <w:rsid w:val="00D358AB"/>
    <w:rsid w:val="00D3629D"/>
    <w:rsid w:val="00D364EF"/>
    <w:rsid w:val="00D3681B"/>
    <w:rsid w:val="00D368DC"/>
    <w:rsid w:val="00D37632"/>
    <w:rsid w:val="00D37A20"/>
    <w:rsid w:val="00D40487"/>
    <w:rsid w:val="00D40573"/>
    <w:rsid w:val="00D4066A"/>
    <w:rsid w:val="00D41125"/>
    <w:rsid w:val="00D41B1F"/>
    <w:rsid w:val="00D41D7F"/>
    <w:rsid w:val="00D4295F"/>
    <w:rsid w:val="00D43206"/>
    <w:rsid w:val="00D43456"/>
    <w:rsid w:val="00D438C3"/>
    <w:rsid w:val="00D43A06"/>
    <w:rsid w:val="00D43A35"/>
    <w:rsid w:val="00D43BBB"/>
    <w:rsid w:val="00D43BDA"/>
    <w:rsid w:val="00D44535"/>
    <w:rsid w:val="00D4461F"/>
    <w:rsid w:val="00D4475A"/>
    <w:rsid w:val="00D448C5"/>
    <w:rsid w:val="00D458B9"/>
    <w:rsid w:val="00D4629F"/>
    <w:rsid w:val="00D468F0"/>
    <w:rsid w:val="00D46B6D"/>
    <w:rsid w:val="00D46C35"/>
    <w:rsid w:val="00D46D85"/>
    <w:rsid w:val="00D46F41"/>
    <w:rsid w:val="00D4723F"/>
    <w:rsid w:val="00D47370"/>
    <w:rsid w:val="00D474B7"/>
    <w:rsid w:val="00D478AF"/>
    <w:rsid w:val="00D50277"/>
    <w:rsid w:val="00D504B0"/>
    <w:rsid w:val="00D50BE5"/>
    <w:rsid w:val="00D513CA"/>
    <w:rsid w:val="00D51555"/>
    <w:rsid w:val="00D516B3"/>
    <w:rsid w:val="00D516BF"/>
    <w:rsid w:val="00D519CF"/>
    <w:rsid w:val="00D51DF9"/>
    <w:rsid w:val="00D52530"/>
    <w:rsid w:val="00D52555"/>
    <w:rsid w:val="00D52811"/>
    <w:rsid w:val="00D52837"/>
    <w:rsid w:val="00D52B78"/>
    <w:rsid w:val="00D52E75"/>
    <w:rsid w:val="00D536D4"/>
    <w:rsid w:val="00D53ACF"/>
    <w:rsid w:val="00D53B28"/>
    <w:rsid w:val="00D53F1F"/>
    <w:rsid w:val="00D5547B"/>
    <w:rsid w:val="00D5576B"/>
    <w:rsid w:val="00D55803"/>
    <w:rsid w:val="00D56284"/>
    <w:rsid w:val="00D56A8F"/>
    <w:rsid w:val="00D56B71"/>
    <w:rsid w:val="00D56D86"/>
    <w:rsid w:val="00D56E37"/>
    <w:rsid w:val="00D57347"/>
    <w:rsid w:val="00D579F1"/>
    <w:rsid w:val="00D60208"/>
    <w:rsid w:val="00D6024A"/>
    <w:rsid w:val="00D60320"/>
    <w:rsid w:val="00D60334"/>
    <w:rsid w:val="00D605C4"/>
    <w:rsid w:val="00D60975"/>
    <w:rsid w:val="00D6097B"/>
    <w:rsid w:val="00D60ECB"/>
    <w:rsid w:val="00D61043"/>
    <w:rsid w:val="00D614CB"/>
    <w:rsid w:val="00D61969"/>
    <w:rsid w:val="00D62A8C"/>
    <w:rsid w:val="00D62BBC"/>
    <w:rsid w:val="00D631FA"/>
    <w:rsid w:val="00D63F18"/>
    <w:rsid w:val="00D642E2"/>
    <w:rsid w:val="00D644AF"/>
    <w:rsid w:val="00D64981"/>
    <w:rsid w:val="00D64B36"/>
    <w:rsid w:val="00D6538E"/>
    <w:rsid w:val="00D657D0"/>
    <w:rsid w:val="00D668F0"/>
    <w:rsid w:val="00D66B3B"/>
    <w:rsid w:val="00D66EB6"/>
    <w:rsid w:val="00D66F4F"/>
    <w:rsid w:val="00D67B90"/>
    <w:rsid w:val="00D7006D"/>
    <w:rsid w:val="00D704D1"/>
    <w:rsid w:val="00D718B4"/>
    <w:rsid w:val="00D7273E"/>
    <w:rsid w:val="00D72A40"/>
    <w:rsid w:val="00D72EBA"/>
    <w:rsid w:val="00D73080"/>
    <w:rsid w:val="00D730A9"/>
    <w:rsid w:val="00D73C31"/>
    <w:rsid w:val="00D73DAF"/>
    <w:rsid w:val="00D7408D"/>
    <w:rsid w:val="00D7437E"/>
    <w:rsid w:val="00D748C9"/>
    <w:rsid w:val="00D748E1"/>
    <w:rsid w:val="00D74F5B"/>
    <w:rsid w:val="00D75324"/>
    <w:rsid w:val="00D75457"/>
    <w:rsid w:val="00D75726"/>
    <w:rsid w:val="00D757C1"/>
    <w:rsid w:val="00D75B09"/>
    <w:rsid w:val="00D75CFF"/>
    <w:rsid w:val="00D75F1B"/>
    <w:rsid w:val="00D762FA"/>
    <w:rsid w:val="00D765EB"/>
    <w:rsid w:val="00D76A7C"/>
    <w:rsid w:val="00D77297"/>
    <w:rsid w:val="00D77F5F"/>
    <w:rsid w:val="00D80BAF"/>
    <w:rsid w:val="00D80EDB"/>
    <w:rsid w:val="00D81CE1"/>
    <w:rsid w:val="00D81DB4"/>
    <w:rsid w:val="00D81E9E"/>
    <w:rsid w:val="00D81EF1"/>
    <w:rsid w:val="00D820D7"/>
    <w:rsid w:val="00D828DC"/>
    <w:rsid w:val="00D82FED"/>
    <w:rsid w:val="00D8368B"/>
    <w:rsid w:val="00D837DA"/>
    <w:rsid w:val="00D83C97"/>
    <w:rsid w:val="00D83E52"/>
    <w:rsid w:val="00D8412E"/>
    <w:rsid w:val="00D84507"/>
    <w:rsid w:val="00D84EFD"/>
    <w:rsid w:val="00D86256"/>
    <w:rsid w:val="00D865E7"/>
    <w:rsid w:val="00D866B7"/>
    <w:rsid w:val="00D87034"/>
    <w:rsid w:val="00D8783B"/>
    <w:rsid w:val="00D87868"/>
    <w:rsid w:val="00D87C56"/>
    <w:rsid w:val="00D900D9"/>
    <w:rsid w:val="00D903B6"/>
    <w:rsid w:val="00D909E0"/>
    <w:rsid w:val="00D90E56"/>
    <w:rsid w:val="00D91428"/>
    <w:rsid w:val="00D92461"/>
    <w:rsid w:val="00D92F5B"/>
    <w:rsid w:val="00D92F72"/>
    <w:rsid w:val="00D931EE"/>
    <w:rsid w:val="00D93860"/>
    <w:rsid w:val="00D94621"/>
    <w:rsid w:val="00D94649"/>
    <w:rsid w:val="00D94859"/>
    <w:rsid w:val="00D94B17"/>
    <w:rsid w:val="00D94DC5"/>
    <w:rsid w:val="00D94F57"/>
    <w:rsid w:val="00D94FF7"/>
    <w:rsid w:val="00D95236"/>
    <w:rsid w:val="00D95877"/>
    <w:rsid w:val="00D95C1D"/>
    <w:rsid w:val="00D95CA7"/>
    <w:rsid w:val="00D95FC9"/>
    <w:rsid w:val="00D96039"/>
    <w:rsid w:val="00D964EC"/>
    <w:rsid w:val="00D96E69"/>
    <w:rsid w:val="00D97990"/>
    <w:rsid w:val="00D97E9C"/>
    <w:rsid w:val="00DA0858"/>
    <w:rsid w:val="00DA0DB1"/>
    <w:rsid w:val="00DA0FBC"/>
    <w:rsid w:val="00DA118A"/>
    <w:rsid w:val="00DA1CA6"/>
    <w:rsid w:val="00DA29D2"/>
    <w:rsid w:val="00DA2AF6"/>
    <w:rsid w:val="00DA2BC7"/>
    <w:rsid w:val="00DA2F4B"/>
    <w:rsid w:val="00DA3401"/>
    <w:rsid w:val="00DA36FB"/>
    <w:rsid w:val="00DA3BA4"/>
    <w:rsid w:val="00DA3D59"/>
    <w:rsid w:val="00DA40BD"/>
    <w:rsid w:val="00DA4614"/>
    <w:rsid w:val="00DA5632"/>
    <w:rsid w:val="00DA5B17"/>
    <w:rsid w:val="00DA5B3D"/>
    <w:rsid w:val="00DA6563"/>
    <w:rsid w:val="00DA6D95"/>
    <w:rsid w:val="00DA7CAF"/>
    <w:rsid w:val="00DA7E64"/>
    <w:rsid w:val="00DB06F7"/>
    <w:rsid w:val="00DB08C3"/>
    <w:rsid w:val="00DB0AF0"/>
    <w:rsid w:val="00DB1022"/>
    <w:rsid w:val="00DB13E0"/>
    <w:rsid w:val="00DB150D"/>
    <w:rsid w:val="00DB2182"/>
    <w:rsid w:val="00DB22A8"/>
    <w:rsid w:val="00DB2C05"/>
    <w:rsid w:val="00DB2CF6"/>
    <w:rsid w:val="00DB2D2A"/>
    <w:rsid w:val="00DB2DD7"/>
    <w:rsid w:val="00DB3239"/>
    <w:rsid w:val="00DB3C09"/>
    <w:rsid w:val="00DB410E"/>
    <w:rsid w:val="00DB4C96"/>
    <w:rsid w:val="00DB4D5C"/>
    <w:rsid w:val="00DB4FA9"/>
    <w:rsid w:val="00DB50BE"/>
    <w:rsid w:val="00DB5CB9"/>
    <w:rsid w:val="00DB5DC3"/>
    <w:rsid w:val="00DB5DD7"/>
    <w:rsid w:val="00DB65ED"/>
    <w:rsid w:val="00DB6A7A"/>
    <w:rsid w:val="00DB6C5F"/>
    <w:rsid w:val="00DB6E93"/>
    <w:rsid w:val="00DB7430"/>
    <w:rsid w:val="00DB74D2"/>
    <w:rsid w:val="00DB7B3E"/>
    <w:rsid w:val="00DB7B6B"/>
    <w:rsid w:val="00DC0D44"/>
    <w:rsid w:val="00DC0E5F"/>
    <w:rsid w:val="00DC165E"/>
    <w:rsid w:val="00DC26B8"/>
    <w:rsid w:val="00DC2AC0"/>
    <w:rsid w:val="00DC3420"/>
    <w:rsid w:val="00DC3B4C"/>
    <w:rsid w:val="00DC3BA0"/>
    <w:rsid w:val="00DC42B9"/>
    <w:rsid w:val="00DC48B1"/>
    <w:rsid w:val="00DC4B27"/>
    <w:rsid w:val="00DC4F68"/>
    <w:rsid w:val="00DC5043"/>
    <w:rsid w:val="00DC52B3"/>
    <w:rsid w:val="00DC58C2"/>
    <w:rsid w:val="00DC5B00"/>
    <w:rsid w:val="00DC6412"/>
    <w:rsid w:val="00DC65D3"/>
    <w:rsid w:val="00DC698E"/>
    <w:rsid w:val="00DD00ED"/>
    <w:rsid w:val="00DD05FF"/>
    <w:rsid w:val="00DD0669"/>
    <w:rsid w:val="00DD15D0"/>
    <w:rsid w:val="00DD17D0"/>
    <w:rsid w:val="00DD1C6E"/>
    <w:rsid w:val="00DD1F88"/>
    <w:rsid w:val="00DD2769"/>
    <w:rsid w:val="00DD3A9E"/>
    <w:rsid w:val="00DD3B7E"/>
    <w:rsid w:val="00DD4F6C"/>
    <w:rsid w:val="00DD502A"/>
    <w:rsid w:val="00DD5573"/>
    <w:rsid w:val="00DD5759"/>
    <w:rsid w:val="00DD5F80"/>
    <w:rsid w:val="00DD6242"/>
    <w:rsid w:val="00DD6A07"/>
    <w:rsid w:val="00DD6ABB"/>
    <w:rsid w:val="00DD70EE"/>
    <w:rsid w:val="00DD76C6"/>
    <w:rsid w:val="00DD770F"/>
    <w:rsid w:val="00DE00DC"/>
    <w:rsid w:val="00DE00F5"/>
    <w:rsid w:val="00DE07B3"/>
    <w:rsid w:val="00DE07B6"/>
    <w:rsid w:val="00DE0AB7"/>
    <w:rsid w:val="00DE0DCF"/>
    <w:rsid w:val="00DE178C"/>
    <w:rsid w:val="00DE18F2"/>
    <w:rsid w:val="00DE237A"/>
    <w:rsid w:val="00DE2556"/>
    <w:rsid w:val="00DE25A7"/>
    <w:rsid w:val="00DE2B80"/>
    <w:rsid w:val="00DE2D13"/>
    <w:rsid w:val="00DE2E9D"/>
    <w:rsid w:val="00DE3018"/>
    <w:rsid w:val="00DE3623"/>
    <w:rsid w:val="00DE36D0"/>
    <w:rsid w:val="00DE4048"/>
    <w:rsid w:val="00DE40D2"/>
    <w:rsid w:val="00DE53E5"/>
    <w:rsid w:val="00DE53E7"/>
    <w:rsid w:val="00DE5497"/>
    <w:rsid w:val="00DE5757"/>
    <w:rsid w:val="00DE5F37"/>
    <w:rsid w:val="00DE64E1"/>
    <w:rsid w:val="00DE6E27"/>
    <w:rsid w:val="00DE6EF1"/>
    <w:rsid w:val="00DE7153"/>
    <w:rsid w:val="00DE7329"/>
    <w:rsid w:val="00DE75CD"/>
    <w:rsid w:val="00DE7693"/>
    <w:rsid w:val="00DE7A51"/>
    <w:rsid w:val="00DF008E"/>
    <w:rsid w:val="00DF0120"/>
    <w:rsid w:val="00DF0ADD"/>
    <w:rsid w:val="00DF1528"/>
    <w:rsid w:val="00DF1C53"/>
    <w:rsid w:val="00DF1D17"/>
    <w:rsid w:val="00DF274F"/>
    <w:rsid w:val="00DF2B5E"/>
    <w:rsid w:val="00DF3892"/>
    <w:rsid w:val="00DF3B63"/>
    <w:rsid w:val="00DF3D78"/>
    <w:rsid w:val="00DF44D1"/>
    <w:rsid w:val="00DF4609"/>
    <w:rsid w:val="00DF4879"/>
    <w:rsid w:val="00DF4E73"/>
    <w:rsid w:val="00DF5C39"/>
    <w:rsid w:val="00DF5D4E"/>
    <w:rsid w:val="00DF6422"/>
    <w:rsid w:val="00DF6B82"/>
    <w:rsid w:val="00DF6F7A"/>
    <w:rsid w:val="00DF6F81"/>
    <w:rsid w:val="00DF6FEA"/>
    <w:rsid w:val="00DF7DEA"/>
    <w:rsid w:val="00DF7E88"/>
    <w:rsid w:val="00E00E36"/>
    <w:rsid w:val="00E00FE4"/>
    <w:rsid w:val="00E01401"/>
    <w:rsid w:val="00E01AF1"/>
    <w:rsid w:val="00E01C2F"/>
    <w:rsid w:val="00E02290"/>
    <w:rsid w:val="00E02365"/>
    <w:rsid w:val="00E02825"/>
    <w:rsid w:val="00E02DC3"/>
    <w:rsid w:val="00E02F17"/>
    <w:rsid w:val="00E02FAE"/>
    <w:rsid w:val="00E031B9"/>
    <w:rsid w:val="00E03544"/>
    <w:rsid w:val="00E03631"/>
    <w:rsid w:val="00E03B0A"/>
    <w:rsid w:val="00E03B96"/>
    <w:rsid w:val="00E03C04"/>
    <w:rsid w:val="00E03FD3"/>
    <w:rsid w:val="00E055F8"/>
    <w:rsid w:val="00E059B3"/>
    <w:rsid w:val="00E06198"/>
    <w:rsid w:val="00E0623A"/>
    <w:rsid w:val="00E066F3"/>
    <w:rsid w:val="00E06A10"/>
    <w:rsid w:val="00E06B76"/>
    <w:rsid w:val="00E06D4F"/>
    <w:rsid w:val="00E06EB0"/>
    <w:rsid w:val="00E06F8A"/>
    <w:rsid w:val="00E070D2"/>
    <w:rsid w:val="00E0752B"/>
    <w:rsid w:val="00E07ED2"/>
    <w:rsid w:val="00E07ED8"/>
    <w:rsid w:val="00E101C6"/>
    <w:rsid w:val="00E11270"/>
    <w:rsid w:val="00E115C8"/>
    <w:rsid w:val="00E11924"/>
    <w:rsid w:val="00E11C65"/>
    <w:rsid w:val="00E11FB4"/>
    <w:rsid w:val="00E1252E"/>
    <w:rsid w:val="00E1264F"/>
    <w:rsid w:val="00E130E6"/>
    <w:rsid w:val="00E13AE6"/>
    <w:rsid w:val="00E1404E"/>
    <w:rsid w:val="00E146F9"/>
    <w:rsid w:val="00E14993"/>
    <w:rsid w:val="00E14A52"/>
    <w:rsid w:val="00E14BF8"/>
    <w:rsid w:val="00E14F15"/>
    <w:rsid w:val="00E156DD"/>
    <w:rsid w:val="00E15799"/>
    <w:rsid w:val="00E15BEF"/>
    <w:rsid w:val="00E15D26"/>
    <w:rsid w:val="00E1605E"/>
    <w:rsid w:val="00E16E91"/>
    <w:rsid w:val="00E17443"/>
    <w:rsid w:val="00E17551"/>
    <w:rsid w:val="00E17614"/>
    <w:rsid w:val="00E17D40"/>
    <w:rsid w:val="00E204F2"/>
    <w:rsid w:val="00E20B27"/>
    <w:rsid w:val="00E20B95"/>
    <w:rsid w:val="00E21324"/>
    <w:rsid w:val="00E216AC"/>
    <w:rsid w:val="00E21789"/>
    <w:rsid w:val="00E225ED"/>
    <w:rsid w:val="00E22684"/>
    <w:rsid w:val="00E227EF"/>
    <w:rsid w:val="00E23915"/>
    <w:rsid w:val="00E23989"/>
    <w:rsid w:val="00E23D8E"/>
    <w:rsid w:val="00E2411F"/>
    <w:rsid w:val="00E241B3"/>
    <w:rsid w:val="00E2436B"/>
    <w:rsid w:val="00E24AA9"/>
    <w:rsid w:val="00E24BFA"/>
    <w:rsid w:val="00E24FCE"/>
    <w:rsid w:val="00E254AF"/>
    <w:rsid w:val="00E25700"/>
    <w:rsid w:val="00E25731"/>
    <w:rsid w:val="00E25BFA"/>
    <w:rsid w:val="00E264A1"/>
    <w:rsid w:val="00E264B7"/>
    <w:rsid w:val="00E264F4"/>
    <w:rsid w:val="00E26895"/>
    <w:rsid w:val="00E26A4D"/>
    <w:rsid w:val="00E26D69"/>
    <w:rsid w:val="00E27278"/>
    <w:rsid w:val="00E30536"/>
    <w:rsid w:val="00E306BD"/>
    <w:rsid w:val="00E309EA"/>
    <w:rsid w:val="00E30D01"/>
    <w:rsid w:val="00E3134B"/>
    <w:rsid w:val="00E31A04"/>
    <w:rsid w:val="00E31CA6"/>
    <w:rsid w:val="00E3300D"/>
    <w:rsid w:val="00E33251"/>
    <w:rsid w:val="00E332ED"/>
    <w:rsid w:val="00E33818"/>
    <w:rsid w:val="00E33D61"/>
    <w:rsid w:val="00E33E6A"/>
    <w:rsid w:val="00E33F4E"/>
    <w:rsid w:val="00E33FC0"/>
    <w:rsid w:val="00E3468E"/>
    <w:rsid w:val="00E3469F"/>
    <w:rsid w:val="00E349D4"/>
    <w:rsid w:val="00E34B9D"/>
    <w:rsid w:val="00E3501B"/>
    <w:rsid w:val="00E35313"/>
    <w:rsid w:val="00E3582D"/>
    <w:rsid w:val="00E359D1"/>
    <w:rsid w:val="00E35F20"/>
    <w:rsid w:val="00E36819"/>
    <w:rsid w:val="00E36EE7"/>
    <w:rsid w:val="00E36F1F"/>
    <w:rsid w:val="00E372B8"/>
    <w:rsid w:val="00E40D97"/>
    <w:rsid w:val="00E416EB"/>
    <w:rsid w:val="00E41A0F"/>
    <w:rsid w:val="00E41F87"/>
    <w:rsid w:val="00E41FD6"/>
    <w:rsid w:val="00E422DE"/>
    <w:rsid w:val="00E424F9"/>
    <w:rsid w:val="00E42669"/>
    <w:rsid w:val="00E43206"/>
    <w:rsid w:val="00E432B5"/>
    <w:rsid w:val="00E434C4"/>
    <w:rsid w:val="00E43CB9"/>
    <w:rsid w:val="00E43F0B"/>
    <w:rsid w:val="00E43FAC"/>
    <w:rsid w:val="00E4434F"/>
    <w:rsid w:val="00E44C28"/>
    <w:rsid w:val="00E44F5F"/>
    <w:rsid w:val="00E45F75"/>
    <w:rsid w:val="00E46099"/>
    <w:rsid w:val="00E4635C"/>
    <w:rsid w:val="00E4636D"/>
    <w:rsid w:val="00E46BAC"/>
    <w:rsid w:val="00E470B3"/>
    <w:rsid w:val="00E4731A"/>
    <w:rsid w:val="00E4760B"/>
    <w:rsid w:val="00E47692"/>
    <w:rsid w:val="00E4791E"/>
    <w:rsid w:val="00E500F2"/>
    <w:rsid w:val="00E501F2"/>
    <w:rsid w:val="00E508B1"/>
    <w:rsid w:val="00E50FCE"/>
    <w:rsid w:val="00E5184B"/>
    <w:rsid w:val="00E519E1"/>
    <w:rsid w:val="00E51CD1"/>
    <w:rsid w:val="00E5204C"/>
    <w:rsid w:val="00E5227F"/>
    <w:rsid w:val="00E524FF"/>
    <w:rsid w:val="00E527EA"/>
    <w:rsid w:val="00E52C21"/>
    <w:rsid w:val="00E52E6B"/>
    <w:rsid w:val="00E52F6B"/>
    <w:rsid w:val="00E53905"/>
    <w:rsid w:val="00E541D0"/>
    <w:rsid w:val="00E54BEA"/>
    <w:rsid w:val="00E54CD5"/>
    <w:rsid w:val="00E55077"/>
    <w:rsid w:val="00E55428"/>
    <w:rsid w:val="00E557B8"/>
    <w:rsid w:val="00E55999"/>
    <w:rsid w:val="00E55D35"/>
    <w:rsid w:val="00E56457"/>
    <w:rsid w:val="00E564A6"/>
    <w:rsid w:val="00E56533"/>
    <w:rsid w:val="00E56927"/>
    <w:rsid w:val="00E56D50"/>
    <w:rsid w:val="00E56DCE"/>
    <w:rsid w:val="00E57C5C"/>
    <w:rsid w:val="00E57DA3"/>
    <w:rsid w:val="00E60074"/>
    <w:rsid w:val="00E60E94"/>
    <w:rsid w:val="00E614D1"/>
    <w:rsid w:val="00E619A7"/>
    <w:rsid w:val="00E61C1E"/>
    <w:rsid w:val="00E62034"/>
    <w:rsid w:val="00E62337"/>
    <w:rsid w:val="00E624B3"/>
    <w:rsid w:val="00E625CD"/>
    <w:rsid w:val="00E62825"/>
    <w:rsid w:val="00E632A8"/>
    <w:rsid w:val="00E642AE"/>
    <w:rsid w:val="00E64586"/>
    <w:rsid w:val="00E647FE"/>
    <w:rsid w:val="00E64F97"/>
    <w:rsid w:val="00E659A8"/>
    <w:rsid w:val="00E65D35"/>
    <w:rsid w:val="00E663C4"/>
    <w:rsid w:val="00E665BC"/>
    <w:rsid w:val="00E66CA1"/>
    <w:rsid w:val="00E672E3"/>
    <w:rsid w:val="00E67420"/>
    <w:rsid w:val="00E67702"/>
    <w:rsid w:val="00E709A4"/>
    <w:rsid w:val="00E71A24"/>
    <w:rsid w:val="00E71DCC"/>
    <w:rsid w:val="00E72803"/>
    <w:rsid w:val="00E7355F"/>
    <w:rsid w:val="00E73B1B"/>
    <w:rsid w:val="00E73DD9"/>
    <w:rsid w:val="00E73DF3"/>
    <w:rsid w:val="00E74706"/>
    <w:rsid w:val="00E7497F"/>
    <w:rsid w:val="00E74A34"/>
    <w:rsid w:val="00E74AE5"/>
    <w:rsid w:val="00E74CFF"/>
    <w:rsid w:val="00E75119"/>
    <w:rsid w:val="00E756AD"/>
    <w:rsid w:val="00E75921"/>
    <w:rsid w:val="00E77C4C"/>
    <w:rsid w:val="00E801AC"/>
    <w:rsid w:val="00E803ED"/>
    <w:rsid w:val="00E806B2"/>
    <w:rsid w:val="00E808FC"/>
    <w:rsid w:val="00E80D67"/>
    <w:rsid w:val="00E80D70"/>
    <w:rsid w:val="00E81933"/>
    <w:rsid w:val="00E81CD5"/>
    <w:rsid w:val="00E81FB8"/>
    <w:rsid w:val="00E823B4"/>
    <w:rsid w:val="00E82520"/>
    <w:rsid w:val="00E827E4"/>
    <w:rsid w:val="00E828FE"/>
    <w:rsid w:val="00E82A23"/>
    <w:rsid w:val="00E8374A"/>
    <w:rsid w:val="00E84184"/>
    <w:rsid w:val="00E8460C"/>
    <w:rsid w:val="00E84847"/>
    <w:rsid w:val="00E84C0B"/>
    <w:rsid w:val="00E84E7D"/>
    <w:rsid w:val="00E84F50"/>
    <w:rsid w:val="00E85127"/>
    <w:rsid w:val="00E85259"/>
    <w:rsid w:val="00E857AA"/>
    <w:rsid w:val="00E858FA"/>
    <w:rsid w:val="00E85C86"/>
    <w:rsid w:val="00E86563"/>
    <w:rsid w:val="00E869C9"/>
    <w:rsid w:val="00E86B65"/>
    <w:rsid w:val="00E86F53"/>
    <w:rsid w:val="00E872DE"/>
    <w:rsid w:val="00E87340"/>
    <w:rsid w:val="00E874C6"/>
    <w:rsid w:val="00E87C22"/>
    <w:rsid w:val="00E87C99"/>
    <w:rsid w:val="00E90024"/>
    <w:rsid w:val="00E90202"/>
    <w:rsid w:val="00E90326"/>
    <w:rsid w:val="00E90654"/>
    <w:rsid w:val="00E908BD"/>
    <w:rsid w:val="00E90C45"/>
    <w:rsid w:val="00E90DFF"/>
    <w:rsid w:val="00E915E5"/>
    <w:rsid w:val="00E91688"/>
    <w:rsid w:val="00E9175A"/>
    <w:rsid w:val="00E91D73"/>
    <w:rsid w:val="00E91F77"/>
    <w:rsid w:val="00E92470"/>
    <w:rsid w:val="00E9311E"/>
    <w:rsid w:val="00E9333E"/>
    <w:rsid w:val="00E938B9"/>
    <w:rsid w:val="00E9391B"/>
    <w:rsid w:val="00E93FD5"/>
    <w:rsid w:val="00E941BE"/>
    <w:rsid w:val="00E94765"/>
    <w:rsid w:val="00E948EF"/>
    <w:rsid w:val="00E94D4A"/>
    <w:rsid w:val="00E94E14"/>
    <w:rsid w:val="00E9555D"/>
    <w:rsid w:val="00E95726"/>
    <w:rsid w:val="00E959BB"/>
    <w:rsid w:val="00E95A61"/>
    <w:rsid w:val="00E95D58"/>
    <w:rsid w:val="00E95F39"/>
    <w:rsid w:val="00E9629F"/>
    <w:rsid w:val="00E96AAA"/>
    <w:rsid w:val="00E96ECD"/>
    <w:rsid w:val="00E974FF"/>
    <w:rsid w:val="00E97BF4"/>
    <w:rsid w:val="00EA02F4"/>
    <w:rsid w:val="00EA0645"/>
    <w:rsid w:val="00EA077A"/>
    <w:rsid w:val="00EA0BEC"/>
    <w:rsid w:val="00EA0BEF"/>
    <w:rsid w:val="00EA0C77"/>
    <w:rsid w:val="00EA0E21"/>
    <w:rsid w:val="00EA152D"/>
    <w:rsid w:val="00EA1EAA"/>
    <w:rsid w:val="00EA29D1"/>
    <w:rsid w:val="00EA2C4B"/>
    <w:rsid w:val="00EA34B2"/>
    <w:rsid w:val="00EA399B"/>
    <w:rsid w:val="00EA4513"/>
    <w:rsid w:val="00EA4675"/>
    <w:rsid w:val="00EA473D"/>
    <w:rsid w:val="00EA4BD2"/>
    <w:rsid w:val="00EA4FEB"/>
    <w:rsid w:val="00EA564F"/>
    <w:rsid w:val="00EA5A83"/>
    <w:rsid w:val="00EA5D9D"/>
    <w:rsid w:val="00EA5EBF"/>
    <w:rsid w:val="00EA6476"/>
    <w:rsid w:val="00EA6567"/>
    <w:rsid w:val="00EA70A1"/>
    <w:rsid w:val="00EA755B"/>
    <w:rsid w:val="00EA765B"/>
    <w:rsid w:val="00EA7D59"/>
    <w:rsid w:val="00EB021F"/>
    <w:rsid w:val="00EB0674"/>
    <w:rsid w:val="00EB0746"/>
    <w:rsid w:val="00EB0A01"/>
    <w:rsid w:val="00EB0D53"/>
    <w:rsid w:val="00EB0DA3"/>
    <w:rsid w:val="00EB1067"/>
    <w:rsid w:val="00EB10A4"/>
    <w:rsid w:val="00EB13F6"/>
    <w:rsid w:val="00EB18DE"/>
    <w:rsid w:val="00EB23B2"/>
    <w:rsid w:val="00EB278C"/>
    <w:rsid w:val="00EB2824"/>
    <w:rsid w:val="00EB2988"/>
    <w:rsid w:val="00EB3654"/>
    <w:rsid w:val="00EB36E8"/>
    <w:rsid w:val="00EB40F8"/>
    <w:rsid w:val="00EB4A12"/>
    <w:rsid w:val="00EB4ACA"/>
    <w:rsid w:val="00EB4AD1"/>
    <w:rsid w:val="00EB4F6B"/>
    <w:rsid w:val="00EB5077"/>
    <w:rsid w:val="00EB56C0"/>
    <w:rsid w:val="00EB5E18"/>
    <w:rsid w:val="00EB6079"/>
    <w:rsid w:val="00EB61CC"/>
    <w:rsid w:val="00EB721D"/>
    <w:rsid w:val="00EB77EA"/>
    <w:rsid w:val="00EB7883"/>
    <w:rsid w:val="00EB7DB2"/>
    <w:rsid w:val="00EB7EF1"/>
    <w:rsid w:val="00EC01E2"/>
    <w:rsid w:val="00EC0A68"/>
    <w:rsid w:val="00EC0D2A"/>
    <w:rsid w:val="00EC0D31"/>
    <w:rsid w:val="00EC10E9"/>
    <w:rsid w:val="00EC12C7"/>
    <w:rsid w:val="00EC1518"/>
    <w:rsid w:val="00EC177E"/>
    <w:rsid w:val="00EC1B67"/>
    <w:rsid w:val="00EC1F19"/>
    <w:rsid w:val="00EC1F67"/>
    <w:rsid w:val="00EC22E7"/>
    <w:rsid w:val="00EC2874"/>
    <w:rsid w:val="00EC28F4"/>
    <w:rsid w:val="00EC375C"/>
    <w:rsid w:val="00EC39FA"/>
    <w:rsid w:val="00EC3B7A"/>
    <w:rsid w:val="00EC4102"/>
    <w:rsid w:val="00EC45C9"/>
    <w:rsid w:val="00EC49FE"/>
    <w:rsid w:val="00EC4A96"/>
    <w:rsid w:val="00EC4B13"/>
    <w:rsid w:val="00EC5173"/>
    <w:rsid w:val="00EC597C"/>
    <w:rsid w:val="00EC5A2E"/>
    <w:rsid w:val="00EC68F4"/>
    <w:rsid w:val="00EC6B90"/>
    <w:rsid w:val="00EC6CAE"/>
    <w:rsid w:val="00EC7729"/>
    <w:rsid w:val="00EC7926"/>
    <w:rsid w:val="00ED0494"/>
    <w:rsid w:val="00ED09F4"/>
    <w:rsid w:val="00ED0A90"/>
    <w:rsid w:val="00ED0E36"/>
    <w:rsid w:val="00ED131C"/>
    <w:rsid w:val="00ED1977"/>
    <w:rsid w:val="00ED1B01"/>
    <w:rsid w:val="00ED1EEB"/>
    <w:rsid w:val="00ED28F1"/>
    <w:rsid w:val="00ED295C"/>
    <w:rsid w:val="00ED31E3"/>
    <w:rsid w:val="00ED3374"/>
    <w:rsid w:val="00ED343D"/>
    <w:rsid w:val="00ED35E9"/>
    <w:rsid w:val="00ED3649"/>
    <w:rsid w:val="00ED383B"/>
    <w:rsid w:val="00ED3ADC"/>
    <w:rsid w:val="00ED4443"/>
    <w:rsid w:val="00ED4F4D"/>
    <w:rsid w:val="00ED553C"/>
    <w:rsid w:val="00ED582D"/>
    <w:rsid w:val="00ED590B"/>
    <w:rsid w:val="00ED5C10"/>
    <w:rsid w:val="00ED5F8C"/>
    <w:rsid w:val="00ED6308"/>
    <w:rsid w:val="00ED6794"/>
    <w:rsid w:val="00ED6D43"/>
    <w:rsid w:val="00ED6F0C"/>
    <w:rsid w:val="00ED728D"/>
    <w:rsid w:val="00ED7FDC"/>
    <w:rsid w:val="00EE0518"/>
    <w:rsid w:val="00EE0790"/>
    <w:rsid w:val="00EE0AD1"/>
    <w:rsid w:val="00EE1499"/>
    <w:rsid w:val="00EE1D14"/>
    <w:rsid w:val="00EE2A5E"/>
    <w:rsid w:val="00EE311E"/>
    <w:rsid w:val="00EE336D"/>
    <w:rsid w:val="00EE33D0"/>
    <w:rsid w:val="00EE36F5"/>
    <w:rsid w:val="00EE415E"/>
    <w:rsid w:val="00EE4549"/>
    <w:rsid w:val="00EE45D1"/>
    <w:rsid w:val="00EE4875"/>
    <w:rsid w:val="00EE5277"/>
    <w:rsid w:val="00EE54E9"/>
    <w:rsid w:val="00EE5683"/>
    <w:rsid w:val="00EE58B0"/>
    <w:rsid w:val="00EE5FD4"/>
    <w:rsid w:val="00EE6792"/>
    <w:rsid w:val="00EE6E80"/>
    <w:rsid w:val="00EE7377"/>
    <w:rsid w:val="00EE7780"/>
    <w:rsid w:val="00EE77F5"/>
    <w:rsid w:val="00EE7C07"/>
    <w:rsid w:val="00EE7C17"/>
    <w:rsid w:val="00EF0553"/>
    <w:rsid w:val="00EF05B9"/>
    <w:rsid w:val="00EF06DC"/>
    <w:rsid w:val="00EF07EB"/>
    <w:rsid w:val="00EF0F4D"/>
    <w:rsid w:val="00EF1010"/>
    <w:rsid w:val="00EF15A2"/>
    <w:rsid w:val="00EF1C7F"/>
    <w:rsid w:val="00EF26AB"/>
    <w:rsid w:val="00EF2782"/>
    <w:rsid w:val="00EF2C07"/>
    <w:rsid w:val="00EF2CC0"/>
    <w:rsid w:val="00EF2F04"/>
    <w:rsid w:val="00EF32C8"/>
    <w:rsid w:val="00EF3808"/>
    <w:rsid w:val="00EF3DFA"/>
    <w:rsid w:val="00EF478D"/>
    <w:rsid w:val="00EF4E4C"/>
    <w:rsid w:val="00EF5209"/>
    <w:rsid w:val="00EF540A"/>
    <w:rsid w:val="00EF56B7"/>
    <w:rsid w:val="00EF59FF"/>
    <w:rsid w:val="00EF5D83"/>
    <w:rsid w:val="00EF5FA9"/>
    <w:rsid w:val="00EF60A5"/>
    <w:rsid w:val="00EF60EB"/>
    <w:rsid w:val="00EF6280"/>
    <w:rsid w:val="00EF62D6"/>
    <w:rsid w:val="00EF63A9"/>
    <w:rsid w:val="00EF6656"/>
    <w:rsid w:val="00EF6706"/>
    <w:rsid w:val="00EF6D88"/>
    <w:rsid w:val="00EF6FDA"/>
    <w:rsid w:val="00EF72EA"/>
    <w:rsid w:val="00EF7525"/>
    <w:rsid w:val="00EF760A"/>
    <w:rsid w:val="00EF7A21"/>
    <w:rsid w:val="00EF7BD4"/>
    <w:rsid w:val="00F00360"/>
    <w:rsid w:val="00F005A1"/>
    <w:rsid w:val="00F00979"/>
    <w:rsid w:val="00F009E8"/>
    <w:rsid w:val="00F00FA0"/>
    <w:rsid w:val="00F0166D"/>
    <w:rsid w:val="00F016EC"/>
    <w:rsid w:val="00F01D2F"/>
    <w:rsid w:val="00F01DAE"/>
    <w:rsid w:val="00F023A9"/>
    <w:rsid w:val="00F025D7"/>
    <w:rsid w:val="00F02823"/>
    <w:rsid w:val="00F02DCA"/>
    <w:rsid w:val="00F02E59"/>
    <w:rsid w:val="00F03001"/>
    <w:rsid w:val="00F031A6"/>
    <w:rsid w:val="00F0338F"/>
    <w:rsid w:val="00F0387A"/>
    <w:rsid w:val="00F03B3B"/>
    <w:rsid w:val="00F03D69"/>
    <w:rsid w:val="00F046DD"/>
    <w:rsid w:val="00F0482C"/>
    <w:rsid w:val="00F04844"/>
    <w:rsid w:val="00F04CDD"/>
    <w:rsid w:val="00F05A65"/>
    <w:rsid w:val="00F05E3C"/>
    <w:rsid w:val="00F05E42"/>
    <w:rsid w:val="00F05E99"/>
    <w:rsid w:val="00F05F67"/>
    <w:rsid w:val="00F06253"/>
    <w:rsid w:val="00F06EC7"/>
    <w:rsid w:val="00F070AA"/>
    <w:rsid w:val="00F076BD"/>
    <w:rsid w:val="00F103B8"/>
    <w:rsid w:val="00F1051B"/>
    <w:rsid w:val="00F10BFF"/>
    <w:rsid w:val="00F115BC"/>
    <w:rsid w:val="00F11F62"/>
    <w:rsid w:val="00F121F2"/>
    <w:rsid w:val="00F1267B"/>
    <w:rsid w:val="00F12AEF"/>
    <w:rsid w:val="00F12F7D"/>
    <w:rsid w:val="00F13217"/>
    <w:rsid w:val="00F13801"/>
    <w:rsid w:val="00F13863"/>
    <w:rsid w:val="00F13894"/>
    <w:rsid w:val="00F13951"/>
    <w:rsid w:val="00F14192"/>
    <w:rsid w:val="00F1436F"/>
    <w:rsid w:val="00F144DF"/>
    <w:rsid w:val="00F1474D"/>
    <w:rsid w:val="00F14A84"/>
    <w:rsid w:val="00F14F22"/>
    <w:rsid w:val="00F154E7"/>
    <w:rsid w:val="00F15681"/>
    <w:rsid w:val="00F15BF9"/>
    <w:rsid w:val="00F15CC3"/>
    <w:rsid w:val="00F16005"/>
    <w:rsid w:val="00F16237"/>
    <w:rsid w:val="00F16395"/>
    <w:rsid w:val="00F16F3F"/>
    <w:rsid w:val="00F16F8A"/>
    <w:rsid w:val="00F1733A"/>
    <w:rsid w:val="00F17733"/>
    <w:rsid w:val="00F17CA8"/>
    <w:rsid w:val="00F2018A"/>
    <w:rsid w:val="00F20433"/>
    <w:rsid w:val="00F20461"/>
    <w:rsid w:val="00F2057F"/>
    <w:rsid w:val="00F20957"/>
    <w:rsid w:val="00F20CA4"/>
    <w:rsid w:val="00F20DD6"/>
    <w:rsid w:val="00F211C7"/>
    <w:rsid w:val="00F21649"/>
    <w:rsid w:val="00F2164E"/>
    <w:rsid w:val="00F21D19"/>
    <w:rsid w:val="00F2221F"/>
    <w:rsid w:val="00F222AE"/>
    <w:rsid w:val="00F222E7"/>
    <w:rsid w:val="00F225D4"/>
    <w:rsid w:val="00F22C1A"/>
    <w:rsid w:val="00F22C3F"/>
    <w:rsid w:val="00F22CCB"/>
    <w:rsid w:val="00F2305B"/>
    <w:rsid w:val="00F230AC"/>
    <w:rsid w:val="00F23835"/>
    <w:rsid w:val="00F2438E"/>
    <w:rsid w:val="00F247B3"/>
    <w:rsid w:val="00F24F15"/>
    <w:rsid w:val="00F25202"/>
    <w:rsid w:val="00F25BF0"/>
    <w:rsid w:val="00F25C94"/>
    <w:rsid w:val="00F260BD"/>
    <w:rsid w:val="00F2628B"/>
    <w:rsid w:val="00F2647E"/>
    <w:rsid w:val="00F27487"/>
    <w:rsid w:val="00F27587"/>
    <w:rsid w:val="00F276A6"/>
    <w:rsid w:val="00F27D10"/>
    <w:rsid w:val="00F30365"/>
    <w:rsid w:val="00F30476"/>
    <w:rsid w:val="00F3066B"/>
    <w:rsid w:val="00F30F65"/>
    <w:rsid w:val="00F311BF"/>
    <w:rsid w:val="00F31FDC"/>
    <w:rsid w:val="00F324FD"/>
    <w:rsid w:val="00F32A72"/>
    <w:rsid w:val="00F32FEA"/>
    <w:rsid w:val="00F333F5"/>
    <w:rsid w:val="00F334B0"/>
    <w:rsid w:val="00F33DA9"/>
    <w:rsid w:val="00F33FEE"/>
    <w:rsid w:val="00F343CC"/>
    <w:rsid w:val="00F3456A"/>
    <w:rsid w:val="00F34922"/>
    <w:rsid w:val="00F34F97"/>
    <w:rsid w:val="00F352B4"/>
    <w:rsid w:val="00F355F4"/>
    <w:rsid w:val="00F35991"/>
    <w:rsid w:val="00F35D24"/>
    <w:rsid w:val="00F35D2A"/>
    <w:rsid w:val="00F35FD6"/>
    <w:rsid w:val="00F3661E"/>
    <w:rsid w:val="00F37009"/>
    <w:rsid w:val="00F3718B"/>
    <w:rsid w:val="00F37367"/>
    <w:rsid w:val="00F374DB"/>
    <w:rsid w:val="00F37A49"/>
    <w:rsid w:val="00F4008A"/>
    <w:rsid w:val="00F4034B"/>
    <w:rsid w:val="00F40469"/>
    <w:rsid w:val="00F404C8"/>
    <w:rsid w:val="00F408EC"/>
    <w:rsid w:val="00F40A06"/>
    <w:rsid w:val="00F41467"/>
    <w:rsid w:val="00F419D2"/>
    <w:rsid w:val="00F41DDF"/>
    <w:rsid w:val="00F41F37"/>
    <w:rsid w:val="00F4226E"/>
    <w:rsid w:val="00F434A5"/>
    <w:rsid w:val="00F43908"/>
    <w:rsid w:val="00F43ECA"/>
    <w:rsid w:val="00F4434F"/>
    <w:rsid w:val="00F443DE"/>
    <w:rsid w:val="00F44AAA"/>
    <w:rsid w:val="00F44AEF"/>
    <w:rsid w:val="00F45007"/>
    <w:rsid w:val="00F45309"/>
    <w:rsid w:val="00F453FF"/>
    <w:rsid w:val="00F45CAB"/>
    <w:rsid w:val="00F45E8A"/>
    <w:rsid w:val="00F46F3D"/>
    <w:rsid w:val="00F47121"/>
    <w:rsid w:val="00F47153"/>
    <w:rsid w:val="00F4721D"/>
    <w:rsid w:val="00F47D14"/>
    <w:rsid w:val="00F5037A"/>
    <w:rsid w:val="00F5083B"/>
    <w:rsid w:val="00F50B22"/>
    <w:rsid w:val="00F50CD9"/>
    <w:rsid w:val="00F50FE5"/>
    <w:rsid w:val="00F5154F"/>
    <w:rsid w:val="00F51702"/>
    <w:rsid w:val="00F51711"/>
    <w:rsid w:val="00F5217F"/>
    <w:rsid w:val="00F5345B"/>
    <w:rsid w:val="00F5354A"/>
    <w:rsid w:val="00F5372E"/>
    <w:rsid w:val="00F53947"/>
    <w:rsid w:val="00F53A54"/>
    <w:rsid w:val="00F53F12"/>
    <w:rsid w:val="00F53FD9"/>
    <w:rsid w:val="00F54941"/>
    <w:rsid w:val="00F54970"/>
    <w:rsid w:val="00F54977"/>
    <w:rsid w:val="00F54AA3"/>
    <w:rsid w:val="00F54CDC"/>
    <w:rsid w:val="00F55139"/>
    <w:rsid w:val="00F55DB8"/>
    <w:rsid w:val="00F569CA"/>
    <w:rsid w:val="00F56DDB"/>
    <w:rsid w:val="00F57360"/>
    <w:rsid w:val="00F57466"/>
    <w:rsid w:val="00F57811"/>
    <w:rsid w:val="00F5798A"/>
    <w:rsid w:val="00F6007D"/>
    <w:rsid w:val="00F60080"/>
    <w:rsid w:val="00F603AC"/>
    <w:rsid w:val="00F603DD"/>
    <w:rsid w:val="00F60BB4"/>
    <w:rsid w:val="00F60E57"/>
    <w:rsid w:val="00F60FB5"/>
    <w:rsid w:val="00F61832"/>
    <w:rsid w:val="00F61BC6"/>
    <w:rsid w:val="00F62438"/>
    <w:rsid w:val="00F62FC0"/>
    <w:rsid w:val="00F633C5"/>
    <w:rsid w:val="00F63991"/>
    <w:rsid w:val="00F63F22"/>
    <w:rsid w:val="00F6444B"/>
    <w:rsid w:val="00F64568"/>
    <w:rsid w:val="00F64632"/>
    <w:rsid w:val="00F64A8A"/>
    <w:rsid w:val="00F64F33"/>
    <w:rsid w:val="00F654A5"/>
    <w:rsid w:val="00F65641"/>
    <w:rsid w:val="00F65985"/>
    <w:rsid w:val="00F65E87"/>
    <w:rsid w:val="00F66B85"/>
    <w:rsid w:val="00F66FB9"/>
    <w:rsid w:val="00F70091"/>
    <w:rsid w:val="00F7044B"/>
    <w:rsid w:val="00F70B7B"/>
    <w:rsid w:val="00F70CEF"/>
    <w:rsid w:val="00F71155"/>
    <w:rsid w:val="00F712BC"/>
    <w:rsid w:val="00F713DF"/>
    <w:rsid w:val="00F71B19"/>
    <w:rsid w:val="00F71B98"/>
    <w:rsid w:val="00F723A9"/>
    <w:rsid w:val="00F72566"/>
    <w:rsid w:val="00F72572"/>
    <w:rsid w:val="00F727BA"/>
    <w:rsid w:val="00F72BEC"/>
    <w:rsid w:val="00F73101"/>
    <w:rsid w:val="00F73312"/>
    <w:rsid w:val="00F74044"/>
    <w:rsid w:val="00F74632"/>
    <w:rsid w:val="00F74B7F"/>
    <w:rsid w:val="00F74EDF"/>
    <w:rsid w:val="00F74FBB"/>
    <w:rsid w:val="00F7502A"/>
    <w:rsid w:val="00F751CA"/>
    <w:rsid w:val="00F7569F"/>
    <w:rsid w:val="00F7640E"/>
    <w:rsid w:val="00F76878"/>
    <w:rsid w:val="00F76A0F"/>
    <w:rsid w:val="00F77470"/>
    <w:rsid w:val="00F77961"/>
    <w:rsid w:val="00F80319"/>
    <w:rsid w:val="00F80662"/>
    <w:rsid w:val="00F8092C"/>
    <w:rsid w:val="00F80F1E"/>
    <w:rsid w:val="00F815EE"/>
    <w:rsid w:val="00F819BB"/>
    <w:rsid w:val="00F81CF1"/>
    <w:rsid w:val="00F81D4D"/>
    <w:rsid w:val="00F82A63"/>
    <w:rsid w:val="00F82D00"/>
    <w:rsid w:val="00F83518"/>
    <w:rsid w:val="00F837BC"/>
    <w:rsid w:val="00F84584"/>
    <w:rsid w:val="00F849FB"/>
    <w:rsid w:val="00F84C4A"/>
    <w:rsid w:val="00F8544A"/>
    <w:rsid w:val="00F86146"/>
    <w:rsid w:val="00F86B7C"/>
    <w:rsid w:val="00F87413"/>
    <w:rsid w:val="00F875E2"/>
    <w:rsid w:val="00F8761F"/>
    <w:rsid w:val="00F87C41"/>
    <w:rsid w:val="00F90600"/>
    <w:rsid w:val="00F90630"/>
    <w:rsid w:val="00F90672"/>
    <w:rsid w:val="00F90AA5"/>
    <w:rsid w:val="00F90C36"/>
    <w:rsid w:val="00F90F99"/>
    <w:rsid w:val="00F91479"/>
    <w:rsid w:val="00F914B5"/>
    <w:rsid w:val="00F9239E"/>
    <w:rsid w:val="00F925F7"/>
    <w:rsid w:val="00F92C57"/>
    <w:rsid w:val="00F93C02"/>
    <w:rsid w:val="00F951D1"/>
    <w:rsid w:val="00F95205"/>
    <w:rsid w:val="00F95478"/>
    <w:rsid w:val="00F95C1E"/>
    <w:rsid w:val="00F95C68"/>
    <w:rsid w:val="00F95F75"/>
    <w:rsid w:val="00F96C0A"/>
    <w:rsid w:val="00F97702"/>
    <w:rsid w:val="00F977F6"/>
    <w:rsid w:val="00F9784B"/>
    <w:rsid w:val="00F97B62"/>
    <w:rsid w:val="00F97B98"/>
    <w:rsid w:val="00FA01D8"/>
    <w:rsid w:val="00FA0368"/>
    <w:rsid w:val="00FA0C17"/>
    <w:rsid w:val="00FA0FBB"/>
    <w:rsid w:val="00FA128D"/>
    <w:rsid w:val="00FA1719"/>
    <w:rsid w:val="00FA25EB"/>
    <w:rsid w:val="00FA2692"/>
    <w:rsid w:val="00FA283F"/>
    <w:rsid w:val="00FA306A"/>
    <w:rsid w:val="00FA3282"/>
    <w:rsid w:val="00FA3514"/>
    <w:rsid w:val="00FA36A1"/>
    <w:rsid w:val="00FA3947"/>
    <w:rsid w:val="00FA3C64"/>
    <w:rsid w:val="00FA3D82"/>
    <w:rsid w:val="00FA3DDC"/>
    <w:rsid w:val="00FA4701"/>
    <w:rsid w:val="00FA48ED"/>
    <w:rsid w:val="00FA4D5A"/>
    <w:rsid w:val="00FA5423"/>
    <w:rsid w:val="00FA69D2"/>
    <w:rsid w:val="00FA6B77"/>
    <w:rsid w:val="00FA6BA3"/>
    <w:rsid w:val="00FA6DB6"/>
    <w:rsid w:val="00FA72D4"/>
    <w:rsid w:val="00FA753C"/>
    <w:rsid w:val="00FA764F"/>
    <w:rsid w:val="00FA7899"/>
    <w:rsid w:val="00FA7BF9"/>
    <w:rsid w:val="00FA7ED5"/>
    <w:rsid w:val="00FB0105"/>
    <w:rsid w:val="00FB019D"/>
    <w:rsid w:val="00FB036C"/>
    <w:rsid w:val="00FB199C"/>
    <w:rsid w:val="00FB1D4A"/>
    <w:rsid w:val="00FB2351"/>
    <w:rsid w:val="00FB26F9"/>
    <w:rsid w:val="00FB35B4"/>
    <w:rsid w:val="00FB3FE9"/>
    <w:rsid w:val="00FB4944"/>
    <w:rsid w:val="00FB4BE3"/>
    <w:rsid w:val="00FB5053"/>
    <w:rsid w:val="00FB51CB"/>
    <w:rsid w:val="00FB56BE"/>
    <w:rsid w:val="00FB59B1"/>
    <w:rsid w:val="00FB59E1"/>
    <w:rsid w:val="00FB5A19"/>
    <w:rsid w:val="00FB5B06"/>
    <w:rsid w:val="00FB5FA3"/>
    <w:rsid w:val="00FB6754"/>
    <w:rsid w:val="00FB68CC"/>
    <w:rsid w:val="00FB6A64"/>
    <w:rsid w:val="00FB730D"/>
    <w:rsid w:val="00FB7393"/>
    <w:rsid w:val="00FB740A"/>
    <w:rsid w:val="00FB748A"/>
    <w:rsid w:val="00FC0451"/>
    <w:rsid w:val="00FC06FF"/>
    <w:rsid w:val="00FC0F9B"/>
    <w:rsid w:val="00FC12AE"/>
    <w:rsid w:val="00FC133E"/>
    <w:rsid w:val="00FC18A6"/>
    <w:rsid w:val="00FC1AAC"/>
    <w:rsid w:val="00FC28EC"/>
    <w:rsid w:val="00FC2E3F"/>
    <w:rsid w:val="00FC3867"/>
    <w:rsid w:val="00FC3D98"/>
    <w:rsid w:val="00FC5190"/>
    <w:rsid w:val="00FC554B"/>
    <w:rsid w:val="00FC590B"/>
    <w:rsid w:val="00FC5FFF"/>
    <w:rsid w:val="00FC607C"/>
    <w:rsid w:val="00FC6BDE"/>
    <w:rsid w:val="00FC6C70"/>
    <w:rsid w:val="00FC7743"/>
    <w:rsid w:val="00FC7A50"/>
    <w:rsid w:val="00FC7AD7"/>
    <w:rsid w:val="00FC7CB4"/>
    <w:rsid w:val="00FC7E57"/>
    <w:rsid w:val="00FD0023"/>
    <w:rsid w:val="00FD0135"/>
    <w:rsid w:val="00FD0790"/>
    <w:rsid w:val="00FD0E60"/>
    <w:rsid w:val="00FD157A"/>
    <w:rsid w:val="00FD1584"/>
    <w:rsid w:val="00FD18D5"/>
    <w:rsid w:val="00FD33B6"/>
    <w:rsid w:val="00FD3C70"/>
    <w:rsid w:val="00FD47D7"/>
    <w:rsid w:val="00FD4F0B"/>
    <w:rsid w:val="00FD515D"/>
    <w:rsid w:val="00FD5636"/>
    <w:rsid w:val="00FD582B"/>
    <w:rsid w:val="00FD58EF"/>
    <w:rsid w:val="00FD5DC5"/>
    <w:rsid w:val="00FD5EDA"/>
    <w:rsid w:val="00FD5EE7"/>
    <w:rsid w:val="00FD6295"/>
    <w:rsid w:val="00FD6328"/>
    <w:rsid w:val="00FD63FE"/>
    <w:rsid w:val="00FD688A"/>
    <w:rsid w:val="00FD72E2"/>
    <w:rsid w:val="00FD7317"/>
    <w:rsid w:val="00FD752D"/>
    <w:rsid w:val="00FD7BE7"/>
    <w:rsid w:val="00FE0193"/>
    <w:rsid w:val="00FE0271"/>
    <w:rsid w:val="00FE0345"/>
    <w:rsid w:val="00FE040E"/>
    <w:rsid w:val="00FE04F1"/>
    <w:rsid w:val="00FE05B1"/>
    <w:rsid w:val="00FE0987"/>
    <w:rsid w:val="00FE09AB"/>
    <w:rsid w:val="00FE0A73"/>
    <w:rsid w:val="00FE1590"/>
    <w:rsid w:val="00FE15CA"/>
    <w:rsid w:val="00FE189E"/>
    <w:rsid w:val="00FE195D"/>
    <w:rsid w:val="00FE2147"/>
    <w:rsid w:val="00FE248E"/>
    <w:rsid w:val="00FE24C1"/>
    <w:rsid w:val="00FE283A"/>
    <w:rsid w:val="00FE2E90"/>
    <w:rsid w:val="00FE2FD0"/>
    <w:rsid w:val="00FE3DAF"/>
    <w:rsid w:val="00FE3EB3"/>
    <w:rsid w:val="00FE3F2D"/>
    <w:rsid w:val="00FE3F8A"/>
    <w:rsid w:val="00FE4858"/>
    <w:rsid w:val="00FE4A3B"/>
    <w:rsid w:val="00FE519F"/>
    <w:rsid w:val="00FE5C68"/>
    <w:rsid w:val="00FE648F"/>
    <w:rsid w:val="00FE66D0"/>
    <w:rsid w:val="00FE69DB"/>
    <w:rsid w:val="00FE70BE"/>
    <w:rsid w:val="00FE71C9"/>
    <w:rsid w:val="00FE75E2"/>
    <w:rsid w:val="00FE7FDC"/>
    <w:rsid w:val="00FF11D1"/>
    <w:rsid w:val="00FF1479"/>
    <w:rsid w:val="00FF1769"/>
    <w:rsid w:val="00FF1D9B"/>
    <w:rsid w:val="00FF2301"/>
    <w:rsid w:val="00FF2D41"/>
    <w:rsid w:val="00FF2D5F"/>
    <w:rsid w:val="00FF31CB"/>
    <w:rsid w:val="00FF379B"/>
    <w:rsid w:val="00FF3C6F"/>
    <w:rsid w:val="00FF4879"/>
    <w:rsid w:val="00FF4C5F"/>
    <w:rsid w:val="00FF4F15"/>
    <w:rsid w:val="00FF4F93"/>
    <w:rsid w:val="00FF50DE"/>
    <w:rsid w:val="00FF5114"/>
    <w:rsid w:val="00FF51C7"/>
    <w:rsid w:val="00FF5A99"/>
    <w:rsid w:val="00FF5BAA"/>
    <w:rsid w:val="00FF66F8"/>
    <w:rsid w:val="00FF6989"/>
    <w:rsid w:val="00FF6A7A"/>
    <w:rsid w:val="00FF6AE1"/>
    <w:rsid w:val="00FF6CFB"/>
    <w:rsid w:val="00FF7326"/>
    <w:rsid w:val="00FF77E8"/>
    <w:rsid w:val="00FF7BC5"/>
    <w:rsid w:val="00FF7F5C"/>
    <w:rsid w:val="00FF7FB1"/>
    <w:rsid w:val="020C5A76"/>
    <w:rsid w:val="050C7ADE"/>
    <w:rsid w:val="055A78AC"/>
    <w:rsid w:val="087F76F3"/>
    <w:rsid w:val="08838980"/>
    <w:rsid w:val="0B147D9A"/>
    <w:rsid w:val="0B3CDCEE"/>
    <w:rsid w:val="0B4D8426"/>
    <w:rsid w:val="0B7282E3"/>
    <w:rsid w:val="0BB2D5F6"/>
    <w:rsid w:val="0BDF5BF4"/>
    <w:rsid w:val="0CA5D0C2"/>
    <w:rsid w:val="0D2A02E4"/>
    <w:rsid w:val="0DC0EDF0"/>
    <w:rsid w:val="0E31B5EE"/>
    <w:rsid w:val="0F3606E5"/>
    <w:rsid w:val="0F5C065F"/>
    <w:rsid w:val="0FDB0DC5"/>
    <w:rsid w:val="111A5948"/>
    <w:rsid w:val="12196C5A"/>
    <w:rsid w:val="128F6562"/>
    <w:rsid w:val="12AD9331"/>
    <w:rsid w:val="133777DD"/>
    <w:rsid w:val="14278454"/>
    <w:rsid w:val="14CA6160"/>
    <w:rsid w:val="159499B0"/>
    <w:rsid w:val="1630336C"/>
    <w:rsid w:val="16AE8ED3"/>
    <w:rsid w:val="17424C05"/>
    <w:rsid w:val="17A1899F"/>
    <w:rsid w:val="18F5FBC6"/>
    <w:rsid w:val="199F865B"/>
    <w:rsid w:val="19CF8216"/>
    <w:rsid w:val="1C222A6B"/>
    <w:rsid w:val="1C2425D3"/>
    <w:rsid w:val="1E769F29"/>
    <w:rsid w:val="1FE38964"/>
    <w:rsid w:val="20938458"/>
    <w:rsid w:val="220CC1BD"/>
    <w:rsid w:val="231B2A26"/>
    <w:rsid w:val="23DAA06D"/>
    <w:rsid w:val="25E80C54"/>
    <w:rsid w:val="26F3F823"/>
    <w:rsid w:val="28385861"/>
    <w:rsid w:val="29C0D67A"/>
    <w:rsid w:val="2A2026C8"/>
    <w:rsid w:val="2A8CB4C1"/>
    <w:rsid w:val="2B150134"/>
    <w:rsid w:val="2B263C0B"/>
    <w:rsid w:val="2B4FF085"/>
    <w:rsid w:val="2E4CA1F6"/>
    <w:rsid w:val="2EAA20F2"/>
    <w:rsid w:val="318955E2"/>
    <w:rsid w:val="33182593"/>
    <w:rsid w:val="331F1B98"/>
    <w:rsid w:val="337515EF"/>
    <w:rsid w:val="33DC1AF2"/>
    <w:rsid w:val="34371DF3"/>
    <w:rsid w:val="357D2F5E"/>
    <w:rsid w:val="374B76CE"/>
    <w:rsid w:val="37D43C4F"/>
    <w:rsid w:val="38216027"/>
    <w:rsid w:val="38DC70C5"/>
    <w:rsid w:val="3A198235"/>
    <w:rsid w:val="3B6EECFD"/>
    <w:rsid w:val="3E27B05F"/>
    <w:rsid w:val="3F5688B3"/>
    <w:rsid w:val="40F25914"/>
    <w:rsid w:val="4100013F"/>
    <w:rsid w:val="419A416B"/>
    <w:rsid w:val="41A36E3C"/>
    <w:rsid w:val="41DE2E81"/>
    <w:rsid w:val="42863BEF"/>
    <w:rsid w:val="4556E95E"/>
    <w:rsid w:val="471ECA82"/>
    <w:rsid w:val="4759AD12"/>
    <w:rsid w:val="489FF28E"/>
    <w:rsid w:val="48E4429C"/>
    <w:rsid w:val="49E1C21F"/>
    <w:rsid w:val="49FE7818"/>
    <w:rsid w:val="4A870953"/>
    <w:rsid w:val="4A993B5A"/>
    <w:rsid w:val="4CE27864"/>
    <w:rsid w:val="503F598D"/>
    <w:rsid w:val="50EF5481"/>
    <w:rsid w:val="52F05506"/>
    <w:rsid w:val="53CA6E4A"/>
    <w:rsid w:val="53EA8030"/>
    <w:rsid w:val="54401DA0"/>
    <w:rsid w:val="5494043C"/>
    <w:rsid w:val="54A84137"/>
    <w:rsid w:val="54C22365"/>
    <w:rsid w:val="55F27F6C"/>
    <w:rsid w:val="56185FF2"/>
    <w:rsid w:val="58600123"/>
    <w:rsid w:val="58BCF17F"/>
    <w:rsid w:val="58D9E9A6"/>
    <w:rsid w:val="5B12A43E"/>
    <w:rsid w:val="5D4BD66F"/>
    <w:rsid w:val="5DB8D652"/>
    <w:rsid w:val="5DDDDC09"/>
    <w:rsid w:val="5FB36502"/>
    <w:rsid w:val="618AF4D3"/>
    <w:rsid w:val="6397FB33"/>
    <w:rsid w:val="65C7AE97"/>
    <w:rsid w:val="66E3656F"/>
    <w:rsid w:val="686B4A43"/>
    <w:rsid w:val="688158C8"/>
    <w:rsid w:val="693585EB"/>
    <w:rsid w:val="69619D53"/>
    <w:rsid w:val="6E317733"/>
    <w:rsid w:val="6F2BA25D"/>
    <w:rsid w:val="6F63A91E"/>
    <w:rsid w:val="6FD2A37B"/>
    <w:rsid w:val="7133C41D"/>
    <w:rsid w:val="72660A1C"/>
    <w:rsid w:val="72AC2506"/>
    <w:rsid w:val="75EE876B"/>
    <w:rsid w:val="7654180A"/>
    <w:rsid w:val="76785BA7"/>
    <w:rsid w:val="76C9A7CE"/>
    <w:rsid w:val="77DE555A"/>
    <w:rsid w:val="77E3C8BC"/>
    <w:rsid w:val="77E7E374"/>
    <w:rsid w:val="78126D97"/>
    <w:rsid w:val="78E22B8B"/>
    <w:rsid w:val="7A89BA28"/>
    <w:rsid w:val="7B467BAD"/>
    <w:rsid w:val="7BF83AC3"/>
    <w:rsid w:val="7D40D6D8"/>
    <w:rsid w:val="7EA913A6"/>
    <w:rsid w:val="7F8126D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1" w:semiHidden="0" w:name="heading 5"/>
    <w:lsdException w:qFormat="1" w:uiPriority="99" w:semiHidden="0" w:name="heading 6"/>
    <w:lsdException w:qFormat="1" w:uiPriority="99" w:semiHidden="0" w:name="heading 7"/>
    <w:lsdException w:qFormat="1" w:uiPriority="99" w:semiHidden="0" w:name="heading 8"/>
    <w:lsdException w:qFormat="1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iPriority="99" w:semiHidden="0" w:name="List"/>
    <w:lsdException w:uiPriority="99" w:name="List Bullet"/>
    <w:lsdException w:uiPriority="99" w:name="List Number"/>
    <w:lsdException w:qFormat="1" w:uiPriority="99" w:name="List 2"/>
    <w:lsdException w:qFormat="1"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</w:pPr>
    <w:rPr>
      <w:rFonts w:ascii="Arial" w:hAnsi="Arial" w:eastAsia="MS Mincho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54"/>
    <w:autoRedefine/>
    <w:qFormat/>
    <w:uiPriority w:val="0"/>
    <w:pPr>
      <w:keepNext/>
      <w:numPr>
        <w:ilvl w:val="0"/>
        <w:numId w:val="1"/>
      </w:numPr>
      <w:pBdr>
        <w:bottom w:val="single" w:color="auto" w:sz="4" w:space="1"/>
      </w:pBdr>
      <w:spacing w:before="240" w:after="240" w:line="360" w:lineRule="auto"/>
      <w:outlineLvl w:val="0"/>
    </w:pPr>
    <w:rPr>
      <w:rFonts w:cs="Arial" w:eastAsiaTheme="majorEastAsia"/>
      <w:b/>
      <w:bCs/>
      <w:sz w:val="28"/>
      <w:szCs w:val="20"/>
    </w:rPr>
  </w:style>
  <w:style w:type="paragraph" w:styleId="3">
    <w:name w:val="heading 2"/>
    <w:basedOn w:val="1"/>
    <w:next w:val="1"/>
    <w:link w:val="57"/>
    <w:autoRedefine/>
    <w:qFormat/>
    <w:uiPriority w:val="0"/>
    <w:pPr>
      <w:keepNext/>
      <w:numPr>
        <w:ilvl w:val="1"/>
        <w:numId w:val="1"/>
      </w:numPr>
      <w:spacing w:before="240" w:line="360" w:lineRule="auto"/>
      <w:ind w:right="288"/>
      <w:outlineLvl w:val="1"/>
    </w:pPr>
    <w:rPr>
      <w:rFonts w:ascii="Arial Bold" w:hAnsi="Arial Bold" w:cs="Arial" w:eastAsiaTheme="majorEastAsia"/>
      <w:b/>
      <w:bCs/>
      <w:szCs w:val="20"/>
      <w:lang w:val="fr-FR"/>
    </w:rPr>
  </w:style>
  <w:style w:type="paragraph" w:styleId="4">
    <w:name w:val="heading 3"/>
    <w:basedOn w:val="1"/>
    <w:link w:val="58"/>
    <w:qFormat/>
    <w:uiPriority w:val="0"/>
    <w:pPr>
      <w:keepNext/>
      <w:numPr>
        <w:ilvl w:val="2"/>
        <w:numId w:val="1"/>
      </w:numPr>
      <w:spacing w:before="360" w:after="240" w:line="360" w:lineRule="auto"/>
      <w:ind w:right="288"/>
      <w:outlineLvl w:val="2"/>
    </w:pPr>
    <w:rPr>
      <w:rFonts w:cs="Arial" w:eastAsiaTheme="majorEastAsia"/>
      <w:b/>
      <w:bCs/>
      <w:szCs w:val="16"/>
      <w:lang w:val="fr-FR"/>
    </w:rPr>
  </w:style>
  <w:style w:type="paragraph" w:styleId="5">
    <w:name w:val="heading 4"/>
    <w:basedOn w:val="1"/>
    <w:next w:val="1"/>
    <w:link w:val="55"/>
    <w:autoRedefine/>
    <w:qFormat/>
    <w:uiPriority w:val="0"/>
    <w:pPr>
      <w:keepLines/>
      <w:numPr>
        <w:ilvl w:val="3"/>
        <w:numId w:val="1"/>
      </w:numPr>
      <w:tabs>
        <w:tab w:val="left" w:pos="900"/>
      </w:tabs>
      <w:spacing w:before="360"/>
      <w:outlineLvl w:val="3"/>
    </w:pPr>
    <w:rPr>
      <w:rFonts w:cs="Arial" w:eastAsiaTheme="majorEastAsia"/>
      <w:b/>
      <w:bCs/>
      <w:i/>
      <w:iCs/>
    </w:rPr>
  </w:style>
  <w:style w:type="paragraph" w:styleId="6">
    <w:name w:val="heading 5"/>
    <w:basedOn w:val="1"/>
    <w:next w:val="1"/>
    <w:link w:val="59"/>
    <w:qFormat/>
    <w:uiPriority w:val="1"/>
    <w:pPr>
      <w:keepNext/>
      <w:keepLines/>
      <w:numPr>
        <w:ilvl w:val="4"/>
        <w:numId w:val="1"/>
      </w:numPr>
      <w:spacing w:before="200" w:line="360" w:lineRule="auto"/>
      <w:jc w:val="both"/>
      <w:outlineLvl w:val="4"/>
    </w:pPr>
    <w:rPr>
      <w:rFonts w:eastAsiaTheme="majorEastAsia" w:cstheme="majorBidi"/>
      <w:b/>
      <w:i/>
      <w:szCs w:val="20"/>
    </w:rPr>
  </w:style>
  <w:style w:type="paragraph" w:styleId="7">
    <w:name w:val="heading 6"/>
    <w:basedOn w:val="1"/>
    <w:next w:val="1"/>
    <w:link w:val="60"/>
    <w:unhideWhenUsed/>
    <w:qFormat/>
    <w:uiPriority w:val="99"/>
    <w:pPr>
      <w:keepNext/>
      <w:keepLines/>
      <w:numPr>
        <w:ilvl w:val="5"/>
        <w:numId w:val="1"/>
      </w:numPr>
      <w:spacing w:before="240" w:after="160" w:line="360" w:lineRule="auto"/>
      <w:jc w:val="both"/>
      <w:outlineLvl w:val="5"/>
    </w:pPr>
    <w:rPr>
      <w:rFonts w:eastAsiaTheme="majorEastAsia" w:cstheme="majorBidi"/>
      <w:b/>
      <w:i/>
      <w:iCs/>
      <w:szCs w:val="20"/>
    </w:rPr>
  </w:style>
  <w:style w:type="paragraph" w:styleId="8">
    <w:name w:val="heading 7"/>
    <w:basedOn w:val="1"/>
    <w:next w:val="1"/>
    <w:link w:val="61"/>
    <w:unhideWhenUsed/>
    <w:qFormat/>
    <w:uiPriority w:val="9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62"/>
    <w:unhideWhenUsed/>
    <w:qFormat/>
    <w:uiPriority w:val="9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63"/>
    <w:unhideWhenUsed/>
    <w:qFormat/>
    <w:uiPriority w:val="9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2"/>
    <w:semiHidden/>
    <w:unhideWhenUsed/>
    <w:qFormat/>
    <w:uiPriority w:val="99"/>
    <w:rPr>
      <w:rFonts w:ascii="Tahoma" w:hAnsi="Tahoma" w:cs="Tahoma"/>
      <w:szCs w:val="16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ind w:left="1152" w:right="1152"/>
    </w:pPr>
    <w:rPr>
      <w:rFonts w:asciiTheme="minorHAnsi" w:hAnsiTheme="minorHAnsi" w:eastAsiaTheme="minorEastAsia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">
    <w:name w:val="Body Text"/>
    <w:basedOn w:val="1"/>
    <w:link w:val="79"/>
    <w:unhideWhenUsed/>
    <w:qFormat/>
    <w:uiPriority w:val="99"/>
  </w:style>
  <w:style w:type="paragraph" w:styleId="16">
    <w:name w:val="caption"/>
    <w:basedOn w:val="1"/>
    <w:next w:val="1"/>
    <w:qFormat/>
    <w:uiPriority w:val="0"/>
    <w:rPr>
      <w:rFonts w:eastAsia="Times New Roman" w:cs="Times New Roman" w:asciiTheme="minorHAnsi" w:hAnsiTheme="minorHAnsi"/>
      <w:b/>
      <w:bCs/>
      <w:kern w:val="28"/>
      <w:sz w:val="24"/>
      <w:szCs w:val="20"/>
    </w:rPr>
  </w:style>
  <w:style w:type="character" w:styleId="17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8">
    <w:name w:val="annotation text"/>
    <w:basedOn w:val="1"/>
    <w:link w:val="118"/>
    <w:unhideWhenUsed/>
    <w:qFormat/>
    <w:uiPriority w:val="99"/>
    <w:rPr>
      <w:szCs w:val="20"/>
    </w:rPr>
  </w:style>
  <w:style w:type="paragraph" w:styleId="19">
    <w:name w:val="annotation subject"/>
    <w:basedOn w:val="18"/>
    <w:next w:val="18"/>
    <w:link w:val="119"/>
    <w:semiHidden/>
    <w:unhideWhenUsed/>
    <w:qFormat/>
    <w:uiPriority w:val="99"/>
    <w:rPr>
      <w:b/>
      <w:bCs/>
    </w:rPr>
  </w:style>
  <w:style w:type="paragraph" w:styleId="20">
    <w:name w:val="Document Map"/>
    <w:basedOn w:val="1"/>
    <w:link w:val="101"/>
    <w:semiHidden/>
    <w:unhideWhenUsed/>
    <w:qFormat/>
    <w:uiPriority w:val="99"/>
    <w:rPr>
      <w:rFonts w:ascii="Tahoma" w:hAnsi="Tahoma" w:cs="Tahoma"/>
      <w:szCs w:val="16"/>
    </w:rPr>
  </w:style>
  <w:style w:type="character" w:styleId="21">
    <w:name w:val="Emphasis"/>
    <w:basedOn w:val="11"/>
    <w:qFormat/>
    <w:uiPriority w:val="20"/>
    <w:rPr>
      <w:i/>
      <w:iCs/>
    </w:rPr>
  </w:style>
  <w:style w:type="character" w:styleId="22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23">
    <w:name w:val="footer"/>
    <w:basedOn w:val="1"/>
    <w:link w:val="51"/>
    <w:unhideWhenUsed/>
    <w:qFormat/>
    <w:uiPriority w:val="0"/>
    <w:pPr>
      <w:tabs>
        <w:tab w:val="center" w:pos="4680"/>
        <w:tab w:val="right" w:pos="9360"/>
      </w:tabs>
    </w:pPr>
  </w:style>
  <w:style w:type="paragraph" w:styleId="24">
    <w:name w:val="header"/>
    <w:basedOn w:val="1"/>
    <w:link w:val="50"/>
    <w:qFormat/>
    <w:uiPriority w:val="0"/>
    <w:pPr>
      <w:tabs>
        <w:tab w:val="center" w:pos="4680"/>
        <w:tab w:val="right" w:pos="9360"/>
      </w:tabs>
    </w:pPr>
  </w:style>
  <w:style w:type="character" w:styleId="25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7">
    <w:name w:val="List 2"/>
    <w:basedOn w:val="1"/>
    <w:link w:val="84"/>
    <w:semiHidden/>
    <w:unhideWhenUsed/>
    <w:qFormat/>
    <w:uiPriority w:val="99"/>
    <w:pPr>
      <w:ind w:left="720" w:hanging="360"/>
      <w:contextualSpacing/>
    </w:pPr>
  </w:style>
  <w:style w:type="paragraph" w:styleId="28">
    <w:name w:val="List 3"/>
    <w:basedOn w:val="1"/>
    <w:semiHidden/>
    <w:unhideWhenUsed/>
    <w:qFormat/>
    <w:uiPriority w:val="99"/>
    <w:pPr>
      <w:ind w:left="1080" w:hanging="360"/>
      <w:contextualSpacing/>
    </w:pPr>
  </w:style>
  <w:style w:type="paragraph" w:styleId="2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30">
    <w:name w:val="Normal Indent"/>
    <w:basedOn w:val="1"/>
    <w:qFormat/>
    <w:uiPriority w:val="0"/>
    <w:pPr>
      <w:ind w:left="288"/>
    </w:pPr>
    <w:rPr>
      <w:rFonts w:eastAsia="Times New Roman" w:cs="Times New Roman" w:asciiTheme="minorHAnsi" w:hAnsiTheme="minorHAnsi"/>
      <w:kern w:val="28"/>
      <w:sz w:val="24"/>
      <w:szCs w:val="20"/>
    </w:rPr>
  </w:style>
  <w:style w:type="character" w:styleId="31">
    <w:name w:val="page number"/>
    <w:basedOn w:val="11"/>
    <w:qFormat/>
    <w:uiPriority w:val="0"/>
    <w:rPr>
      <w:rFonts w:cs="Times New Roman"/>
    </w:rPr>
  </w:style>
  <w:style w:type="paragraph" w:styleId="32">
    <w:name w:val="Plain Text"/>
    <w:basedOn w:val="1"/>
    <w:link w:val="121"/>
    <w:unhideWhenUsed/>
    <w:qFormat/>
    <w:uiPriority w:val="99"/>
    <w:pPr>
      <w:spacing w:before="0" w:after="0"/>
    </w:pPr>
    <w:rPr>
      <w:rFonts w:ascii="Consolas" w:hAnsi="Consolas" w:eastAsiaTheme="minorEastAsia"/>
      <w:sz w:val="21"/>
      <w:szCs w:val="21"/>
      <w:lang w:eastAsia="ja-JP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35"/>
    <w:next w:val="15"/>
    <w:link w:val="77"/>
    <w:qFormat/>
    <w:uiPriority w:val="0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paragraph" w:styleId="35">
    <w:name w:val="Title"/>
    <w:basedOn w:val="1"/>
    <w:link w:val="78"/>
    <w:qFormat/>
    <w:uiPriority w:val="99"/>
    <w:pPr>
      <w:keepNext/>
      <w:pBdr>
        <w:bottom w:val="single" w:color="808080" w:sz="6" w:space="14"/>
      </w:pBdr>
      <w:spacing w:before="100" w:after="3600" w:line="600" w:lineRule="exact"/>
      <w:jc w:val="center"/>
    </w:pPr>
    <w:rPr>
      <w:rFonts w:ascii="Arial Black" w:hAnsi="Arial Black" w:eastAsia="Times New Roman" w:cs="Times New Roman"/>
      <w:color w:val="808080"/>
      <w:spacing w:val="-35"/>
      <w:kern w:val="28"/>
      <w:sz w:val="48"/>
      <w:szCs w:val="20"/>
    </w:rPr>
  </w:style>
  <w:style w:type="table" w:styleId="36">
    <w:name w:val="Table Grid"/>
    <w:basedOn w:val="12"/>
    <w:qFormat/>
    <w:uiPriority w:val="39"/>
    <w:pPr>
      <w:spacing w:before="120" w:after="120" w:line="240" w:lineRule="auto"/>
    </w:pPr>
    <w:rPr>
      <w:rFonts w:ascii="Arial" w:hAnsi="Arial" w:eastAsia="Times New Roman" w:cs="Times New Roman"/>
      <w:sz w:val="16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 w:val="0"/>
        <w:color w:val="auto"/>
      </w:rPr>
    </w:tblStylePr>
  </w:style>
  <w:style w:type="paragraph" w:styleId="37">
    <w:name w:val="toc 1"/>
    <w:basedOn w:val="1"/>
    <w:next w:val="1"/>
    <w:autoRedefine/>
    <w:unhideWhenUsed/>
    <w:qFormat/>
    <w:uiPriority w:val="39"/>
    <w:pPr>
      <w:tabs>
        <w:tab w:val="left" w:pos="480"/>
        <w:tab w:val="right" w:leader="dot" w:pos="9737"/>
      </w:tabs>
    </w:pPr>
    <w:rPr>
      <w:b/>
      <w:bCs/>
      <w:caps/>
      <w:szCs w:val="20"/>
    </w:rPr>
  </w:style>
  <w:style w:type="paragraph" w:styleId="38">
    <w:name w:val="toc 2"/>
    <w:basedOn w:val="1"/>
    <w:next w:val="1"/>
    <w:autoRedefine/>
    <w:unhideWhenUsed/>
    <w:qFormat/>
    <w:uiPriority w:val="39"/>
    <w:pPr>
      <w:tabs>
        <w:tab w:val="left" w:pos="720"/>
        <w:tab w:val="right" w:leader="dot" w:pos="9737"/>
      </w:tabs>
      <w:ind w:left="360"/>
    </w:pPr>
    <w:rPr>
      <w:rFonts w:ascii="Arial Bold" w:hAnsi="Arial Bold"/>
      <w:b/>
      <w:caps/>
      <w:szCs w:val="20"/>
    </w:rPr>
  </w:style>
  <w:style w:type="paragraph" w:styleId="39">
    <w:name w:val="toc 3"/>
    <w:basedOn w:val="1"/>
    <w:next w:val="1"/>
    <w:autoRedefine/>
    <w:unhideWhenUsed/>
    <w:qFormat/>
    <w:uiPriority w:val="39"/>
    <w:pPr>
      <w:tabs>
        <w:tab w:val="left" w:pos="900"/>
        <w:tab w:val="right" w:leader="dot" w:pos="9737"/>
      </w:tabs>
      <w:spacing w:before="0" w:after="0"/>
      <w:ind w:left="900" w:hanging="540"/>
    </w:pPr>
    <w:rPr>
      <w:iCs/>
      <w:szCs w:val="20"/>
    </w:rPr>
  </w:style>
  <w:style w:type="paragraph" w:styleId="40">
    <w:name w:val="toc 4"/>
    <w:basedOn w:val="1"/>
    <w:next w:val="1"/>
    <w:autoRedefine/>
    <w:unhideWhenUsed/>
    <w:qFormat/>
    <w:uiPriority w:val="39"/>
    <w:pPr>
      <w:spacing w:before="0" w:after="0"/>
      <w:ind w:left="480"/>
    </w:pPr>
    <w:rPr>
      <w:rFonts w:asciiTheme="minorHAnsi" w:hAnsiTheme="minorHAnsi"/>
      <w:sz w:val="18"/>
      <w:szCs w:val="18"/>
    </w:rPr>
  </w:style>
  <w:style w:type="paragraph" w:styleId="41">
    <w:name w:val="toc 5"/>
    <w:basedOn w:val="1"/>
    <w:next w:val="1"/>
    <w:autoRedefine/>
    <w:unhideWhenUsed/>
    <w:qFormat/>
    <w:uiPriority w:val="39"/>
    <w:pPr>
      <w:spacing w:before="0" w:after="0"/>
      <w:ind w:left="640"/>
    </w:pPr>
    <w:rPr>
      <w:rFonts w:asciiTheme="minorHAnsi" w:hAnsiTheme="minorHAnsi"/>
      <w:sz w:val="18"/>
      <w:szCs w:val="18"/>
    </w:rPr>
  </w:style>
  <w:style w:type="paragraph" w:styleId="42">
    <w:name w:val="toc 6"/>
    <w:basedOn w:val="1"/>
    <w:next w:val="1"/>
    <w:autoRedefine/>
    <w:unhideWhenUsed/>
    <w:qFormat/>
    <w:uiPriority w:val="39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paragraph" w:styleId="43">
    <w:name w:val="toc 7"/>
    <w:basedOn w:val="1"/>
    <w:next w:val="1"/>
    <w:autoRedefine/>
    <w:unhideWhenUsed/>
    <w:qFormat/>
    <w:uiPriority w:val="39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44">
    <w:name w:val="toc 8"/>
    <w:basedOn w:val="1"/>
    <w:next w:val="1"/>
    <w:autoRedefine/>
    <w:unhideWhenUsed/>
    <w:qFormat/>
    <w:uiPriority w:val="39"/>
    <w:pPr>
      <w:spacing w:before="0" w:after="0"/>
      <w:ind w:left="1120"/>
    </w:pPr>
    <w:rPr>
      <w:rFonts w:asciiTheme="minorHAnsi" w:hAnsiTheme="minorHAnsi"/>
      <w:sz w:val="18"/>
      <w:szCs w:val="18"/>
    </w:rPr>
  </w:style>
  <w:style w:type="paragraph" w:styleId="45">
    <w:name w:val="toc 9"/>
    <w:basedOn w:val="1"/>
    <w:next w:val="1"/>
    <w:autoRedefine/>
    <w:unhideWhenUsed/>
    <w:qFormat/>
    <w:uiPriority w:val="39"/>
    <w:pPr>
      <w:spacing w:before="0" w:after="0"/>
      <w:ind w:left="1280"/>
    </w:pPr>
    <w:rPr>
      <w:rFonts w:asciiTheme="minorHAnsi" w:hAnsiTheme="minorHAnsi"/>
      <w:sz w:val="18"/>
      <w:szCs w:val="18"/>
    </w:rPr>
  </w:style>
  <w:style w:type="table" w:styleId="46">
    <w:name w:val="Light Shading Accent 4"/>
    <w:basedOn w:val="12"/>
    <w:qFormat/>
    <w:uiPriority w:val="60"/>
    <w:pPr>
      <w:spacing w:before="0"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47">
    <w:name w:val="Heading Big"/>
    <w:basedOn w:val="1"/>
    <w:autoRedefine/>
    <w:qFormat/>
    <w:uiPriority w:val="99"/>
    <w:pPr>
      <w:widowControl w:val="0"/>
      <w:spacing w:line="300" w:lineRule="auto"/>
      <w:jc w:val="center"/>
    </w:pPr>
    <w:rPr>
      <w:rFonts w:eastAsia="Arial Unicode MS" w:cs="Arial"/>
      <w:b/>
      <w:bCs/>
      <w:color w:val="1F497D" w:themeColor="text2"/>
      <w:spacing w:val="30"/>
      <w:sz w:val="96"/>
      <w:szCs w:val="96"/>
      <w:lang w:eastAsia="ja-JP"/>
      <w14:textFill>
        <w14:solidFill>
          <w14:schemeClr w14:val="tx2"/>
        </w14:solidFill>
      </w14:textFill>
    </w:rPr>
  </w:style>
  <w:style w:type="paragraph" w:customStyle="1" w:styleId="48">
    <w:name w:val="Bang"/>
    <w:basedOn w:val="1"/>
    <w:autoRedefine/>
    <w:semiHidden/>
    <w:qFormat/>
    <w:uiPriority w:val="0"/>
    <w:pPr>
      <w:spacing w:line="300" w:lineRule="auto"/>
    </w:pPr>
    <w:rPr>
      <w:rFonts w:eastAsia="Arial Unicode MS" w:cs="Arial"/>
      <w:bCs/>
      <w:szCs w:val="20"/>
      <w:lang w:val="vi-VN"/>
    </w:rPr>
  </w:style>
  <w:style w:type="paragraph" w:customStyle="1" w:styleId="49">
    <w:name w:val="Heading Lv1"/>
    <w:basedOn w:val="1"/>
    <w:autoRedefine/>
    <w:qFormat/>
    <w:uiPriority w:val="99"/>
    <w:pPr>
      <w:widowControl w:val="0"/>
      <w:jc w:val="center"/>
    </w:pPr>
    <w:rPr>
      <w:rFonts w:ascii="Tahoma" w:hAnsi="Tahoma" w:eastAsia="Arial Unicode MS" w:cs="Times New Roman"/>
      <w:b/>
      <w:bCs/>
      <w:color w:val="6E2500"/>
    </w:rPr>
  </w:style>
  <w:style w:type="character" w:customStyle="1" w:styleId="50">
    <w:name w:val="Header Char"/>
    <w:basedOn w:val="11"/>
    <w:link w:val="24"/>
    <w:qFormat/>
    <w:uiPriority w:val="0"/>
    <w:rPr>
      <w:rFonts w:ascii="Arial" w:hAnsi="Arial"/>
      <w:sz w:val="16"/>
    </w:rPr>
  </w:style>
  <w:style w:type="character" w:customStyle="1" w:styleId="51">
    <w:name w:val="Footer Char"/>
    <w:basedOn w:val="11"/>
    <w:link w:val="23"/>
    <w:qFormat/>
    <w:uiPriority w:val="0"/>
  </w:style>
  <w:style w:type="character" w:customStyle="1" w:styleId="52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paragraph" w:styleId="53">
    <w:name w:val="List Paragraph"/>
    <w:basedOn w:val="1"/>
    <w:link w:val="117"/>
    <w:qFormat/>
    <w:uiPriority w:val="34"/>
    <w:pPr>
      <w:ind w:left="720"/>
      <w:contextualSpacing/>
    </w:pPr>
  </w:style>
  <w:style w:type="character" w:customStyle="1" w:styleId="54">
    <w:name w:val="Heading 1 Char"/>
    <w:basedOn w:val="11"/>
    <w:link w:val="2"/>
    <w:qFormat/>
    <w:uiPriority w:val="0"/>
    <w:rPr>
      <w:rFonts w:ascii="Arial" w:hAnsi="Arial" w:cs="Arial" w:eastAsiaTheme="majorEastAsia"/>
      <w:b/>
      <w:bCs/>
      <w:sz w:val="28"/>
      <w:szCs w:val="20"/>
    </w:rPr>
  </w:style>
  <w:style w:type="character" w:customStyle="1" w:styleId="55">
    <w:name w:val="Heading 4 Char"/>
    <w:basedOn w:val="11"/>
    <w:link w:val="5"/>
    <w:qFormat/>
    <w:uiPriority w:val="0"/>
    <w:rPr>
      <w:rFonts w:ascii="Arial" w:hAnsi="Arial" w:cs="Arial" w:eastAsiaTheme="majorEastAsia"/>
      <w:b/>
      <w:bCs/>
      <w:i/>
      <w:iCs/>
      <w:sz w:val="20"/>
    </w:rPr>
  </w:style>
  <w:style w:type="paragraph" w:customStyle="1" w:styleId="56">
    <w:name w:val="TOC Heading"/>
    <w:basedOn w:val="2"/>
    <w:next w:val="1"/>
    <w:unhideWhenUsed/>
    <w:qFormat/>
    <w:uiPriority w:val="39"/>
    <w:pPr>
      <w:numPr>
        <w:numId w:val="2"/>
      </w:numPr>
      <w:outlineLvl w:val="9"/>
    </w:pPr>
  </w:style>
  <w:style w:type="character" w:customStyle="1" w:styleId="57">
    <w:name w:val="Heading 2 Char"/>
    <w:basedOn w:val="11"/>
    <w:link w:val="3"/>
    <w:qFormat/>
    <w:uiPriority w:val="0"/>
    <w:rPr>
      <w:rFonts w:ascii="Arial Bold" w:hAnsi="Arial Bold" w:cs="Arial" w:eastAsiaTheme="majorEastAsia"/>
      <w:b/>
      <w:bCs/>
      <w:sz w:val="20"/>
      <w:szCs w:val="20"/>
      <w:lang w:val="fr-FR"/>
    </w:rPr>
  </w:style>
  <w:style w:type="character" w:customStyle="1" w:styleId="58">
    <w:name w:val="Heading 3 Char"/>
    <w:basedOn w:val="11"/>
    <w:link w:val="4"/>
    <w:qFormat/>
    <w:uiPriority w:val="0"/>
    <w:rPr>
      <w:rFonts w:ascii="Arial" w:hAnsi="Arial" w:cs="Arial" w:eastAsiaTheme="majorEastAsia"/>
      <w:b/>
      <w:bCs/>
      <w:sz w:val="20"/>
      <w:szCs w:val="16"/>
      <w:lang w:val="fr-FR"/>
    </w:rPr>
  </w:style>
  <w:style w:type="character" w:customStyle="1" w:styleId="59">
    <w:name w:val="Heading 5 Char"/>
    <w:basedOn w:val="11"/>
    <w:link w:val="6"/>
    <w:qFormat/>
    <w:uiPriority w:val="1"/>
    <w:rPr>
      <w:rFonts w:ascii="Arial" w:hAnsi="Arial" w:eastAsiaTheme="majorEastAsia" w:cstheme="majorBidi"/>
      <w:b/>
      <w:i/>
      <w:sz w:val="20"/>
      <w:szCs w:val="20"/>
    </w:rPr>
  </w:style>
  <w:style w:type="character" w:customStyle="1" w:styleId="60">
    <w:name w:val="Heading 6 Char"/>
    <w:basedOn w:val="11"/>
    <w:link w:val="7"/>
    <w:qFormat/>
    <w:uiPriority w:val="99"/>
    <w:rPr>
      <w:rFonts w:ascii="Arial" w:hAnsi="Arial" w:eastAsiaTheme="majorEastAsia" w:cstheme="majorBidi"/>
      <w:b/>
      <w:i/>
      <w:iCs/>
      <w:sz w:val="20"/>
      <w:szCs w:val="20"/>
    </w:rPr>
  </w:style>
  <w:style w:type="character" w:customStyle="1" w:styleId="61">
    <w:name w:val="Heading 7 Char"/>
    <w:basedOn w:val="11"/>
    <w:link w:val="8"/>
    <w:qFormat/>
    <w:uiPriority w:val="99"/>
    <w:rPr>
      <w:rFonts w:asciiTheme="majorHAnsi" w:hAnsiTheme="majorHAnsi" w:eastAsiaTheme="majorEastAsia" w:cstheme="majorBidi"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Heading 8 Char"/>
    <w:basedOn w:val="11"/>
    <w:link w:val="9"/>
    <w:qFormat/>
    <w:uiPriority w:val="9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Heading 9 Char"/>
    <w:basedOn w:val="11"/>
    <w:link w:val="10"/>
    <w:qFormat/>
    <w:uiPriority w:val="9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64">
    <w:name w:val="Style1"/>
    <w:basedOn w:val="26"/>
    <w:qFormat/>
    <w:uiPriority w:val="0"/>
    <w:pPr>
      <w:numPr>
        <w:ilvl w:val="0"/>
        <w:numId w:val="3"/>
      </w:numPr>
    </w:pPr>
    <w:rPr>
      <w:rFonts w:cs="Arial"/>
      <w:b/>
      <w:szCs w:val="20"/>
    </w:rPr>
  </w:style>
  <w:style w:type="paragraph" w:customStyle="1" w:styleId="65">
    <w:name w:val="Style2"/>
    <w:basedOn w:val="27"/>
    <w:link w:val="85"/>
    <w:qFormat/>
    <w:uiPriority w:val="0"/>
    <w:pPr>
      <w:numPr>
        <w:ilvl w:val="1"/>
        <w:numId w:val="3"/>
      </w:numPr>
    </w:pPr>
    <w:rPr>
      <w:rFonts w:cs="Arial"/>
      <w:b/>
      <w:szCs w:val="20"/>
    </w:rPr>
  </w:style>
  <w:style w:type="paragraph" w:customStyle="1" w:styleId="66">
    <w:name w:val="Style_BB"/>
    <w:basedOn w:val="26"/>
    <w:qFormat/>
    <w:uiPriority w:val="0"/>
    <w:pPr>
      <w:spacing w:line="360" w:lineRule="auto"/>
      <w:ind w:left="540" w:firstLine="0"/>
    </w:pPr>
    <w:rPr>
      <w:rFonts w:cs="Arial"/>
      <w:b/>
      <w:bCs/>
      <w:szCs w:val="20"/>
      <w:lang w:val="vi-VN"/>
    </w:rPr>
  </w:style>
  <w:style w:type="paragraph" w:customStyle="1" w:styleId="67">
    <w:name w:val="style_B"/>
    <w:basedOn w:val="65"/>
    <w:link w:val="86"/>
    <w:qFormat/>
    <w:uiPriority w:val="0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customStyle="1" w:styleId="68">
    <w:name w:val="emphasize-name"/>
    <w:basedOn w:val="11"/>
    <w:semiHidden/>
    <w:qFormat/>
    <w:uiPriority w:val="0"/>
  </w:style>
  <w:style w:type="paragraph" w:customStyle="1" w:styleId="69">
    <w:name w:val="cellheading"/>
    <w:basedOn w:val="1"/>
    <w:semiHidden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0">
    <w:name w:val="emphasize-input"/>
    <w:basedOn w:val="11"/>
    <w:semiHidden/>
    <w:qFormat/>
    <w:uiPriority w:val="0"/>
  </w:style>
  <w:style w:type="paragraph" w:customStyle="1" w:styleId="71">
    <w:name w:val="example"/>
    <w:basedOn w:val="1"/>
    <w:semiHidden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72">
    <w:name w:val="Light List - Accent 1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customStyle="1" w:styleId="73">
    <w:name w:val="Style3"/>
    <w:basedOn w:val="65"/>
    <w:qFormat/>
    <w:uiPriority w:val="0"/>
    <w:pPr>
      <w:numPr>
        <w:ilvl w:val="2"/>
      </w:numPr>
      <w:tabs>
        <w:tab w:val="left" w:pos="540"/>
      </w:tabs>
    </w:pPr>
  </w:style>
  <w:style w:type="paragraph" w:customStyle="1" w:styleId="74">
    <w:name w:val="Style4"/>
    <w:basedOn w:val="73"/>
    <w:qFormat/>
    <w:uiPriority w:val="0"/>
    <w:pPr>
      <w:numPr>
        <w:ilvl w:val="0"/>
        <w:numId w:val="4"/>
      </w:numPr>
      <w:ind w:left="540" w:hanging="180"/>
    </w:pPr>
  </w:style>
  <w:style w:type="paragraph" w:customStyle="1" w:styleId="75">
    <w:name w:val="Style_BBL"/>
    <w:basedOn w:val="67"/>
    <w:qFormat/>
    <w:uiPriority w:val="0"/>
    <w:pPr>
      <w:numPr>
        <w:numId w:val="5"/>
      </w:numPr>
      <w:ind w:left="810" w:hanging="270"/>
    </w:pPr>
    <w:rPr>
      <w:b/>
    </w:rPr>
  </w:style>
  <w:style w:type="paragraph" w:customStyle="1" w:styleId="76">
    <w:name w:val="Return Address"/>
    <w:basedOn w:val="1"/>
    <w:qFormat/>
    <w:uiPriority w:val="0"/>
    <w:pPr>
      <w:jc w:val="center"/>
    </w:pPr>
    <w:rPr>
      <w:rFonts w:ascii="Garamond" w:hAnsi="Garamond" w:eastAsia="Times New Roman" w:cs="Times New Roman"/>
      <w:spacing w:val="-3"/>
      <w:szCs w:val="20"/>
    </w:rPr>
  </w:style>
  <w:style w:type="character" w:customStyle="1" w:styleId="77">
    <w:name w:val="Subtitle Char"/>
    <w:basedOn w:val="11"/>
    <w:link w:val="34"/>
    <w:qFormat/>
    <w:uiPriority w:val="0"/>
    <w:rPr>
      <w:rFonts w:ascii="Garamond" w:hAnsi="Garamond" w:eastAsia="Times New Roman" w:cs="Times New Roman"/>
      <w:b/>
      <w:caps/>
      <w:color w:val="808080"/>
      <w:spacing w:val="30"/>
      <w:kern w:val="28"/>
      <w:sz w:val="18"/>
      <w:szCs w:val="20"/>
    </w:rPr>
  </w:style>
  <w:style w:type="character" w:customStyle="1" w:styleId="78">
    <w:name w:val="Title Char"/>
    <w:basedOn w:val="11"/>
    <w:link w:val="35"/>
    <w:qFormat/>
    <w:uiPriority w:val="99"/>
    <w:rPr>
      <w:rFonts w:ascii="Arial Black" w:hAnsi="Arial Black" w:eastAsia="Times New Roman" w:cs="Times New Roman"/>
      <w:color w:val="808080"/>
      <w:spacing w:val="-35"/>
      <w:kern w:val="28"/>
      <w:sz w:val="48"/>
      <w:szCs w:val="20"/>
    </w:rPr>
  </w:style>
  <w:style w:type="character" w:customStyle="1" w:styleId="79">
    <w:name w:val="Body Text Char"/>
    <w:basedOn w:val="11"/>
    <w:link w:val="15"/>
    <w:qFormat/>
    <w:uiPriority w:val="99"/>
  </w:style>
  <w:style w:type="paragraph" w:customStyle="1" w:styleId="80">
    <w:name w:val="Style_B.bullet"/>
    <w:basedOn w:val="53"/>
    <w:qFormat/>
    <w:uiPriority w:val="0"/>
    <w:pPr>
      <w:numPr>
        <w:ilvl w:val="0"/>
        <w:numId w:val="6"/>
      </w:numPr>
      <w:jc w:val="both"/>
    </w:pPr>
    <w:rPr>
      <w:rFonts w:cs="Arial"/>
      <w:szCs w:val="20"/>
    </w:rPr>
  </w:style>
  <w:style w:type="paragraph" w:customStyle="1" w:styleId="81">
    <w:name w:val="NormalTB"/>
    <w:qFormat/>
    <w:uiPriority w:val="0"/>
    <w:pPr>
      <w:spacing w:before="0" w:after="0" w:line="240" w:lineRule="auto"/>
      <w:jc w:val="center"/>
    </w:pPr>
    <w:rPr>
      <w:rFonts w:ascii=".VnTime" w:hAnsi=".VnTime" w:eastAsia="MS Mincho" w:cs="Times New Roman"/>
      <w:sz w:val="20"/>
      <w:szCs w:val="20"/>
      <w:lang w:val="en-GB" w:eastAsia="en-US" w:bidi="ar-SA"/>
    </w:rPr>
  </w:style>
  <w:style w:type="paragraph" w:customStyle="1" w:styleId="82">
    <w:name w:val="Style_Bullet_L1"/>
    <w:basedOn w:val="67"/>
    <w:link w:val="87"/>
    <w:qFormat/>
    <w:uiPriority w:val="0"/>
    <w:pPr>
      <w:numPr>
        <w:numId w:val="7"/>
      </w:numPr>
    </w:pPr>
  </w:style>
  <w:style w:type="character" w:customStyle="1" w:styleId="83">
    <w:name w:val="newheading11"/>
    <w:basedOn w:val="11"/>
    <w:semiHidden/>
    <w:qFormat/>
    <w:uiPriority w:val="0"/>
    <w:rPr>
      <w:rFonts w:hint="default" w:ascii="Segoe UI" w:hAnsi="Segoe UI" w:cs="Segoe UI"/>
      <w:b/>
      <w:bCs/>
      <w:sz w:val="32"/>
      <w:szCs w:val="32"/>
    </w:rPr>
  </w:style>
  <w:style w:type="character" w:customStyle="1" w:styleId="84">
    <w:name w:val="List 2 Char"/>
    <w:basedOn w:val="11"/>
    <w:link w:val="27"/>
    <w:semiHidden/>
    <w:qFormat/>
    <w:uiPriority w:val="99"/>
  </w:style>
  <w:style w:type="character" w:customStyle="1" w:styleId="85">
    <w:name w:val="Style2 Char"/>
    <w:basedOn w:val="84"/>
    <w:link w:val="65"/>
    <w:qFormat/>
    <w:uiPriority w:val="0"/>
    <w:rPr>
      <w:rFonts w:ascii="Arial" w:hAnsi="Arial" w:cs="Arial"/>
      <w:b/>
      <w:sz w:val="20"/>
      <w:szCs w:val="20"/>
    </w:rPr>
  </w:style>
  <w:style w:type="character" w:customStyle="1" w:styleId="86">
    <w:name w:val="style_B Char"/>
    <w:basedOn w:val="85"/>
    <w:link w:val="67"/>
    <w:qFormat/>
    <w:uiPriority w:val="0"/>
    <w:rPr>
      <w:rFonts w:ascii="Tahoma" w:hAnsi="Tahoma" w:cs="Arial"/>
      <w:b w:val="0"/>
      <w:sz w:val="20"/>
      <w:szCs w:val="20"/>
    </w:rPr>
  </w:style>
  <w:style w:type="character" w:customStyle="1" w:styleId="87">
    <w:name w:val="Bullet_level 1 Char"/>
    <w:basedOn w:val="86"/>
    <w:link w:val="82"/>
    <w:qFormat/>
    <w:uiPriority w:val="0"/>
    <w:rPr>
      <w:rFonts w:ascii="Tahoma" w:hAnsi="Tahoma" w:cs="Arial"/>
      <w:sz w:val="20"/>
      <w:szCs w:val="20"/>
    </w:rPr>
  </w:style>
  <w:style w:type="paragraph" w:customStyle="1" w:styleId="88">
    <w:name w:val="style12"/>
    <w:basedOn w:val="1"/>
    <w:qFormat/>
    <w:uiPriority w:val="0"/>
    <w:pPr>
      <w:spacing w:before="100" w:beforeAutospacing="1" w:after="100" w:afterAutospacing="1"/>
      <w:jc w:val="center"/>
    </w:pPr>
    <w:rPr>
      <w:rFonts w:ascii="Times New Roman" w:hAnsi="Times New Roman" w:eastAsia="Times New Roman" w:cs="Times New Roman"/>
      <w:color w:val="FF0000"/>
      <w:sz w:val="24"/>
      <w:szCs w:val="24"/>
    </w:rPr>
  </w:style>
  <w:style w:type="paragraph" w:customStyle="1" w:styleId="89">
    <w:name w:val="style7"/>
    <w:basedOn w:val="1"/>
    <w:qFormat/>
    <w:uiPriority w:val="0"/>
    <w:pPr>
      <w:spacing w:before="100" w:beforeAutospacing="1" w:after="100" w:afterAutospacing="1" w:line="360" w:lineRule="auto"/>
    </w:pPr>
    <w:rPr>
      <w:rFonts w:ascii="Segoe UI" w:hAnsi="Segoe UI" w:eastAsia="Times New Roman" w:cs="Segoe UI"/>
      <w:color w:val="000000"/>
    </w:rPr>
  </w:style>
  <w:style w:type="paragraph" w:customStyle="1" w:styleId="90">
    <w:name w:val="style11"/>
    <w:basedOn w:val="1"/>
    <w:qFormat/>
    <w:uiPriority w:val="0"/>
    <w:pPr>
      <w:spacing w:before="100" w:beforeAutospacing="1" w:after="100" w:afterAutospacing="1"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91">
    <w:name w:val="WW8Num17z0"/>
    <w:qFormat/>
    <w:uiPriority w:val="99"/>
    <w:rPr>
      <w:rFonts w:ascii="Times New Roman" w:hAnsi="Times New Roman"/>
    </w:rPr>
  </w:style>
  <w:style w:type="paragraph" w:customStyle="1" w:styleId="92">
    <w:name w:val="Text under Style 1"/>
    <w:basedOn w:val="64"/>
    <w:qFormat/>
    <w:uiPriority w:val="0"/>
    <w:pPr>
      <w:numPr>
        <w:numId w:val="0"/>
      </w:numPr>
      <w:ind w:left="360"/>
    </w:pPr>
    <w:rPr>
      <w:b w:val="0"/>
      <w:lang w:val="en-AU" w:eastAsia="ja-JP"/>
    </w:rPr>
  </w:style>
  <w:style w:type="paragraph" w:customStyle="1" w:styleId="93">
    <w:name w:val="Picture of Style 1"/>
    <w:basedOn w:val="92"/>
    <w:qFormat/>
    <w:uiPriority w:val="0"/>
    <w:pPr>
      <w:ind w:left="0"/>
    </w:pPr>
    <w:rPr>
      <w:rFonts w:ascii="Tahoma" w:hAnsi="Tahoma"/>
    </w:rPr>
  </w:style>
  <w:style w:type="paragraph" w:customStyle="1" w:styleId="94">
    <w:name w:val="Table Heading"/>
    <w:basedOn w:val="1"/>
    <w:qFormat/>
    <w:uiPriority w:val="0"/>
    <w:pPr>
      <w:shd w:val="clear" w:color="000000" w:fill="auto"/>
      <w:spacing w:before="40" w:after="40"/>
      <w:jc w:val="center"/>
    </w:pPr>
    <w:rPr>
      <w:rFonts w:ascii="Arial Bold" w:hAnsi="Arial Bold" w:eastAsia="Times New Roman" w:cs="Times New Roman"/>
      <w:b/>
      <w:smallCaps/>
      <w:sz w:val="24"/>
      <w:szCs w:val="20"/>
    </w:rPr>
  </w:style>
  <w:style w:type="paragraph" w:customStyle="1" w:styleId="95">
    <w:name w:val="Table Text"/>
    <w:basedOn w:val="1"/>
    <w:link w:val="107"/>
    <w:qFormat/>
    <w:uiPriority w:val="0"/>
    <w:pPr>
      <w:spacing w:before="20" w:after="40"/>
    </w:pPr>
    <w:rPr>
      <w:rFonts w:eastAsia="Times New Roman" w:cs="Times New Roman"/>
      <w:sz w:val="24"/>
      <w:szCs w:val="20"/>
    </w:rPr>
  </w:style>
  <w:style w:type="paragraph" w:customStyle="1" w:styleId="96">
    <w:name w:val="attention"/>
    <w:basedOn w:val="1"/>
    <w:semiHidden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97">
    <w:name w:val="Light Shading - Accent 11"/>
    <w:basedOn w:val="12"/>
    <w:qFormat/>
    <w:uiPriority w:val="60"/>
    <w:pPr>
      <w:spacing w:before="0"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98">
    <w:name w:val="Normal Text - Indent 1"/>
    <w:basedOn w:val="14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ind w:left="288" w:right="0"/>
    </w:pPr>
    <w:rPr>
      <w:rFonts w:eastAsia="Times New Roman" w:cs="Times New Roman"/>
      <w:i w:val="0"/>
      <w:iCs w:val="0"/>
      <w:color w:val="auto"/>
      <w:kern w:val="28"/>
      <w:sz w:val="24"/>
      <w:szCs w:val="20"/>
    </w:rPr>
  </w:style>
  <w:style w:type="paragraph" w:customStyle="1" w:styleId="99">
    <w:name w:val="Normal Text - Indent 2"/>
    <w:basedOn w:val="1"/>
    <w:qFormat/>
    <w:uiPriority w:val="0"/>
    <w:pPr>
      <w:ind w:left="576"/>
    </w:pPr>
    <w:rPr>
      <w:rFonts w:eastAsia="Times New Roman" w:cs="Times New Roman" w:asciiTheme="minorHAnsi" w:hAnsiTheme="minorHAnsi"/>
      <w:kern w:val="28"/>
      <w:sz w:val="24"/>
      <w:szCs w:val="20"/>
    </w:rPr>
  </w:style>
  <w:style w:type="paragraph" w:customStyle="1" w:styleId="100">
    <w:name w:val="Normal Text - Indent 3"/>
    <w:basedOn w:val="1"/>
    <w:qFormat/>
    <w:uiPriority w:val="0"/>
    <w:pPr>
      <w:ind w:left="1152"/>
    </w:pPr>
    <w:rPr>
      <w:rFonts w:eastAsia="Times New Roman" w:cs="Times New Roman" w:asciiTheme="minorHAnsi" w:hAnsiTheme="minorHAnsi"/>
      <w:kern w:val="28"/>
      <w:sz w:val="24"/>
      <w:szCs w:val="20"/>
    </w:rPr>
  </w:style>
  <w:style w:type="character" w:customStyle="1" w:styleId="101">
    <w:name w:val="Document Map Char"/>
    <w:basedOn w:val="11"/>
    <w:link w:val="20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02">
    <w:name w:val="Table Normal1"/>
    <w:basedOn w:val="1"/>
    <w:qFormat/>
    <w:uiPriority w:val="0"/>
    <w:pPr>
      <w:spacing w:before="60" w:after="60" w:line="264" w:lineRule="auto"/>
    </w:pPr>
    <w:rPr>
      <w:rFonts w:ascii="Arial Narrow" w:hAnsi="Arial Narrow" w:eastAsia="Arial Narrow" w:cs="Arial Narrow"/>
      <w:sz w:val="18"/>
      <w:szCs w:val="18"/>
      <w:lang w:eastAsia="ja-JP"/>
    </w:rPr>
  </w:style>
  <w:style w:type="paragraph" w:customStyle="1" w:styleId="103">
    <w:name w:val="Default"/>
    <w:qFormat/>
    <w:uiPriority w:val="0"/>
    <w:pPr>
      <w:autoSpaceDE w:val="0"/>
      <w:autoSpaceDN w:val="0"/>
      <w:adjustRightInd w:val="0"/>
      <w:spacing w:before="0" w:after="0" w:line="240" w:lineRule="auto"/>
    </w:pPr>
    <w:rPr>
      <w:rFonts w:ascii="Browallia New" w:hAnsi="Browallia New" w:eastAsia="MS Mincho" w:cs="Browallia New"/>
      <w:color w:val="000000"/>
      <w:sz w:val="24"/>
      <w:szCs w:val="24"/>
      <w:lang w:val="en-US" w:eastAsia="en-US" w:bidi="ar-SA"/>
    </w:rPr>
  </w:style>
  <w:style w:type="paragraph" w:customStyle="1" w:styleId="104">
    <w:name w:val="Minus2"/>
    <w:basedOn w:val="1"/>
    <w:qFormat/>
    <w:uiPriority w:val="99"/>
    <w:pPr>
      <w:numPr>
        <w:ilvl w:val="0"/>
        <w:numId w:val="8"/>
      </w:numPr>
    </w:pPr>
    <w:rPr>
      <w:rFonts w:eastAsia="Times New Roman" w:cs="Times New Roman"/>
      <w:szCs w:val="24"/>
    </w:rPr>
  </w:style>
  <w:style w:type="paragraph" w:customStyle="1" w:styleId="105">
    <w:name w:val="NormalH"/>
    <w:basedOn w:val="1"/>
    <w:autoRedefine/>
    <w:qFormat/>
    <w:uiPriority w:val="0"/>
    <w:pPr>
      <w:pageBreakBefore/>
      <w:tabs>
        <w:tab w:val="left" w:pos="2160"/>
        <w:tab w:val="left" w:pos="2250"/>
        <w:tab w:val="right" w:pos="5040"/>
        <w:tab w:val="left" w:pos="5760"/>
        <w:tab w:val="right" w:pos="8640"/>
      </w:tabs>
      <w:spacing w:before="480" w:after="240" w:line="360" w:lineRule="auto"/>
      <w:jc w:val="both"/>
    </w:pPr>
    <w:rPr>
      <w:rFonts w:eastAsia="Times New Roman" w:cs="Arial"/>
      <w:b/>
      <w:bCs/>
      <w:iCs/>
      <w:caps/>
      <w:szCs w:val="20"/>
    </w:rPr>
  </w:style>
  <w:style w:type="paragraph" w:customStyle="1" w:styleId="106">
    <w:name w:val="Bangheader"/>
    <w:basedOn w:val="8"/>
    <w:autoRedefine/>
    <w:semiHidden/>
    <w:qFormat/>
    <w:uiPriority w:val="0"/>
    <w:pPr>
      <w:keepNext w:val="0"/>
      <w:keepLines w:val="0"/>
      <w:numPr>
        <w:ilvl w:val="0"/>
        <w:numId w:val="0"/>
      </w:numPr>
      <w:autoSpaceDE w:val="0"/>
      <w:autoSpaceDN w:val="0"/>
      <w:spacing w:before="80" w:after="80"/>
      <w:jc w:val="center"/>
    </w:pPr>
    <w:rPr>
      <w:rFonts w:ascii="Arial" w:hAnsi="Arial" w:eastAsia="MS Mincho" w:cs="Tahoma"/>
      <w:b/>
      <w:i w:val="0"/>
      <w:color w:val="auto"/>
      <w:szCs w:val="16"/>
    </w:rPr>
  </w:style>
  <w:style w:type="character" w:customStyle="1" w:styleId="107">
    <w:name w:val="Table Text Char"/>
    <w:link w:val="95"/>
    <w:qFormat/>
    <w:uiPriority w:val="0"/>
    <w:rPr>
      <w:rFonts w:ascii="Arial" w:hAnsi="Arial" w:eastAsia="Times New Roman" w:cs="Times New Roman"/>
      <w:sz w:val="24"/>
      <w:szCs w:val="20"/>
    </w:rPr>
  </w:style>
  <w:style w:type="character" w:customStyle="1" w:styleId="108">
    <w:name w:val="label"/>
    <w:basedOn w:val="11"/>
    <w:qFormat/>
    <w:uiPriority w:val="0"/>
  </w:style>
  <w:style w:type="paragraph" w:customStyle="1" w:styleId="109">
    <w:name w:val="Point2"/>
    <w:basedOn w:val="1"/>
    <w:qFormat/>
    <w:uiPriority w:val="0"/>
    <w:pPr>
      <w:numPr>
        <w:ilvl w:val="0"/>
        <w:numId w:val="9"/>
      </w:numPr>
      <w:spacing w:before="240"/>
    </w:pPr>
    <w:rPr>
      <w:rFonts w:eastAsia="Times New Roman" w:cs="Times New Roman"/>
      <w:szCs w:val="24"/>
    </w:rPr>
  </w:style>
  <w:style w:type="paragraph" w:customStyle="1" w:styleId="110">
    <w:name w:val="Plus1"/>
    <w:basedOn w:val="1"/>
    <w:qFormat/>
    <w:uiPriority w:val="0"/>
    <w:pPr>
      <w:numPr>
        <w:ilvl w:val="0"/>
        <w:numId w:val="10"/>
      </w:numPr>
      <w:autoSpaceDE w:val="0"/>
      <w:autoSpaceDN w:val="0"/>
      <w:adjustRightInd w:val="0"/>
      <w:spacing w:before="240" w:line="288" w:lineRule="auto"/>
    </w:pPr>
    <w:rPr>
      <w:rFonts w:cs="Times New Roman"/>
      <w:lang w:val="vi-VN" w:eastAsia="ja-JP"/>
    </w:rPr>
  </w:style>
  <w:style w:type="character" w:customStyle="1" w:styleId="111">
    <w:name w:val="hps"/>
    <w:basedOn w:val="11"/>
    <w:semiHidden/>
    <w:qFormat/>
    <w:uiPriority w:val="0"/>
  </w:style>
  <w:style w:type="character" w:customStyle="1" w:styleId="112">
    <w:name w:val="short_text"/>
    <w:basedOn w:val="11"/>
    <w:qFormat/>
    <w:uiPriority w:val="0"/>
  </w:style>
  <w:style w:type="character" w:customStyle="1" w:styleId="113">
    <w:name w:val="apple-converted-space"/>
    <w:basedOn w:val="11"/>
    <w:qFormat/>
    <w:uiPriority w:val="0"/>
  </w:style>
  <w:style w:type="character" w:customStyle="1" w:styleId="114">
    <w:name w:val="lw_collapsiblearea_title"/>
    <w:basedOn w:val="11"/>
    <w:semiHidden/>
    <w:qFormat/>
    <w:uiPriority w:val="0"/>
  </w:style>
  <w:style w:type="table" w:customStyle="1" w:styleId="115">
    <w:name w:val="Style5"/>
    <w:basedOn w:val="12"/>
    <w:qFormat/>
    <w:uiPriority w:val="99"/>
    <w:pPr>
      <w:spacing w:before="120" w:after="120" w:line="240" w:lineRule="auto"/>
    </w:pPr>
    <w:rPr>
      <w:rFonts w:ascii="Arial" w:hAnsi="Arial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rPr>
        <w:b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 w:val="0"/>
        <w:color w:val="auto"/>
      </w:rPr>
    </w:tblStylePr>
  </w:style>
  <w:style w:type="character" w:customStyle="1" w:styleId="116">
    <w:name w:val="parameter"/>
    <w:basedOn w:val="11"/>
    <w:qFormat/>
    <w:uiPriority w:val="0"/>
  </w:style>
  <w:style w:type="character" w:customStyle="1" w:styleId="117">
    <w:name w:val="List Paragraph Char"/>
    <w:link w:val="53"/>
    <w:qFormat/>
    <w:locked/>
    <w:uiPriority w:val="34"/>
    <w:rPr>
      <w:rFonts w:ascii="Arial" w:hAnsi="Arial"/>
      <w:sz w:val="16"/>
    </w:rPr>
  </w:style>
  <w:style w:type="character" w:customStyle="1" w:styleId="118">
    <w:name w:val="Comment Text Char"/>
    <w:basedOn w:val="11"/>
    <w:link w:val="18"/>
    <w:qFormat/>
    <w:uiPriority w:val="99"/>
    <w:rPr>
      <w:rFonts w:ascii="Arial" w:hAnsi="Arial"/>
      <w:sz w:val="20"/>
      <w:szCs w:val="20"/>
    </w:rPr>
  </w:style>
  <w:style w:type="character" w:customStyle="1" w:styleId="119">
    <w:name w:val="Comment Subject Char"/>
    <w:basedOn w:val="118"/>
    <w:link w:val="19"/>
    <w:semiHidden/>
    <w:qFormat/>
    <w:uiPriority w:val="99"/>
    <w:rPr>
      <w:rFonts w:ascii="Arial" w:hAnsi="Arial"/>
      <w:b/>
      <w:bCs/>
      <w:sz w:val="20"/>
      <w:szCs w:val="20"/>
    </w:rPr>
  </w:style>
  <w:style w:type="table" w:customStyle="1" w:styleId="120">
    <w:name w:val="Business Process"/>
    <w:basedOn w:val="12"/>
    <w:qFormat/>
    <w:uiPriority w:val="99"/>
    <w:pPr>
      <w:spacing w:before="120" w:after="120" w:line="240" w:lineRule="auto"/>
    </w:pPr>
    <w:rPr>
      <w:rFonts w:ascii="Arial" w:hAnsi="Arial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  <w:tcPr>
        <w:shd w:val="clear" w:color="auto" w:fill="BFBFBF"/>
      </w:tcPr>
    </w:tblStylePr>
  </w:style>
  <w:style w:type="character" w:customStyle="1" w:styleId="121">
    <w:name w:val="Plain Text Char"/>
    <w:basedOn w:val="11"/>
    <w:link w:val="32"/>
    <w:qFormat/>
    <w:uiPriority w:val="99"/>
    <w:rPr>
      <w:rFonts w:ascii="Consolas" w:hAnsi="Consolas" w:eastAsiaTheme="minorEastAsia"/>
      <w:sz w:val="21"/>
      <w:szCs w:val="21"/>
      <w:lang w:eastAsia="ja-JP"/>
    </w:rPr>
  </w:style>
  <w:style w:type="paragraph" w:customStyle="1" w:styleId="122">
    <w:name w:val="Text"/>
    <w:basedOn w:val="1"/>
    <w:qFormat/>
    <w:uiPriority w:val="0"/>
    <w:pPr>
      <w:spacing w:after="0" w:line="320" w:lineRule="atLeast"/>
      <w:jc w:val="both"/>
    </w:pPr>
    <w:rPr>
      <w:rFonts w:eastAsia="Times New Roman" w:cs="Times New Roman"/>
      <w:szCs w:val="20"/>
      <w:lang w:val="de-DE" w:eastAsia="de-DE"/>
    </w:rPr>
  </w:style>
  <w:style w:type="paragraph" w:customStyle="1" w:styleId="123">
    <w:name w:val="Dokumenteninhalt"/>
    <w:basedOn w:val="1"/>
    <w:next w:val="122"/>
    <w:link w:val="124"/>
    <w:qFormat/>
    <w:uiPriority w:val="0"/>
    <w:pPr>
      <w:spacing w:after="0" w:line="320" w:lineRule="atLeast"/>
      <w:jc w:val="both"/>
    </w:pPr>
    <w:rPr>
      <w:rFonts w:eastAsia="Times New Roman" w:cs="Times New Roman"/>
      <w:color w:val="FF00FF"/>
      <w:szCs w:val="20"/>
      <w:lang w:val="de-DE" w:eastAsia="de-DE"/>
    </w:rPr>
  </w:style>
  <w:style w:type="character" w:customStyle="1" w:styleId="124">
    <w:name w:val="Dokumenteninhalt Char"/>
    <w:basedOn w:val="11"/>
    <w:link w:val="123"/>
    <w:qFormat/>
    <w:uiPriority w:val="0"/>
    <w:rPr>
      <w:rFonts w:ascii="Arial" w:hAnsi="Arial" w:eastAsia="Times New Roman" w:cs="Times New Roman"/>
      <w:color w:val="FF00FF"/>
      <w:sz w:val="20"/>
      <w:szCs w:val="20"/>
      <w:lang w:val="de-DE" w:eastAsia="de-DE"/>
    </w:rPr>
  </w:style>
  <w:style w:type="paragraph" w:customStyle="1" w:styleId="125">
    <w:name w:val="*Bullet 1"/>
    <w:basedOn w:val="1"/>
    <w:qFormat/>
    <w:uiPriority w:val="0"/>
    <w:pPr>
      <w:keepLines/>
      <w:numPr>
        <w:ilvl w:val="0"/>
        <w:numId w:val="11"/>
      </w:numPr>
      <w:spacing w:before="40" w:after="20"/>
    </w:pPr>
    <w:rPr>
      <w:rFonts w:eastAsia="Times New Roman" w:cs="Times New Roman" w:asciiTheme="minorHAnsi" w:hAnsiTheme="minorHAnsi"/>
      <w:color w:val="000000"/>
      <w:sz w:val="24"/>
      <w:szCs w:val="20"/>
    </w:rPr>
  </w:style>
  <w:style w:type="character" w:customStyle="1" w:styleId="126">
    <w:name w:val="Estilo (Latina) +Cuerpo 11 pto"/>
    <w:basedOn w:val="11"/>
    <w:qFormat/>
    <w:uiPriority w:val="0"/>
    <w:rPr>
      <w:rFonts w:asciiTheme="minorHAnsi" w:hAnsiTheme="minorHAnsi"/>
      <w:sz w:val="24"/>
    </w:rPr>
  </w:style>
  <w:style w:type="paragraph" w:customStyle="1" w:styleId="127">
    <w:name w:val="Table Heading 2"/>
    <w:basedOn w:val="1"/>
    <w:qFormat/>
    <w:uiPriority w:val="0"/>
    <w:pPr>
      <w:keepNext/>
      <w:suppressAutoHyphens/>
      <w:spacing w:before="60" w:after="40"/>
    </w:pPr>
    <w:rPr>
      <w:rFonts w:eastAsia="Times New Roman" w:cs="Arial"/>
      <w:b/>
      <w:szCs w:val="20"/>
      <w:lang w:eastAsia="zh-CN"/>
    </w:rPr>
  </w:style>
  <w:style w:type="paragraph" w:customStyle="1" w:styleId="128">
    <w:name w:val="Minus5"/>
    <w:basedOn w:val="104"/>
    <w:qFormat/>
    <w:uiPriority w:val="0"/>
    <w:pPr>
      <w:numPr>
        <w:numId w:val="12"/>
      </w:numPr>
      <w:ind w:left="0" w:firstLine="0"/>
    </w:pPr>
    <w:rPr>
      <w:sz w:val="22"/>
    </w:rPr>
  </w:style>
  <w:style w:type="paragraph" w:customStyle="1" w:styleId="129">
    <w:name w:val="Minus1"/>
    <w:basedOn w:val="1"/>
    <w:qFormat/>
    <w:uiPriority w:val="0"/>
    <w:pPr>
      <w:numPr>
        <w:ilvl w:val="0"/>
        <w:numId w:val="13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130">
    <w:name w:val="Plus5"/>
    <w:basedOn w:val="1"/>
    <w:qFormat/>
    <w:uiPriority w:val="0"/>
    <w:pPr>
      <w:numPr>
        <w:ilvl w:val="0"/>
        <w:numId w:val="14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131">
    <w:name w:val="MenuPath2"/>
    <w:basedOn w:val="1"/>
    <w:qFormat/>
    <w:uiPriority w:val="0"/>
    <w:pPr>
      <w:spacing w:after="0"/>
      <w:ind w:left="1080"/>
    </w:pPr>
    <w:rPr>
      <w:rFonts w:ascii="Times New Roman" w:hAnsi="Times New Roman" w:eastAsia="Times New Roman" w:cs="Times New Roman"/>
      <w:b/>
      <w:i/>
      <w:snapToGrid w:val="0"/>
      <w:sz w:val="24"/>
      <w:szCs w:val="20"/>
      <w:lang w:val="de-DE"/>
    </w:rPr>
  </w:style>
  <w:style w:type="paragraph" w:customStyle="1" w:styleId="132">
    <w:name w:val="xl68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133">
    <w:name w:val="xl6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134">
    <w:name w:val="xl7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135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</w:rPr>
  </w:style>
  <w:style w:type="paragraph" w:customStyle="1" w:styleId="136">
    <w:name w:val="xl7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137">
    <w:name w:val="xl7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138">
    <w:name w:val="xl7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139">
    <w:name w:val="xl7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140">
    <w:name w:val="xl7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141">
    <w:name w:val="xl7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142">
    <w:name w:val="xl7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143">
    <w:name w:val="xl7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00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144">
    <w:name w:val="xl8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145">
    <w:name w:val="xl8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table" w:customStyle="1" w:styleId="146">
    <w:name w:val="Business Process3"/>
    <w:basedOn w:val="12"/>
    <w:qFormat/>
    <w:uiPriority w:val="99"/>
    <w:pPr>
      <w:spacing w:before="120" w:after="120" w:line="240" w:lineRule="auto"/>
    </w:pPr>
    <w:rPr>
      <w:rFonts w:ascii="Arial" w:hAnsi="Arial" w:eastAsiaTheme="minorHAnsi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  <w:tcPr>
        <w:shd w:val="clear" w:color="auto" w:fill="BFBFBF"/>
      </w:tcPr>
    </w:tblStylePr>
  </w:style>
  <w:style w:type="table" w:customStyle="1" w:styleId="147">
    <w:name w:val="Business Process4"/>
    <w:basedOn w:val="12"/>
    <w:qFormat/>
    <w:uiPriority w:val="99"/>
    <w:pPr>
      <w:spacing w:before="120" w:after="120" w:line="240" w:lineRule="auto"/>
    </w:pPr>
    <w:rPr>
      <w:rFonts w:ascii="Arial" w:hAnsi="Arial" w:eastAsiaTheme="minorHAnsi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  <w:tcPr>
        <w:shd w:val="clear" w:color="auto" w:fill="BFBFBF"/>
      </w:tcPr>
    </w:tblStylePr>
  </w:style>
  <w:style w:type="table" w:customStyle="1" w:styleId="148">
    <w:name w:val="Business Process1"/>
    <w:basedOn w:val="12"/>
    <w:qFormat/>
    <w:uiPriority w:val="99"/>
    <w:pPr>
      <w:spacing w:before="120" w:after="120" w:line="240" w:lineRule="auto"/>
    </w:pPr>
    <w:rPr>
      <w:rFonts w:ascii="Arial" w:hAnsi="Arial" w:eastAsiaTheme="minorHAnsi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  <w:tcPr>
        <w:shd w:val="clear" w:color="auto" w:fill="BFBFBF"/>
      </w:tcPr>
    </w:tblStylePr>
  </w:style>
  <w:style w:type="table" w:customStyle="1" w:styleId="149">
    <w:name w:val="Business Process2"/>
    <w:basedOn w:val="12"/>
    <w:qFormat/>
    <w:uiPriority w:val="99"/>
    <w:pPr>
      <w:spacing w:before="120" w:after="120" w:line="240" w:lineRule="auto"/>
    </w:pPr>
    <w:rPr>
      <w:rFonts w:ascii="Arial" w:hAnsi="Arial" w:eastAsiaTheme="minorHAnsi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  <w:tcPr>
        <w:shd w:val="clear" w:color="auto" w:fill="BFBFBF"/>
      </w:tcPr>
    </w:tblStylePr>
  </w:style>
  <w:style w:type="table" w:customStyle="1" w:styleId="150">
    <w:name w:val="Style51"/>
    <w:basedOn w:val="12"/>
    <w:qFormat/>
    <w:uiPriority w:val="99"/>
    <w:pPr>
      <w:spacing w:before="120" w:after="120" w:line="240" w:lineRule="auto"/>
    </w:pPr>
    <w:rPr>
      <w:rFonts w:ascii="Arial" w:hAnsi="Arial" w:eastAsiaTheme="minorHAnsi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b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</w:style>
  <w:style w:type="table" w:customStyle="1" w:styleId="151">
    <w:name w:val="Business Process5"/>
    <w:basedOn w:val="12"/>
    <w:qFormat/>
    <w:uiPriority w:val="99"/>
    <w:pPr>
      <w:spacing w:before="120" w:after="120" w:line="240" w:lineRule="auto"/>
    </w:pPr>
    <w:rPr>
      <w:rFonts w:ascii="Arial" w:hAnsi="Arial" w:eastAsiaTheme="minorHAnsi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  <w:tcPr>
        <w:shd w:val="clear" w:color="auto" w:fill="BFBFBF"/>
      </w:tcPr>
    </w:tblStylePr>
  </w:style>
  <w:style w:type="table" w:customStyle="1" w:styleId="152">
    <w:name w:val="Style52"/>
    <w:basedOn w:val="12"/>
    <w:qFormat/>
    <w:uiPriority w:val="99"/>
    <w:pPr>
      <w:spacing w:before="120" w:after="120" w:line="240" w:lineRule="auto"/>
    </w:pPr>
    <w:rPr>
      <w:rFonts w:ascii="Arial" w:hAnsi="Arial" w:eastAsiaTheme="minorHAnsi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b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</w:style>
  <w:style w:type="paragraph" w:styleId="153">
    <w:name w:val="No Spacing"/>
    <w:qFormat/>
    <w:uiPriority w:val="1"/>
    <w:pPr>
      <w:spacing w:before="0" w:after="0" w:line="240" w:lineRule="auto"/>
    </w:pPr>
    <w:rPr>
      <w:rFonts w:ascii="Arial" w:hAnsi="Arial" w:eastAsia="Times New Roman" w:cs="Times New Roman"/>
      <w:sz w:val="22"/>
      <w:szCs w:val="24"/>
      <w:lang w:val="en-US" w:eastAsia="en-US" w:bidi="ar-SA"/>
    </w:rPr>
  </w:style>
  <w:style w:type="character" w:customStyle="1" w:styleId="154">
    <w:name w:val="Heading 1 Char1"/>
    <w:basedOn w:val="11"/>
    <w:qFormat/>
    <w:uiPriority w:val="0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customStyle="1" w:styleId="155">
    <w:name w:val="Revision"/>
    <w:hidden/>
    <w:semiHidden/>
    <w:qFormat/>
    <w:uiPriority w:val="99"/>
    <w:pPr>
      <w:spacing w:before="0" w:after="0" w:line="240" w:lineRule="auto"/>
    </w:pPr>
    <w:rPr>
      <w:rFonts w:ascii="Arial" w:hAnsi="Arial" w:eastAsia="MS Mincho" w:cstheme="minorBidi"/>
      <w:sz w:val="20"/>
      <w:szCs w:val="22"/>
      <w:lang w:val="en-US" w:eastAsia="en-US" w:bidi="ar-SA"/>
    </w:rPr>
  </w:style>
  <w:style w:type="character" w:customStyle="1" w:styleId="156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7">
    <w:name w:val="paragraph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58">
    <w:name w:val="normaltextrun"/>
    <w:basedOn w:val="11"/>
    <w:qFormat/>
    <w:uiPriority w:val="0"/>
  </w:style>
  <w:style w:type="character" w:customStyle="1" w:styleId="159">
    <w:name w:val="eop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4247EF5297040ABB4BDF29ED377CC" ma:contentTypeVersion="14" ma:contentTypeDescription="Create a new document." ma:contentTypeScope="" ma:versionID="7edb1b331d9f0cfdd99164489c082e9a">
  <xsd:schema xmlns:xsd="http://www.w3.org/2001/XMLSchema" xmlns:xs="http://www.w3.org/2001/XMLSchema" xmlns:p="http://schemas.microsoft.com/office/2006/metadata/properties" xmlns:ns3="20f886b7-ce37-43c0-b290-c4feeba58108" xmlns:ns4="ec8e3145-2e63-4caa-80a0-458f5cd4106e" targetNamespace="http://schemas.microsoft.com/office/2006/metadata/properties" ma:root="true" ma:fieldsID="fb6261e886916f5abd78b7c87b330bdf" ns3:_="" ns4:_="">
    <xsd:import namespace="20f886b7-ce37-43c0-b290-c4feeba58108"/>
    <xsd:import namespace="ec8e3145-2e63-4caa-80a0-458f5cd4106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886b7-ce37-43c0-b290-c4feeba581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e3145-2e63-4caa-80a0-458f5cd41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202115-4EDE-4B3F-B153-47EBE7673A61}">
  <ds:schemaRefs/>
</ds:datastoreItem>
</file>

<file path=customXml/itemProps2.xml><?xml version="1.0" encoding="utf-8"?>
<ds:datastoreItem xmlns:ds="http://schemas.openxmlformats.org/officeDocument/2006/customXml" ds:itemID="{BE01EDB5-7285-4739-ADC0-32A20705CB06}">
  <ds:schemaRefs/>
</ds:datastoreItem>
</file>

<file path=customXml/itemProps3.xml><?xml version="1.0" encoding="utf-8"?>
<ds:datastoreItem xmlns:ds="http://schemas.openxmlformats.org/officeDocument/2006/customXml" ds:itemID="{F0DE1C5B-DCAB-4655-8CD1-B2DF59908D32}">
  <ds:schemaRefs/>
</ds:datastoreItem>
</file>

<file path=customXml/itemProps4.xml><?xml version="1.0" encoding="utf-8"?>
<ds:datastoreItem xmlns:ds="http://schemas.openxmlformats.org/officeDocument/2006/customXml" ds:itemID="{60B3CDAD-DEC8-4723-BE90-4554A90923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14</Pages>
  <Words>522</Words>
  <Characters>3534</Characters>
  <Lines>7</Lines>
  <Paragraphs>1</Paragraphs>
  <TotalTime>2</TotalTime>
  <ScaleCrop>false</ScaleCrop>
  <LinksUpToDate>false</LinksUpToDate>
  <CharactersWithSpaces>3952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2021-09-13T14:36:00Z</dcterms:created>
  <dc:creator>Thamntk</dc:creator>
  <cp:lastModifiedBy>tuan</cp:lastModifiedBy>
  <cp:lastPrinted>2016-04-29T16:12:00Z</cp:lastPrinted>
  <dcterms:modified xsi:type="dcterms:W3CDTF">2026-07-09T17:02:27Z</dcterms:modified>
  <dc:title>[Type the document subtitle]</dc:title>
  <cp:revision>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0x0101002E74247EF5297040ABB4BDF29ED377CC</vt:lpwstr>
  </property>
  <property fmtid="{D5CDD505-2E9C-101B-9397-08002B2CF9AE}" pid="3" name="KSOTemplateDocerSaveRecord">
    <vt:lpwstr>eyJoZGlkIjoiMjM0YTBlMTIwYzBmZWMxMmM5MWQ5OTdkZmI2NWM3NDMiLCJ1c2VySWQiOiI4ODEzNDA1NDkyODU2In0=</vt:lpwstr>
  </property>
  <property fmtid="{D5CDD505-2E9C-101B-9397-08002B2CF9AE}" pid="4" name="KSOProductBuildVer">
    <vt:lpwstr>1033-12.1.0.25180</vt:lpwstr>
  </property>
  <property fmtid="{D5CDD505-2E9C-101B-9397-08002B2CF9AE}" pid="5" name="ICV">
    <vt:lpwstr>566544E1DFB5497D9501455D7F1FB6C8_12</vt:lpwstr>
  </property>
</Properties>
</file>