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7DC4" w14:textId="77777777" w:rsidR="00FD6CE7" w:rsidRDefault="00000000">
      <w:pPr>
        <w:pStyle w:val="Title"/>
      </w:pPr>
      <w:r>
        <w:t>Bias Voltage DAC Progress Tracker</w:t>
      </w:r>
    </w:p>
    <w:p w14:paraId="25099827" w14:textId="77777777" w:rsidR="00FD6CE7" w:rsidRDefault="00000000">
      <w:pPr>
        <w:pStyle w:val="Subtitle"/>
      </w:pPr>
      <w:r>
        <w:t>Purdue SoCET AMS Senior Design | Sprint 2 | September 27, 2026</w:t>
      </w:r>
    </w:p>
    <w:p w14:paraId="7C1EE2BC" w14:textId="77777777" w:rsidR="00FD6CE7" w:rsidRDefault="00000000">
      <w:r>
        <w:t>I verified the ideal 3-bit DAC, replaced its capacitors with TSMC65 MIM devices, and tested a standalone CMOS transmission gate (TG). The PDK-capacitor DAC reaches 499.996 mV for code 100. The TG passes both reference levels and shows an approximately +3.2 mV turn-off step on a held capacitor. Integration of TG switches into the DAC is next.</w:t>
      </w:r>
    </w:p>
    <w:p w14:paraId="47ED4CF1" w14:textId="77777777" w:rsidR="00FD6CE7" w:rsidRDefault="00000000">
      <w:pPr>
        <w:pStyle w:val="Heading1"/>
      </w:pPr>
      <w:r>
        <w:t>1 Tagged GitHub Issues and Project Cards</w:t>
      </w:r>
    </w:p>
    <w:p w14:paraId="2157D9D8" w14:textId="77777777" w:rsidR="00FD6CE7" w:rsidRDefault="00000000">
      <w:r>
        <w:t>Mentor task links are TBD and must refer to the mentor's task-tracking repository.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44"/>
        <w:gridCol w:w="1512"/>
        <w:gridCol w:w="3168"/>
      </w:tblGrid>
      <w:tr w:rsidR="00FD6CE7" w14:paraId="3D25BAF0" w14:textId="77777777">
        <w:trPr>
          <w:cantSplit/>
          <w:tblHeader/>
          <w:jc w:val="center"/>
        </w:trPr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4CF76E" w14:textId="77777777" w:rsidR="00FD6CE7" w:rsidRDefault="00000000">
            <w:pPr>
              <w:spacing w:after="0"/>
            </w:pPr>
            <w:r>
              <w:rPr>
                <w:b/>
                <w:sz w:val="20"/>
              </w:rPr>
              <w:t>Work item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BD0723" w14:textId="77777777" w:rsidR="00FD6CE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Task link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C78AD3" w14:textId="77777777" w:rsidR="00FD6CE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FD6CE7" w14:paraId="42022815" w14:textId="77777777">
        <w:trPr>
          <w:cantSplit/>
          <w:jc w:val="center"/>
        </w:trPr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814D72" w14:textId="77777777" w:rsidR="00FD6CE7" w:rsidRDefault="00000000">
            <w:pPr>
              <w:spacing w:after="0"/>
            </w:pPr>
            <w:r>
              <w:rPr>
                <w:sz w:val="20"/>
              </w:rPr>
              <w:t>Cadence and TSMC65 environment setup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84FA76" w14:textId="4E4A1CA2" w:rsidR="00FD6CE7" w:rsidRDefault="00534903">
            <w:pPr>
              <w:spacing w:after="0"/>
              <w:jc w:val="center"/>
            </w:pPr>
            <w:hyperlink r:id="rId8" w:history="1">
              <w:r w:rsidRPr="00534903">
                <w:rPr>
                  <w:rStyle w:val="Hyperlink"/>
                </w:rPr>
                <w:t>ALL PROJECTS-Follow my last email and build YOUR OWN MODEL and do the required simulations-V2 · Issue #44 · SoCETOrganization/AMS_Tracking_Fall2026</w:t>
              </w:r>
            </w:hyperlink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95802" w14:textId="77777777" w:rsidR="00FD6CE7" w:rsidRDefault="00000000">
            <w:pPr>
              <w:spacing w:after="0"/>
              <w:jc w:val="center"/>
            </w:pPr>
            <w:r>
              <w:rPr>
                <w:sz w:val="20"/>
              </w:rPr>
              <w:t>Working</w:t>
            </w:r>
          </w:p>
        </w:tc>
      </w:tr>
      <w:tr w:rsidR="00FD6CE7" w14:paraId="5AC671F0" w14:textId="77777777">
        <w:trPr>
          <w:cantSplit/>
          <w:jc w:val="center"/>
        </w:trPr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881EC" w14:textId="77777777" w:rsidR="00FD6CE7" w:rsidRDefault="00000000">
            <w:pPr>
              <w:spacing w:after="0"/>
            </w:pPr>
            <w:r>
              <w:rPr>
                <w:sz w:val="20"/>
              </w:rPr>
              <w:t>3-bit ideal DAC and transient test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2D21D7" w14:textId="77777777" w:rsidR="00FD6CE7" w:rsidRDefault="00000000">
            <w:pPr>
              <w:spacing w:after="0"/>
              <w:jc w:val="center"/>
            </w:pPr>
            <w:r>
              <w:rPr>
                <w:sz w:val="20"/>
              </w:rPr>
              <w:t>TBD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7E62E" w14:textId="77777777" w:rsidR="00FD6CE7" w:rsidRDefault="00000000">
            <w:pPr>
              <w:spacing w:after="0"/>
              <w:jc w:val="center"/>
            </w:pPr>
            <w:r>
              <w:rPr>
                <w:sz w:val="20"/>
              </w:rPr>
              <w:t>Code 100 verified</w:t>
            </w:r>
          </w:p>
        </w:tc>
      </w:tr>
      <w:tr w:rsidR="00FD6CE7" w14:paraId="00A955F2" w14:textId="77777777">
        <w:trPr>
          <w:cantSplit/>
          <w:jc w:val="center"/>
        </w:trPr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0DEE5D" w14:textId="77777777" w:rsidR="00FD6CE7" w:rsidRDefault="00000000">
            <w:pPr>
              <w:spacing w:after="0"/>
            </w:pPr>
            <w:r>
              <w:rPr>
                <w:sz w:val="20"/>
              </w:rPr>
              <w:t>PDK capacitor DAC and standalone TG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E2805" w14:textId="77777777" w:rsidR="00FD6CE7" w:rsidRDefault="00000000">
            <w:pPr>
              <w:spacing w:after="0"/>
              <w:jc w:val="center"/>
            </w:pPr>
            <w:r>
              <w:rPr>
                <w:sz w:val="20"/>
              </w:rPr>
              <w:t>TBD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D23789" w14:textId="77777777" w:rsidR="00FD6CE7" w:rsidRDefault="00000000">
            <w:pPr>
              <w:spacing w:after="0"/>
              <w:jc w:val="center"/>
            </w:pPr>
            <w:r>
              <w:rPr>
                <w:sz w:val="20"/>
              </w:rPr>
              <w:t>Baseline tested</w:t>
            </w:r>
          </w:p>
        </w:tc>
      </w:tr>
      <w:tr w:rsidR="00FD6CE7" w14:paraId="042B7A4E" w14:textId="77777777">
        <w:trPr>
          <w:cantSplit/>
          <w:jc w:val="center"/>
        </w:trPr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52C9DA" w14:textId="77777777" w:rsidR="00FD6CE7" w:rsidRDefault="00000000">
            <w:pPr>
              <w:spacing w:after="0"/>
            </w:pPr>
            <w:r>
              <w:rPr>
                <w:sz w:val="20"/>
              </w:rPr>
              <w:t>TG DAC integration and code staircase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169F17" w14:textId="77777777" w:rsidR="00FD6CE7" w:rsidRDefault="00000000">
            <w:pPr>
              <w:spacing w:after="0"/>
              <w:jc w:val="center"/>
            </w:pPr>
            <w:r>
              <w:rPr>
                <w:sz w:val="20"/>
              </w:rPr>
              <w:t>TBD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E21424" w14:textId="77777777" w:rsidR="00FD6CE7" w:rsidRDefault="00000000">
            <w:pPr>
              <w:spacing w:after="0"/>
              <w:jc w:val="center"/>
            </w:pPr>
            <w:r>
              <w:rPr>
                <w:sz w:val="20"/>
              </w:rPr>
              <w:t>Next sprint</w:t>
            </w:r>
          </w:p>
        </w:tc>
      </w:tr>
    </w:tbl>
    <w:p w14:paraId="12FFB1EB" w14:textId="77777777" w:rsidR="00FD6CE7" w:rsidRDefault="00000000">
      <w:pPr>
        <w:pStyle w:val="Heading1"/>
      </w:pPr>
      <w:r>
        <w:t>2 Evidence of Progress</w:t>
      </w:r>
    </w:p>
    <w:p w14:paraId="59B75ADF" w14:textId="77777777" w:rsidR="00FD6CE7" w:rsidRDefault="00000000">
      <w:r>
        <w:t>Environment and ideal baseline: I established the ASICFab Virtuoso/Spectre setup, resolved the OA_HOME and model-path issues, and verified an ideal 3-bit charge-redistribution DAC. Eight equal capacitors form C, 2C, 4C, and a C dummy. Code 100 produces approximately 0.5 V with 1 V and 0 V references.</w:t>
      </w:r>
    </w:p>
    <w:p w14:paraId="6A25FE31" w14:textId="77777777" w:rsidR="00FD6CE7" w:rsidRDefault="00000000">
      <w:r>
        <w:t>PDK capacitor implementation: I created cap_unit_n65 and cdac_3b_n65 while retaining the ideal switches. Each unit uses mimcap_3t_9m_1p0, with 10 um x 10 um geometry, nominal capacitance of 110.659 fF, and its substrate terminal grounded. At tt_lib and 27 C, Vout is 499.996 mV at 79.581 ns, approximately 4 uV below the ideal code-100 value. Netlist inspection confirms the mimcap_sin_3t model and mismatch disabled; this single-code result does not establish INL/DNL.</w:t>
      </w:r>
    </w:p>
    <w:p w14:paraId="728977E0" w14:textId="77777777" w:rsidR="00C429A8" w:rsidRDefault="00C429A8">
      <w:pPr>
        <w:pStyle w:val="Caption"/>
        <w:spacing w:after="160"/>
      </w:pPr>
      <w:r>
        <w:rPr>
          <w:noProof/>
        </w:rPr>
        <w:lastRenderedPageBreak/>
        <w:drawing>
          <wp:inline distT="0" distB="0" distL="0" distR="0" wp14:anchorId="70F1F7FB" wp14:editId="54DE56A3">
            <wp:extent cx="6492240" cy="3191510"/>
            <wp:effectExtent l="0" t="0" r="3810" b="8890"/>
            <wp:docPr id="86079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93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2B09" w14:textId="1ED9C348" w:rsidR="00C429A8" w:rsidRDefault="00C429A8">
      <w:pPr>
        <w:pStyle w:val="Caption"/>
        <w:spacing w:after="160"/>
      </w:pPr>
      <w:r>
        <w:rPr>
          <w:noProof/>
        </w:rPr>
        <w:drawing>
          <wp:inline distT="0" distB="0" distL="0" distR="0" wp14:anchorId="23255BAD" wp14:editId="35473F31">
            <wp:extent cx="6492240" cy="2594610"/>
            <wp:effectExtent l="0" t="0" r="3810" b="0"/>
            <wp:docPr id="1899551595" name="Picture 1" descr="The diagram illustrates a complex circuit with multiple capacitors and integrated circuits, including units like n65, n6S, and h65, and other components such as SUE, IpuB, and IPub, with various connections and lab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51595" name="Picture 1" descr="The diagram illustrates a complex circuit with multiple capacitors and integrated circuits, including units like n65, n6S, and h65, and other components such as SUE, IpuB, and IPub, with various connections and label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D952" w14:textId="1EC8C397" w:rsidR="00FD6CE7" w:rsidRDefault="00000000">
      <w:pPr>
        <w:pStyle w:val="Caption"/>
        <w:spacing w:after="160"/>
      </w:pPr>
      <w:r>
        <w:t>Figure 1. Compare the preserved ideal baseline with the PDK capacitor array.</w:t>
      </w:r>
    </w:p>
    <w:p w14:paraId="2EBAAE9C" w14:textId="39E5E8D6" w:rsidR="009A79BA" w:rsidRPr="009A79BA" w:rsidRDefault="009A79BA" w:rsidP="009A79BA">
      <w:pPr>
        <w:pStyle w:val="Caption"/>
        <w:spacing w:after="160"/>
        <w:rPr>
          <w:i/>
          <w:color w:val="666666"/>
        </w:rPr>
      </w:pPr>
      <w:r w:rsidRPr="009A79BA">
        <w:rPr>
          <w:i/>
          <w:color w:val="666666"/>
        </w:rPr>
        <w:drawing>
          <wp:inline distT="0" distB="0" distL="0" distR="0" wp14:anchorId="05A53A4F" wp14:editId="07927C25">
            <wp:extent cx="3953741" cy="2558872"/>
            <wp:effectExtent l="0" t="0" r="8890" b="0"/>
            <wp:docPr id="1866389127" name="Picture 2" descr="The image displays a transient response graph with time (ns) on the x-axis and amplitude on the y-axis, showing a decreasing signal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89127" name="Picture 2" descr="The image displays a transient response graph with time (ns) on the x-axis and amplitude on the y-axis, showing a decreasing signal over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042" cy="256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95C34" w14:textId="77777777" w:rsidR="009A79BA" w:rsidRPr="009A79BA" w:rsidRDefault="009A79BA" w:rsidP="009A79BA">
      <w:pPr>
        <w:pStyle w:val="Caption"/>
        <w:spacing w:after="160"/>
        <w:rPr>
          <w:i/>
          <w:color w:val="666666"/>
        </w:rPr>
      </w:pPr>
      <w:r w:rsidRPr="009A79BA">
        <w:rPr>
          <w:i/>
          <w:color w:val="666666"/>
        </w:rPr>
        <w:lastRenderedPageBreak/>
        <w:t> </w:t>
      </w:r>
    </w:p>
    <w:p w14:paraId="5176FED6" w14:textId="77777777" w:rsidR="00FD6CE7" w:rsidRDefault="00000000">
      <w:pPr>
        <w:pStyle w:val="Caption"/>
        <w:spacing w:after="160"/>
      </w:pPr>
      <w:r>
        <w:t>Figure 2. Show the 499.996 mV marker and the transient settling near 35 ns.</w:t>
      </w:r>
    </w:p>
    <w:p w14:paraId="774CE9AC" w14:textId="3B568C96" w:rsidR="00FD6CE7" w:rsidRDefault="00000000">
      <w:r>
        <w:t>Transmission gate tests: I built tg_n65 using core nch/pch devices with bulks tied to VSS/VDD. With 1 V supplies and a single PDK capacitor load, increasing NMOS/PMOS widths from 0.2/0.2 um to 1/2 um, at L = 60 nm, visibly improved tracking of the 1 ns input edges. This comparison changes both absolute size and width ratio; it does not isolate the benefit of a 2:1 ratio.</w:t>
      </w:r>
    </w:p>
    <w:p w14:paraId="5CAD5E0C" w14:textId="77777777" w:rsidR="00FD6CE7" w:rsidRDefault="00000000">
      <w:r>
        <w:t>Hold behavior: Complementary controls turn the TG off at 20-21 ns. Vhold rises from about 1.0000 V to 1.0032 V, a net turn-off step of about +3.2 mV consistent with combined charge injection and clock feedthrough. When the input falls at 31-32 ns, Vhold remains near 1.0032 V; additional coupling is not resolved at the displayed scale. The 45 ns test does not establish long-term retention.</w:t>
      </w:r>
    </w:p>
    <w:p w14:paraId="021A7850" w14:textId="5EF6FDDB" w:rsidR="009A79BA" w:rsidRPr="009A79BA" w:rsidRDefault="009A79BA" w:rsidP="009A79BA">
      <w:pPr>
        <w:pStyle w:val="Caption"/>
        <w:spacing w:after="160"/>
        <w:rPr>
          <w:i/>
          <w:color w:val="666666"/>
        </w:rPr>
      </w:pPr>
      <w:r w:rsidRPr="009A79BA">
        <w:rPr>
          <w:i/>
          <w:color w:val="666666"/>
        </w:rPr>
        <w:drawing>
          <wp:inline distT="0" distB="0" distL="0" distR="0" wp14:anchorId="57A222B6" wp14:editId="678D8785">
            <wp:extent cx="5191125" cy="4124325"/>
            <wp:effectExtent l="0" t="0" r="9525" b="9525"/>
            <wp:docPr id="13872620" name="Picture 4" descr="M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620" name="Picture 4" descr="MO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2A1D6" w14:textId="77777777" w:rsidR="00FD6CE7" w:rsidRDefault="00000000">
      <w:pPr>
        <w:pStyle w:val="Caption"/>
        <w:spacing w:after="160"/>
      </w:pPr>
      <w:r>
        <w:t>Figure 3. Show the TG connections and tracking before and after widening both MOS devices.</w:t>
      </w:r>
    </w:p>
    <w:p w14:paraId="2B30536D" w14:textId="6A043819" w:rsidR="00FD6CE7" w:rsidRDefault="00945ADE">
      <w:pPr>
        <w:pStyle w:val="Caption"/>
        <w:spacing w:after="160"/>
      </w:pPr>
      <w:r w:rsidRPr="00945ADE">
        <w:rPr>
          <w:b w:val="0"/>
          <w:bCs w:val="0"/>
          <w:i/>
          <w:color w:val="666666"/>
          <w:sz w:val="22"/>
          <w:szCs w:val="22"/>
        </w:rPr>
        <w:lastRenderedPageBreak/>
        <w:drawing>
          <wp:inline distT="0" distB="0" distL="0" distR="0" wp14:anchorId="3EE90B85" wp14:editId="2F50EA72">
            <wp:extent cx="6492240" cy="4373880"/>
            <wp:effectExtent l="0" t="0" r="3810" b="7620"/>
            <wp:docPr id="1771693653" name="Picture 1" descr="The image depicts a technical graph, possibly from an electronic simulation software, showing transient response data for a circuit under various bias voltages, with parameters such as NMOS and PMOS, and includes a section for reliability analysis and Monte Carlo simul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93653" name="Picture 1" descr="The image depicts a technical graph, possibly from an electronic simulation software, showing transient response data for a circuit under various bias voltages, with parameters such as NMOS and PMOS, and includes a section for reliability analysis and Monte Carlo simulation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Figure 4. Show held voltage after input falls and the approximately +3.2 mV turn-off step.</w:t>
      </w:r>
    </w:p>
    <w:p w14:paraId="77FD499F" w14:textId="77777777" w:rsidR="00FD6CE7" w:rsidRDefault="00000000">
      <w:r>
        <w:t>Validation boundary: The DAC still uses ideal switches; the MOS TG has only been tested separately. Full-code staircase, INL/DNL, power, corner/mismatch, and cryogenic validation remain outstanding. The standalone TG voltage step is not a measured DAC output error.</w:t>
      </w:r>
    </w:p>
    <w:p w14:paraId="4AFE4E79" w14:textId="77777777" w:rsidR="00FD6CE7" w:rsidRDefault="00000000">
      <w:pPr>
        <w:pStyle w:val="Heading1"/>
      </w:pPr>
      <w:r>
        <w:t>3 Blockers</w:t>
      </w:r>
    </w:p>
    <w:p w14:paraId="6400B8FC" w14:textId="77777777" w:rsidR="00FD6CE7" w:rsidRDefault="00000000">
      <w:r>
        <w:t>No active technical blocker. Mentor issue links are pending. Cryogenic application targets and validated low-temperature models remain TBD. Final switch device family, gate-drive voltage, and sizing also require mentor review; core devices are the current room-temperature baseline.</w:t>
      </w:r>
    </w:p>
    <w:p w14:paraId="0AC57DEE" w14:textId="77777777" w:rsidR="00FD6CE7" w:rsidRDefault="00000000">
      <w:pPr>
        <w:pStyle w:val="Heading1"/>
      </w:pPr>
      <w:r>
        <w:t>4 Proposed Goals for the Next Sprint</w:t>
      </w:r>
    </w:p>
    <w:p w14:paraId="31BFF624" w14:textId="77777777" w:rsidR="00FD6CE7" w:rsidRDefault="00000000">
      <w:pPr>
        <w:pStyle w:val="ListNumber"/>
      </w:pPr>
      <w:r>
        <w:t>Integrate TG reference/reset switches into a separate DAC version. Generate complementary controls, preserve break-before-make timing, and repeat code 100.</w:t>
      </w:r>
    </w:p>
    <w:p w14:paraId="2C5295A7" w14:textId="77777777" w:rsidR="00FD6CE7" w:rsidRDefault="00000000">
      <w:pPr>
        <w:pStyle w:val="ListNumber"/>
      </w:pPr>
      <w:r>
        <w:t>Run codes 000 through 111; record the staircase waveform and settled output versus code. Calculate initial INL/DNL with a stated LSB and reference-line convention.</w:t>
      </w:r>
    </w:p>
    <w:p w14:paraId="7743E196" w14:textId="77777777" w:rsidR="00FD6CE7" w:rsidRDefault="00000000">
      <w:pPr>
        <w:pStyle w:val="ListNumber"/>
      </w:pPr>
      <w:r>
        <w:t>Compare switch sizing, settling, switching error, and longer hold intervals. Confirm device-family and drive-voltage choices with the mentor.</w:t>
      </w:r>
    </w:p>
    <w:p w14:paraId="023220FF" w14:textId="77777777" w:rsidR="00FD6CE7" w:rsidRDefault="00000000">
      <w:pPr>
        <w:pStyle w:val="ListNumber"/>
      </w:pPr>
      <w:r>
        <w:t>Draft cryogenic application specifications from the reference paper and mentor input. Keep temperature, final resolution/range, load, update/refresh rate, noise, power, and accuracy targets TBD until agreed.</w:t>
      </w:r>
    </w:p>
    <w:p w14:paraId="58288085" w14:textId="77777777" w:rsidR="00FD6CE7" w:rsidRDefault="00000000">
      <w:r>
        <w:rPr>
          <w:sz w:val="18"/>
        </w:rPr>
        <w:t xml:space="preserve">Application reference: P. Vliex et al., Bias Voltage DAC Operating at Cryogenic Temperatures for Solid-State Qubit Applications (2020). </w:t>
      </w:r>
      <w:hyperlink r:id="rId14">
        <w:r>
          <w:rPr>
            <w:color w:val="175A80"/>
          </w:rPr>
          <w:t>doi:10.1109/LSSC.2020.3011576</w:t>
        </w:r>
      </w:hyperlink>
    </w:p>
    <w:p w14:paraId="24D75CC4" w14:textId="77777777" w:rsidR="00FD6CE7" w:rsidRDefault="00000000">
      <w:r>
        <w:rPr>
          <w:i/>
          <w:sz w:val="18"/>
        </w:rPr>
        <w:t>Before submission: Add mentor task links and evidence images, review before or during the mentor meeting, and export to PDF for GradeScope. Literature results are not adopted project specifications.</w:t>
      </w:r>
    </w:p>
    <w:sectPr w:rsidR="00FD6CE7" w:rsidSect="00034616">
      <w:footerReference w:type="default" r:id="rId15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13A4B" w14:textId="77777777" w:rsidR="00086B41" w:rsidRDefault="00086B41">
      <w:pPr>
        <w:spacing w:after="0" w:line="240" w:lineRule="auto"/>
      </w:pPr>
      <w:r>
        <w:separator/>
      </w:r>
    </w:p>
  </w:endnote>
  <w:endnote w:type="continuationSeparator" w:id="0">
    <w:p w14:paraId="09601265" w14:textId="77777777" w:rsidR="00086B41" w:rsidRDefault="0008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6FCFC" w14:textId="37E66BEE" w:rsidR="00FD6CE7" w:rsidRDefault="00000000">
    <w:pPr>
      <w:pStyle w:val="Footer"/>
      <w:jc w:val="right"/>
    </w:pPr>
    <w:r>
      <w:rPr>
        <w:sz w:val="18"/>
      </w:rPr>
      <w:t xml:space="preserve">Sprint 2 | </w:t>
    </w:r>
    <w:r>
      <w:fldChar w:fldCharType="begin"/>
    </w:r>
    <w:r>
      <w:instrText>PAGE</w:instrText>
    </w:r>
    <w:r>
      <w:fldChar w:fldCharType="separate"/>
    </w:r>
    <w:r w:rsidR="0053490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E9649" w14:textId="77777777" w:rsidR="00086B41" w:rsidRDefault="00086B41">
      <w:pPr>
        <w:spacing w:after="0" w:line="240" w:lineRule="auto"/>
      </w:pPr>
      <w:r>
        <w:separator/>
      </w:r>
    </w:p>
  </w:footnote>
  <w:footnote w:type="continuationSeparator" w:id="0">
    <w:p w14:paraId="734A7EE2" w14:textId="77777777" w:rsidR="00086B41" w:rsidRDefault="00086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105451">
    <w:abstractNumId w:val="8"/>
  </w:num>
  <w:num w:numId="2" w16cid:durableId="776560493">
    <w:abstractNumId w:val="6"/>
  </w:num>
  <w:num w:numId="3" w16cid:durableId="1993168734">
    <w:abstractNumId w:val="5"/>
  </w:num>
  <w:num w:numId="4" w16cid:durableId="1994991935">
    <w:abstractNumId w:val="4"/>
  </w:num>
  <w:num w:numId="5" w16cid:durableId="1394696410">
    <w:abstractNumId w:val="7"/>
  </w:num>
  <w:num w:numId="6" w16cid:durableId="1599941673">
    <w:abstractNumId w:val="3"/>
  </w:num>
  <w:num w:numId="7" w16cid:durableId="280065774">
    <w:abstractNumId w:val="2"/>
  </w:num>
  <w:num w:numId="8" w16cid:durableId="1218861000">
    <w:abstractNumId w:val="1"/>
  </w:num>
  <w:num w:numId="9" w16cid:durableId="117356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B41"/>
    <w:rsid w:val="000D1C5C"/>
    <w:rsid w:val="0015074B"/>
    <w:rsid w:val="0029639D"/>
    <w:rsid w:val="00326F90"/>
    <w:rsid w:val="00534903"/>
    <w:rsid w:val="00691E01"/>
    <w:rsid w:val="00915F4E"/>
    <w:rsid w:val="00945ADE"/>
    <w:rsid w:val="009A79BA"/>
    <w:rsid w:val="00AA1D8D"/>
    <w:rsid w:val="00B47730"/>
    <w:rsid w:val="00C429A8"/>
    <w:rsid w:val="00CB0664"/>
    <w:rsid w:val="00FC693F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7C393D6-B539-46B2-A114-523DBD2B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349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itap.purdue.edu/SoCETOrganization/AMS_Tracking_Fall2026/issues/44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oi.org/10.1109/LSSC.2020.30115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Bias Voltage DAC Progress Tracker</dc:title>
  <dc:subject>Sprint 2 - September 27, 2026</dc:subject>
  <dc:creator/>
  <cp:keywords>Bias Voltage DAC, Sprint 2, TSMC65</cp:keywords>
  <dc:description>generated by python-docx</dc:description>
  <cp:lastModifiedBy>Henan Wang</cp:lastModifiedBy>
  <cp:revision>7</cp:revision>
  <dcterms:created xsi:type="dcterms:W3CDTF">2013-12-23T23:15:00Z</dcterms:created>
  <dcterms:modified xsi:type="dcterms:W3CDTF">2026-09-28T00:33:00Z</dcterms:modified>
  <cp:category/>
</cp:coreProperties>
</file>