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6"/>
          <w:szCs w:val="36"/>
        </w:rPr>
        <w:t xml:space="preserve">Weekly Task — Block-Level Deep Dive</w:t>
      </w:r>
    </w:p>
    <w:p>
      <w:pPr>
        <w:spacing w:after="180"/>
      </w:pPr>
      <w:r>
        <w:rPr>
          <w:b/>
          <w:bCs/>
          <w:color w:val="2E74B5"/>
          <w:sz w:val="22"/>
          <w:szCs w:val="22"/>
        </w:rPr>
        <w:t xml:space="preserve">Bias DAC — Cryogenic Charge-Redistribution DAC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Team Member(s):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Date:</w:t>
            </w:r>
          </w:p>
        </w:tc>
      </w:tr>
      <w:t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Course / Section: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864"/>
                <w:sz w:val="19"/>
                <w:szCs w:val="19"/>
              </w:rPr>
              <w:t xml:space="preserve">Project:</w:t>
            </w:r>
          </w:p>
        </w:tc>
      </w:tr>
    </w:tbl>
    <w:p>
      <w:pPr>
        <w:spacing w:after="180" w:before="1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4B5" w:sz="4"/>
              <w:left w:val="single" w:color="2E74B5" w:sz="16"/>
              <w:bottom w:val="single" w:color="2E74B5" w:sz="4"/>
              <w:right w:val="single" w:color="2E74B5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2E74B5"/>
                <w:sz w:val="20"/>
                <w:szCs w:val="20"/>
              </w:rPr>
              <w:t xml:space="preserve">How to Use This Template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Pick ONE block from the list below. Answer all five questions for that block only. Be specific and quantitative — cite your own project's specifications wherever you reference them. Fill in every yellow box; do not delete the questions.</w:t>
            </w:r>
          </w:p>
        </w:tc>
      </w:tr>
    </w:tbl>
    <w:p>
      <w:pPr>
        <w:spacing w:before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/>
                <w:iCs/>
                <w:color w:val="7A5C00"/>
                <w:sz w:val="20"/>
                <w:szCs w:val="20"/>
              </w:rPr>
              <w:t xml:space="preserve">Step 1 — Pick ONE block (circle or bold your choice):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☐  Capacitor DAC array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☐  Reference / coarse-tuning network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☐  Refresh / sample-and-hold controller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8" w:space="4"/>
        </w:pBdr>
        <w:spacing w:after="140" w:before="320"/>
      </w:pPr>
      <w:r>
        <w:rPr>
          <w:b/>
          <w:bCs/>
          <w:color w:val="1F3864"/>
          <w:sz w:val="27"/>
          <w:szCs w:val="27"/>
        </w:rPr>
        <w:t xml:space="preserve">Question 1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Based on the overall specifications you set for your project, what specifications should this block meet?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7A5C00"/>
                <w:sz w:val="20"/>
                <w:szCs w:val="20"/>
              </w:rPr>
              <w:t xml:space="preserve">Your answer: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40" w:before="320"/>
      </w:pPr>
      <w:r>
        <w:rPr>
          <w:b/>
          <w:bCs/>
          <w:color w:val="1F3864"/>
          <w:sz w:val="27"/>
          <w:szCs w:val="27"/>
        </w:rPr>
        <w:t xml:space="preserve">Question 2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What simulations do you need to run to verify this block meets those specifications?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7A5C00"/>
                <w:sz w:val="20"/>
                <w:szCs w:val="20"/>
              </w:rPr>
              <w:t xml:space="preserve">Your answer: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40" w:before="320"/>
      </w:pPr>
      <w:r>
        <w:rPr>
          <w:b/>
          <w:bCs/>
          <w:color w:val="1F3864"/>
          <w:sz w:val="27"/>
          <w:szCs w:val="27"/>
        </w:rPr>
        <w:t xml:space="preserve">Question 3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Why is this block a proper selection for your application and your overall specifications?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7A5C00"/>
                <w:sz w:val="20"/>
                <w:szCs w:val="20"/>
              </w:rPr>
              <w:t xml:space="preserve">Your answer: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40" w:before="320"/>
      </w:pPr>
      <w:r>
        <w:rPr>
          <w:b/>
          <w:bCs/>
          <w:color w:val="1F3864"/>
          <w:sz w:val="27"/>
          <w:szCs w:val="27"/>
        </w:rPr>
        <w:t xml:space="preserve">Question 4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What are the main challenges in designing this block?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7A5C00"/>
                <w:sz w:val="20"/>
                <w:szCs w:val="20"/>
              </w:rPr>
              <w:t xml:space="preserve">Your answer: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pBdr>
          <w:bottom w:val="single" w:color="2E74B5" w:sz="8" w:space="4"/>
        </w:pBdr>
        <w:spacing w:after="140" w:before="320"/>
      </w:pPr>
      <w:r>
        <w:rPr>
          <w:b/>
          <w:bCs/>
          <w:color w:val="1F3864"/>
          <w:sz w:val="27"/>
          <w:szCs w:val="27"/>
        </w:rPr>
        <w:t xml:space="preserve">Question 5</w:t>
      </w:r>
    </w:p>
    <w:p>
      <w:pPr>
        <w:spacing w:after="140" w:line="276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What circuit- or system-level solutions address those challenges?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dashed" w:color="D6B656" w:sz="6"/>
              <w:left w:val="dashed" w:color="D6B656" w:sz="6"/>
              <w:bottom w:val="dashed" w:color="D6B656" w:sz="6"/>
              <w:right w:val="dashed" w:color="D6B656" w:sz="6"/>
            </w:tcBorders>
            <w:shd w:fill="FFF9D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7A5C00"/>
                <w:sz w:val="20"/>
                <w:szCs w:val="20"/>
              </w:rPr>
              <w:t xml:space="preserve">Your answer: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6B656" w:sz="4"/>
              </w:pBdr>
              <w:spacing w:after="22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4B5" w:sz="8" w:space="4"/>
        </w:pBdr>
        <w:spacing w:after="140" w:before="320"/>
      </w:pPr>
      <w:r>
        <w:rPr>
          <w:b/>
          <w:bCs/>
          <w:color w:val="1F3864"/>
          <w:sz w:val="27"/>
          <w:szCs w:val="27"/>
        </w:rPr>
        <w:t xml:space="preserve">Submission Checklist</w:t>
      </w:r>
    </w:p>
    <w:p>
      <w:pPr>
        <w:spacing w:after="90"/>
      </w:pPr>
      <w:r>
        <w:rPr>
          <w:sz w:val="20"/>
          <w:szCs w:val="20"/>
        </w:rPr>
        <w:t xml:space="preserve">☐  Selected exactly ONE block and marked it clearly.</w:t>
      </w:r>
    </w:p>
    <w:p>
      <w:pPr>
        <w:spacing w:after="90"/>
      </w:pPr>
      <w:r>
        <w:rPr>
          <w:sz w:val="20"/>
          <w:szCs w:val="20"/>
        </w:rPr>
        <w:t xml:space="preserve">☐  All five questions answered, each grounded in your project's own specifications.</w:t>
      </w:r>
    </w:p>
    <w:p>
      <w:pPr>
        <w:spacing w:after="90"/>
      </w:pPr>
      <w:r>
        <w:rPr>
          <w:sz w:val="20"/>
          <w:szCs w:val="20"/>
        </w:rPr>
        <w:t xml:space="preserve">☐  Simulations listed in Question 2 are specific (named plots/sweeps), not generic.</w:t>
      </w:r>
    </w:p>
    <w:p>
      <w:pPr>
        <w:spacing w:after="90"/>
      </w:pPr>
      <w:r>
        <w:rPr>
          <w:sz w:val="20"/>
          <w:szCs w:val="20"/>
        </w:rPr>
        <w:t xml:space="preserve">☐  Challenges and solutions in Questions 4-5 are specific to this block, not generic circuit-design advice.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b/>
        <w:bCs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b/>
        <w:bCs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i/>
        <w:iCs/>
        <w:color w:val="595959"/>
        <w:sz w:val="16"/>
        <w:szCs w:val="16"/>
      </w:rPr>
      <w:t xml:space="preserve">Weekly Task — Bias DAC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2026-10-02T16:50:08.865Z</dcterms:created>
  <dcterms:modified xsi:type="dcterms:W3CDTF">2026-10-02T16:50:08.865Z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