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4B6A" w:rsidRPr="00611961" w:rsidRDefault="00DE4B6A" w:rsidP="00DE4B6A">
      <w:pPr>
        <w:ind w:firstLineChars="54" w:firstLine="281"/>
        <w:jc w:val="center"/>
        <w:rPr>
          <w:rFonts w:eastAsia="隶书"/>
          <w:bCs/>
          <w:color w:val="000000"/>
          <w:sz w:val="52"/>
        </w:rPr>
      </w:pPr>
      <w:r>
        <w:rPr>
          <w:rFonts w:eastAsia="隶书"/>
          <w:bCs/>
          <w:noProof/>
          <w:color w:val="000000"/>
          <w:sz w:val="52"/>
        </w:rPr>
        <mc:AlternateContent>
          <mc:Choice Requires="wps">
            <w:drawing>
              <wp:anchor distT="0" distB="0" distL="114300" distR="114300" simplePos="0" relativeHeight="251660288" behindDoc="0" locked="0" layoutInCell="1" allowOverlap="1" wp14:anchorId="403D4480" wp14:editId="0979C183">
                <wp:simplePos x="0" y="0"/>
                <wp:positionH relativeFrom="column">
                  <wp:posOffset>-466725</wp:posOffset>
                </wp:positionH>
                <wp:positionV relativeFrom="paragraph">
                  <wp:posOffset>-1676401</wp:posOffset>
                </wp:positionV>
                <wp:extent cx="1352550" cy="523875"/>
                <wp:effectExtent l="0" t="0" r="19050" b="28575"/>
                <wp:wrapNone/>
                <wp:docPr id="1" name="文本框 1"/>
                <wp:cNvGraphicFramePr/>
                <a:graphic xmlns:a="http://schemas.openxmlformats.org/drawingml/2006/main">
                  <a:graphicData uri="http://schemas.microsoft.com/office/word/2010/wordprocessingShape">
                    <wps:wsp>
                      <wps:cNvSpPr txBox="1"/>
                      <wps:spPr>
                        <a:xfrm>
                          <a:off x="0" y="0"/>
                          <a:ext cx="1352550"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4B6A" w:rsidRDefault="00DE4B6A" w:rsidP="00DE4B6A">
                            <w:pPr>
                              <w:snapToGrid w:val="0"/>
                              <w:spacing w:before="120"/>
                              <w:ind w:firstLine="142"/>
                              <w:rPr>
                                <w:rFonts w:ascii="楷体" w:eastAsia="楷体" w:hAnsi="楷体"/>
                                <w:sz w:val="15"/>
                                <w:szCs w:val="15"/>
                              </w:rPr>
                            </w:pPr>
                            <w:r>
                              <w:rPr>
                                <w:rFonts w:ascii="楷体" w:eastAsia="楷体" w:hAnsi="楷体" w:hint="eastAsia"/>
                                <w:sz w:val="28"/>
                                <w:szCs w:val="28"/>
                              </w:rPr>
                              <w:t>编号：</w:t>
                            </w:r>
                          </w:p>
                          <w:p w:rsidR="00DE4B6A" w:rsidRPr="002332D3" w:rsidRDefault="00DE4B6A" w:rsidP="00DE4B6A">
                            <w:pPr>
                              <w:snapToGrid w:val="0"/>
                              <w:rPr>
                                <w:rFonts w:ascii="宋体" w:hAnsi="宋体"/>
                                <w:color w:val="D9D9D9" w:themeColor="background1" w:themeShade="D9"/>
                                <w:sz w:val="15"/>
                                <w:szCs w:val="15"/>
                              </w:rPr>
                            </w:pPr>
                            <w:r w:rsidRPr="002332D3">
                              <w:rPr>
                                <w:rFonts w:ascii="宋体" w:hAnsi="宋体" w:hint="eastAsia"/>
                                <w:color w:val="D9D9D9" w:themeColor="background1" w:themeShade="D9"/>
                                <w:sz w:val="15"/>
                                <w:szCs w:val="15"/>
                              </w:rPr>
                              <w:t>（学生不填）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3D4480" id="_x0000_t202" coordsize="21600,21600" o:spt="202" path="m,l,21600r21600,l21600,xe">
                <v:stroke joinstyle="miter"/>
                <v:path gradientshapeok="t" o:connecttype="rect"/>
              </v:shapetype>
              <v:shape id="文本框 1" o:spid="_x0000_s1026" type="#_x0000_t202" style="position:absolute;left:0;text-align:left;margin-left:-36.75pt;margin-top:-132pt;width:106.5pt;height:4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" fillcolor="white [3201]" strokeweight=".5pt">
                <v:textbox>
                  <w:txbxContent>
                    <w:p w:rsidR="00DE4B6A" w:rsidRDefault="00DE4B6A" w:rsidP="00DE4B6A">
                      <w:pPr>
                        <w:snapToGrid w:val="0"/>
                        <w:spacing w:before="120"/>
                        <w:ind w:firstLine="142"/>
                        <w:rPr>
                          <w:rFonts w:ascii="楷体" w:eastAsia="楷体" w:hAnsi="楷体"/>
                          <w:sz w:val="15"/>
                          <w:szCs w:val="15"/>
                        </w:rPr>
                      </w:pPr>
                      <w:r>
                        <w:rPr>
                          <w:rFonts w:ascii="楷体" w:eastAsia="楷体" w:hAnsi="楷体" w:hint="eastAsia"/>
                          <w:sz w:val="28"/>
                          <w:szCs w:val="28"/>
                        </w:rPr>
                        <w:t>编号：</w:t>
                      </w:r>
                    </w:p>
                    <w:p w:rsidR="00DE4B6A" w:rsidRPr="002332D3" w:rsidRDefault="00DE4B6A" w:rsidP="00DE4B6A">
                      <w:pPr>
                        <w:snapToGrid w:val="0"/>
                        <w:rPr>
                          <w:rFonts w:ascii="宋体" w:hAnsi="宋体"/>
                          <w:color w:val="D9D9D9" w:themeColor="background1" w:themeShade="D9"/>
                          <w:sz w:val="15"/>
                          <w:szCs w:val="15"/>
                        </w:rPr>
                      </w:pPr>
                      <w:r w:rsidRPr="002332D3">
                        <w:rPr>
                          <w:rFonts w:ascii="宋体" w:hAnsi="宋体" w:hint="eastAsia"/>
                          <w:color w:val="D9D9D9" w:themeColor="background1" w:themeShade="D9"/>
                          <w:sz w:val="15"/>
                          <w:szCs w:val="15"/>
                        </w:rPr>
                        <w:t>（学生不填）</w:t>
                      </w:r>
                    </w:p>
                  </w:txbxContent>
                </v:textbox>
              </v:shape>
            </w:pict>
          </mc:Fallback>
        </mc:AlternateContent>
      </w:r>
      <w:r>
        <w:rPr>
          <w:rFonts w:eastAsia="隶书"/>
          <w:bCs/>
          <w:noProof/>
          <w:color w:val="000000"/>
          <w:sz w:val="52"/>
        </w:rPr>
        <w:drawing>
          <wp:inline distT="0" distB="0" distL="0" distR="0" wp14:anchorId="1F017E5B" wp14:editId="175932A4">
            <wp:extent cx="2146979" cy="2146979"/>
            <wp:effectExtent l="0" t="0" r="571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浙大校徽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72154" cy="2172154"/>
                    </a:xfrm>
                    <a:prstGeom prst="rect">
                      <a:avLst/>
                    </a:prstGeom>
                  </pic:spPr>
                </pic:pic>
              </a:graphicData>
            </a:graphic>
          </wp:inline>
        </w:drawing>
      </w:r>
      <w:r w:rsidR="008C4C4D">
        <w:rPr>
          <w:rFonts w:eastAsia="隶书"/>
          <w:bCs/>
          <w:color w:val="000000"/>
          <w:sz w:val="5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1pt;margin-top:11.1pt;width:270pt;height:88.4pt;z-index:251658240;mso-position-horizontal-relative:text;mso-position-vertical-relative:text">
            <v:imagedata r:id="rId8" o:title=""/>
            <w10:wrap type="topAndBottom"/>
          </v:shape>
          <o:OLEObject Type="Embed" ProgID="MSPhotoEd.3" ShapeID="_x0000_s1026" DrawAspect="Content" ObjectID="_1675327699" r:id="rId9"/>
        </w:object>
      </w:r>
    </w:p>
    <w:p w:rsidR="00DE4B6A" w:rsidRPr="00E01B35" w:rsidRDefault="00DE4B6A" w:rsidP="00DE4B6A">
      <w:pPr>
        <w:jc w:val="center"/>
        <w:rPr>
          <w:rFonts w:eastAsia="隶书"/>
          <w:bCs/>
          <w:color w:val="000000"/>
          <w:sz w:val="52"/>
        </w:rPr>
      </w:pPr>
      <w:r w:rsidRPr="00E01B35">
        <w:rPr>
          <w:rFonts w:eastAsia="隶书" w:hint="eastAsia"/>
          <w:bCs/>
          <w:color w:val="000000"/>
          <w:sz w:val="52"/>
        </w:rPr>
        <w:t xml:space="preserve">  </w:t>
      </w:r>
      <w:r w:rsidRPr="00E01B35">
        <w:rPr>
          <w:rFonts w:eastAsia="隶书" w:hint="eastAsia"/>
          <w:bCs/>
          <w:color w:val="000000"/>
          <w:sz w:val="52"/>
        </w:rPr>
        <w:t>本科生课程论文</w:t>
      </w:r>
    </w:p>
    <w:p w:rsidR="00DE4B6A" w:rsidRPr="00037209" w:rsidRDefault="00DE4B6A" w:rsidP="00DE4B6A">
      <w:pPr>
        <w:snapToGrid w:val="0"/>
        <w:jc w:val="center"/>
        <w:rPr>
          <w:rFonts w:eastAsia="黑体"/>
          <w:b/>
          <w:color w:val="000000"/>
          <w:sz w:val="32"/>
          <w:szCs w:val="32"/>
        </w:rPr>
      </w:pPr>
    </w:p>
    <w:tbl>
      <w:tblPr>
        <w:tblStyle w:val="a4"/>
        <w:tblW w:w="8272" w:type="dxa"/>
        <w:jc w:val="center"/>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528"/>
        <w:gridCol w:w="315"/>
        <w:gridCol w:w="3214"/>
        <w:gridCol w:w="3215"/>
      </w:tblGrid>
      <w:tr w:rsidR="00DE4B6A" w:rsidTr="00D56B05">
        <w:trPr>
          <w:trHeight w:hRule="exact" w:val="851"/>
          <w:jc w:val="center"/>
        </w:trPr>
        <w:tc>
          <w:tcPr>
            <w:tcW w:w="1528" w:type="dxa"/>
            <w:tcBorders>
              <w:top w:val="nil"/>
              <w:bottom w:val="nil"/>
            </w:tcBorders>
            <w:vAlign w:val="bottom"/>
          </w:tcPr>
          <w:p w:rsidR="00DE4B6A" w:rsidRDefault="00DE4B6A" w:rsidP="00D56B05">
            <w:pPr>
              <w:ind w:firstLine="560"/>
              <w:jc w:val="distribute"/>
              <w:rPr>
                <w:b/>
                <w:color w:val="000000"/>
                <w:sz w:val="28"/>
              </w:rPr>
            </w:pPr>
            <w:r>
              <w:rPr>
                <w:rFonts w:hint="eastAsia"/>
                <w:b/>
                <w:color w:val="000000"/>
                <w:sz w:val="28"/>
              </w:rPr>
              <w:t>学年学期</w:t>
            </w:r>
          </w:p>
        </w:tc>
        <w:tc>
          <w:tcPr>
            <w:tcW w:w="315" w:type="dxa"/>
            <w:tcBorders>
              <w:top w:val="nil"/>
              <w:bottom w:val="nil"/>
            </w:tcBorders>
            <w:vAlign w:val="bottom"/>
          </w:tcPr>
          <w:p w:rsidR="00DE4B6A" w:rsidRPr="00D91A99" w:rsidRDefault="00DE4B6A" w:rsidP="00D56B05">
            <w:pPr>
              <w:ind w:leftChars="-50" w:left="-105" w:rightChars="-50" w:right="-105" w:firstLine="600"/>
              <w:jc w:val="center"/>
              <w:rPr>
                <w:rFonts w:ascii="Tahoma" w:hAnsi="Tahoma" w:cs="Tahoma"/>
                <w:color w:val="000000"/>
                <w:sz w:val="30"/>
                <w:szCs w:val="30"/>
              </w:rPr>
            </w:pPr>
            <w:r>
              <w:rPr>
                <w:rFonts w:ascii="Tahoma" w:hAnsi="Tahoma" w:cs="Tahoma" w:hint="eastAsia"/>
                <w:color w:val="000000"/>
                <w:sz w:val="30"/>
                <w:szCs w:val="30"/>
              </w:rPr>
              <w:t>：</w:t>
            </w:r>
          </w:p>
        </w:tc>
        <w:tc>
          <w:tcPr>
            <w:tcW w:w="6429" w:type="dxa"/>
            <w:gridSpan w:val="2"/>
            <w:tcBorders>
              <w:top w:val="nil"/>
              <w:bottom w:val="single" w:sz="12" w:space="0" w:color="auto"/>
            </w:tcBorders>
            <w:vAlign w:val="center"/>
          </w:tcPr>
          <w:p w:rsidR="00DE4B6A" w:rsidRPr="00C20E4E" w:rsidRDefault="00DE4B6A" w:rsidP="00D56B05">
            <w:pPr>
              <w:ind w:firstLine="600"/>
              <w:jc w:val="center"/>
              <w:rPr>
                <w:rFonts w:ascii="Tahoma" w:hAnsi="Tahoma" w:cs="Tahoma"/>
                <w:b/>
                <w:color w:val="000000"/>
                <w:sz w:val="30"/>
                <w:szCs w:val="30"/>
              </w:rPr>
            </w:pPr>
            <w:r w:rsidRPr="00D91A99">
              <w:rPr>
                <w:rFonts w:ascii="Tahoma" w:hAnsi="Tahoma" w:cs="Tahoma"/>
                <w:color w:val="000000"/>
                <w:sz w:val="30"/>
                <w:szCs w:val="30"/>
              </w:rPr>
              <w:t>201</w:t>
            </w:r>
            <w:r>
              <w:rPr>
                <w:rFonts w:ascii="Tahoma" w:hAnsi="Tahoma" w:cs="Tahoma" w:hint="eastAsia"/>
                <w:color w:val="000000"/>
                <w:sz w:val="30"/>
                <w:szCs w:val="30"/>
              </w:rPr>
              <w:t>9</w:t>
            </w:r>
            <w:r w:rsidRPr="00C20E4E">
              <w:rPr>
                <w:rFonts w:ascii="Tahoma" w:hAnsi="Tahoma" w:cs="Tahoma"/>
                <w:b/>
                <w:color w:val="000000"/>
                <w:sz w:val="30"/>
                <w:szCs w:val="30"/>
              </w:rPr>
              <w:t xml:space="preserve"> ~ </w:t>
            </w:r>
            <w:r w:rsidRPr="00D91A99">
              <w:rPr>
                <w:rFonts w:ascii="Tahoma" w:hAnsi="Tahoma" w:cs="Tahoma"/>
                <w:color w:val="000000"/>
                <w:sz w:val="30"/>
                <w:szCs w:val="30"/>
              </w:rPr>
              <w:t>20</w:t>
            </w:r>
            <w:r>
              <w:rPr>
                <w:rFonts w:ascii="Tahoma" w:hAnsi="Tahoma" w:cs="Tahoma" w:hint="eastAsia"/>
                <w:color w:val="000000"/>
                <w:sz w:val="30"/>
                <w:szCs w:val="30"/>
              </w:rPr>
              <w:t>20</w:t>
            </w:r>
            <w:r w:rsidRPr="00C20E4E">
              <w:rPr>
                <w:rFonts w:ascii="Tahoma" w:hAnsi="Tahoma" w:cs="Tahoma"/>
                <w:b/>
                <w:color w:val="000000"/>
                <w:sz w:val="30"/>
                <w:szCs w:val="30"/>
              </w:rPr>
              <w:t>学年</w:t>
            </w:r>
            <w:r w:rsidRPr="00C20E4E">
              <w:rPr>
                <w:rFonts w:ascii="Tahoma" w:hAnsi="Tahoma" w:cs="Tahoma"/>
                <w:b/>
                <w:color w:val="000000"/>
                <w:sz w:val="30"/>
                <w:szCs w:val="30"/>
              </w:rPr>
              <w:t xml:space="preserve"> </w:t>
            </w:r>
            <w:r>
              <w:rPr>
                <w:rFonts w:ascii="Tahoma" w:hAnsi="Tahoma" w:cs="Tahoma" w:hint="eastAsia"/>
                <w:b/>
                <w:color w:val="000000"/>
                <w:sz w:val="30"/>
                <w:szCs w:val="30"/>
              </w:rPr>
              <w:t>秋冬</w:t>
            </w:r>
            <w:r w:rsidRPr="00C20E4E">
              <w:rPr>
                <w:rFonts w:ascii="Tahoma" w:hAnsi="Tahoma" w:cs="Tahoma"/>
                <w:b/>
                <w:color w:val="000000"/>
                <w:sz w:val="30"/>
                <w:szCs w:val="30"/>
              </w:rPr>
              <w:t xml:space="preserve"> </w:t>
            </w:r>
            <w:r w:rsidRPr="00C20E4E">
              <w:rPr>
                <w:rFonts w:ascii="Tahoma" w:hAnsi="Tahoma" w:cs="Tahoma"/>
                <w:b/>
                <w:color w:val="000000"/>
                <w:sz w:val="30"/>
                <w:szCs w:val="30"/>
              </w:rPr>
              <w:t>学期</w:t>
            </w:r>
          </w:p>
        </w:tc>
      </w:tr>
      <w:tr w:rsidR="00DE4B6A" w:rsidTr="00D56B05">
        <w:trPr>
          <w:trHeight w:hRule="exact" w:val="851"/>
          <w:jc w:val="center"/>
        </w:trPr>
        <w:tc>
          <w:tcPr>
            <w:tcW w:w="1528" w:type="dxa"/>
            <w:tcBorders>
              <w:top w:val="nil"/>
              <w:bottom w:val="nil"/>
            </w:tcBorders>
            <w:vAlign w:val="bottom"/>
          </w:tcPr>
          <w:p w:rsidR="00DE4B6A" w:rsidRDefault="00DE4B6A" w:rsidP="00D56B05">
            <w:pPr>
              <w:ind w:firstLine="560"/>
              <w:jc w:val="distribute"/>
              <w:rPr>
                <w:b/>
                <w:color w:val="000000"/>
                <w:sz w:val="28"/>
              </w:rPr>
            </w:pPr>
            <w:r>
              <w:rPr>
                <w:rFonts w:hint="eastAsia"/>
                <w:b/>
                <w:color w:val="000000"/>
                <w:sz w:val="28"/>
              </w:rPr>
              <w:t>课程名称</w:t>
            </w:r>
          </w:p>
        </w:tc>
        <w:tc>
          <w:tcPr>
            <w:tcW w:w="315" w:type="dxa"/>
            <w:tcBorders>
              <w:top w:val="nil"/>
              <w:bottom w:val="nil"/>
            </w:tcBorders>
            <w:vAlign w:val="bottom"/>
          </w:tcPr>
          <w:p w:rsidR="00DE4B6A" w:rsidRPr="00C20E4E" w:rsidRDefault="00DE4B6A" w:rsidP="00D56B05">
            <w:pPr>
              <w:ind w:leftChars="-50" w:left="-105" w:rightChars="-50" w:right="-105" w:firstLine="600"/>
              <w:jc w:val="center"/>
              <w:rPr>
                <w:rFonts w:ascii="Tahoma" w:hAnsi="Tahoma" w:cs="Tahoma"/>
                <w:b/>
                <w:color w:val="000000"/>
                <w:sz w:val="30"/>
                <w:szCs w:val="30"/>
              </w:rPr>
            </w:pPr>
            <w:r>
              <w:rPr>
                <w:rFonts w:ascii="Tahoma" w:hAnsi="Tahoma" w:cs="Tahoma" w:hint="eastAsia"/>
                <w:b/>
                <w:color w:val="000000"/>
                <w:sz w:val="30"/>
                <w:szCs w:val="30"/>
              </w:rPr>
              <w:t>：</w:t>
            </w:r>
          </w:p>
        </w:tc>
        <w:tc>
          <w:tcPr>
            <w:tcW w:w="6429" w:type="dxa"/>
            <w:gridSpan w:val="2"/>
            <w:tcBorders>
              <w:top w:val="single" w:sz="12" w:space="0" w:color="auto"/>
              <w:bottom w:val="single" w:sz="12" w:space="0" w:color="auto"/>
            </w:tcBorders>
            <w:vAlign w:val="center"/>
          </w:tcPr>
          <w:p w:rsidR="00DE4B6A" w:rsidRPr="00C20E4E" w:rsidRDefault="00DE4B6A" w:rsidP="00D56B05">
            <w:pPr>
              <w:ind w:firstLineChars="500" w:firstLine="1506"/>
              <w:rPr>
                <w:rFonts w:ascii="Tahoma" w:hAnsi="Tahoma" w:cs="Tahoma"/>
                <w:b/>
                <w:color w:val="000000"/>
                <w:sz w:val="30"/>
                <w:szCs w:val="30"/>
              </w:rPr>
            </w:pPr>
            <w:r>
              <w:rPr>
                <w:rFonts w:ascii="Tahoma" w:hAnsi="Tahoma" w:cs="Tahoma" w:hint="eastAsia"/>
                <w:b/>
                <w:color w:val="000000"/>
                <w:sz w:val="30"/>
                <w:szCs w:val="30"/>
              </w:rPr>
              <w:t>马克思主义基本原理概论</w:t>
            </w:r>
          </w:p>
        </w:tc>
      </w:tr>
      <w:tr w:rsidR="00DE4B6A" w:rsidTr="00D56B05">
        <w:trPr>
          <w:trHeight w:hRule="exact" w:val="851"/>
          <w:jc w:val="center"/>
        </w:trPr>
        <w:tc>
          <w:tcPr>
            <w:tcW w:w="1528" w:type="dxa"/>
            <w:tcBorders>
              <w:top w:val="nil"/>
              <w:bottom w:val="nil"/>
            </w:tcBorders>
            <w:vAlign w:val="bottom"/>
          </w:tcPr>
          <w:p w:rsidR="00DE4B6A" w:rsidRDefault="00DE4B6A" w:rsidP="00D56B05">
            <w:pPr>
              <w:ind w:firstLine="560"/>
              <w:jc w:val="distribute"/>
              <w:rPr>
                <w:b/>
                <w:color w:val="000000"/>
                <w:sz w:val="28"/>
              </w:rPr>
            </w:pPr>
            <w:r>
              <w:rPr>
                <w:rFonts w:hint="eastAsia"/>
                <w:b/>
                <w:color w:val="000000"/>
                <w:sz w:val="28"/>
              </w:rPr>
              <w:t>任课教师</w:t>
            </w:r>
          </w:p>
        </w:tc>
        <w:tc>
          <w:tcPr>
            <w:tcW w:w="315" w:type="dxa"/>
            <w:tcBorders>
              <w:top w:val="nil"/>
              <w:bottom w:val="nil"/>
            </w:tcBorders>
            <w:vAlign w:val="bottom"/>
          </w:tcPr>
          <w:p w:rsidR="00DE4B6A" w:rsidRPr="00C20E4E" w:rsidRDefault="00DE4B6A" w:rsidP="00D56B05">
            <w:pPr>
              <w:ind w:leftChars="-50" w:left="-105" w:rightChars="-50" w:right="-105" w:firstLine="600"/>
              <w:jc w:val="center"/>
              <w:rPr>
                <w:rFonts w:ascii="Tahoma" w:hAnsi="Tahoma" w:cs="Tahoma"/>
                <w:b/>
                <w:color w:val="000000"/>
                <w:sz w:val="30"/>
                <w:szCs w:val="30"/>
              </w:rPr>
            </w:pPr>
            <w:r>
              <w:rPr>
                <w:rFonts w:ascii="Tahoma" w:hAnsi="Tahoma" w:cs="Tahoma" w:hint="eastAsia"/>
                <w:b/>
                <w:color w:val="000000"/>
                <w:sz w:val="30"/>
                <w:szCs w:val="30"/>
              </w:rPr>
              <w:t>：</w:t>
            </w:r>
          </w:p>
        </w:tc>
        <w:tc>
          <w:tcPr>
            <w:tcW w:w="6429" w:type="dxa"/>
            <w:gridSpan w:val="2"/>
            <w:tcBorders>
              <w:top w:val="single" w:sz="12" w:space="0" w:color="auto"/>
              <w:bottom w:val="single" w:sz="12" w:space="0" w:color="auto"/>
            </w:tcBorders>
            <w:vAlign w:val="center"/>
          </w:tcPr>
          <w:p w:rsidR="00DE4B6A" w:rsidRPr="00C20E4E" w:rsidRDefault="00DE4B6A" w:rsidP="00DE4B6A">
            <w:pPr>
              <w:ind w:firstLineChars="700" w:firstLine="2108"/>
              <w:rPr>
                <w:rFonts w:ascii="Tahoma" w:hAnsi="Tahoma" w:cs="Tahoma"/>
                <w:b/>
                <w:color w:val="000000"/>
                <w:sz w:val="30"/>
                <w:szCs w:val="30"/>
              </w:rPr>
            </w:pPr>
            <w:r>
              <w:rPr>
                <w:rFonts w:ascii="Tahoma" w:hAnsi="Tahoma" w:cs="Tahoma" w:hint="eastAsia"/>
                <w:b/>
                <w:color w:val="000000"/>
                <w:sz w:val="30"/>
                <w:szCs w:val="30"/>
              </w:rPr>
              <w:t>张彦</w:t>
            </w:r>
          </w:p>
        </w:tc>
      </w:tr>
      <w:tr w:rsidR="00DE4B6A" w:rsidTr="00D56B05">
        <w:trPr>
          <w:trHeight w:hRule="exact" w:val="851"/>
          <w:jc w:val="center"/>
        </w:trPr>
        <w:tc>
          <w:tcPr>
            <w:tcW w:w="1528" w:type="dxa"/>
            <w:tcBorders>
              <w:top w:val="nil"/>
              <w:bottom w:val="nil"/>
            </w:tcBorders>
            <w:vAlign w:val="bottom"/>
          </w:tcPr>
          <w:p w:rsidR="00DE4B6A" w:rsidRDefault="00DE4B6A" w:rsidP="00D56B05">
            <w:pPr>
              <w:ind w:firstLine="560"/>
              <w:jc w:val="distribute"/>
              <w:rPr>
                <w:b/>
                <w:color w:val="000000"/>
                <w:sz w:val="28"/>
              </w:rPr>
            </w:pPr>
            <w:r>
              <w:rPr>
                <w:rFonts w:hint="eastAsia"/>
                <w:b/>
                <w:color w:val="000000"/>
                <w:sz w:val="28"/>
              </w:rPr>
              <w:t>题目</w:t>
            </w:r>
          </w:p>
        </w:tc>
        <w:tc>
          <w:tcPr>
            <w:tcW w:w="315" w:type="dxa"/>
            <w:tcBorders>
              <w:top w:val="nil"/>
              <w:bottom w:val="nil"/>
            </w:tcBorders>
            <w:vAlign w:val="bottom"/>
          </w:tcPr>
          <w:p w:rsidR="00DE4B6A" w:rsidRDefault="00DE4B6A" w:rsidP="00D56B05">
            <w:pPr>
              <w:ind w:leftChars="-50" w:left="-105" w:rightChars="-50" w:right="-105" w:firstLine="600"/>
              <w:jc w:val="left"/>
              <w:rPr>
                <w:rFonts w:ascii="Tahoma" w:hAnsi="Tahoma" w:cs="Tahoma"/>
                <w:b/>
                <w:color w:val="000000"/>
                <w:sz w:val="30"/>
                <w:szCs w:val="30"/>
              </w:rPr>
            </w:pPr>
            <w:r>
              <w:rPr>
                <w:rFonts w:ascii="Tahoma" w:hAnsi="Tahoma" w:cs="Tahoma" w:hint="eastAsia"/>
                <w:b/>
                <w:color w:val="000000"/>
                <w:sz w:val="30"/>
                <w:szCs w:val="30"/>
              </w:rPr>
              <w:t>：</w:t>
            </w:r>
          </w:p>
        </w:tc>
        <w:tc>
          <w:tcPr>
            <w:tcW w:w="6429" w:type="dxa"/>
            <w:gridSpan w:val="2"/>
            <w:tcBorders>
              <w:top w:val="single" w:sz="12" w:space="0" w:color="auto"/>
              <w:bottom w:val="single" w:sz="12" w:space="0" w:color="auto"/>
            </w:tcBorders>
            <w:vAlign w:val="center"/>
          </w:tcPr>
          <w:p w:rsidR="00DE4B6A" w:rsidRDefault="00DE4B6A" w:rsidP="00D56B05">
            <w:pPr>
              <w:ind w:firstLine="560"/>
              <w:jc w:val="center"/>
              <w:rPr>
                <w:b/>
                <w:sz w:val="28"/>
                <w:szCs w:val="28"/>
              </w:rPr>
            </w:pPr>
            <w:r>
              <w:rPr>
                <w:rFonts w:hint="eastAsia"/>
                <w:b/>
                <w:sz w:val="28"/>
                <w:szCs w:val="28"/>
              </w:rPr>
              <w:t>人类命运共同体的思想起源</w:t>
            </w:r>
          </w:p>
          <w:p w:rsidR="00DE4B6A" w:rsidRPr="00846598" w:rsidRDefault="00DE4B6A" w:rsidP="00D56B05">
            <w:pPr>
              <w:ind w:firstLineChars="200" w:firstLine="480"/>
              <w:jc w:val="left"/>
              <w:rPr>
                <w:rFonts w:ascii="华文行楷" w:eastAsia="华文行楷" w:hAnsi="Tahoma" w:cs="Tahoma"/>
                <w:b/>
                <w:color w:val="000000"/>
                <w:sz w:val="24"/>
              </w:rPr>
            </w:pPr>
          </w:p>
        </w:tc>
      </w:tr>
      <w:tr w:rsidR="00DE4B6A" w:rsidTr="00D56B05">
        <w:trPr>
          <w:trHeight w:hRule="exact" w:val="851"/>
          <w:jc w:val="center"/>
        </w:trPr>
        <w:tc>
          <w:tcPr>
            <w:tcW w:w="1528" w:type="dxa"/>
            <w:tcBorders>
              <w:top w:val="nil"/>
              <w:bottom w:val="nil"/>
            </w:tcBorders>
            <w:vAlign w:val="bottom"/>
          </w:tcPr>
          <w:p w:rsidR="00DE4B6A" w:rsidRDefault="00DE4B6A" w:rsidP="00D56B05">
            <w:pPr>
              <w:ind w:firstLine="560"/>
              <w:jc w:val="distribute"/>
              <w:rPr>
                <w:b/>
                <w:color w:val="000000"/>
                <w:sz w:val="28"/>
              </w:rPr>
            </w:pPr>
          </w:p>
        </w:tc>
        <w:tc>
          <w:tcPr>
            <w:tcW w:w="315" w:type="dxa"/>
            <w:tcBorders>
              <w:top w:val="nil"/>
              <w:bottom w:val="nil"/>
            </w:tcBorders>
            <w:vAlign w:val="bottom"/>
          </w:tcPr>
          <w:p w:rsidR="00DE4B6A" w:rsidRDefault="00DE4B6A" w:rsidP="00D56B05">
            <w:pPr>
              <w:ind w:leftChars="-50" w:left="-105" w:rightChars="-50" w:right="-105" w:firstLine="600"/>
              <w:jc w:val="left"/>
              <w:rPr>
                <w:rFonts w:ascii="Tahoma" w:hAnsi="Tahoma" w:cs="Tahoma"/>
                <w:b/>
                <w:color w:val="000000"/>
                <w:sz w:val="30"/>
                <w:szCs w:val="30"/>
              </w:rPr>
            </w:pPr>
          </w:p>
        </w:tc>
        <w:tc>
          <w:tcPr>
            <w:tcW w:w="6429" w:type="dxa"/>
            <w:gridSpan w:val="2"/>
            <w:tcBorders>
              <w:top w:val="single" w:sz="12" w:space="0" w:color="auto"/>
              <w:bottom w:val="single" w:sz="12" w:space="0" w:color="auto"/>
            </w:tcBorders>
            <w:vAlign w:val="center"/>
          </w:tcPr>
          <w:p w:rsidR="00DE4B6A" w:rsidRPr="00DE4B6A" w:rsidRDefault="00DE4B6A" w:rsidP="00D56B05">
            <w:pPr>
              <w:ind w:firstLineChars="400" w:firstLine="1124"/>
              <w:rPr>
                <w:b/>
                <w:sz w:val="28"/>
                <w:szCs w:val="28"/>
              </w:rPr>
            </w:pPr>
            <w:r>
              <w:rPr>
                <w:rFonts w:hint="eastAsia"/>
                <w:b/>
                <w:sz w:val="28"/>
                <w:szCs w:val="28"/>
              </w:rPr>
              <w:t>——马克思著作《共产党宣言》读书报告</w:t>
            </w:r>
          </w:p>
        </w:tc>
      </w:tr>
      <w:tr w:rsidR="00DE4B6A" w:rsidTr="00D56B05">
        <w:trPr>
          <w:trHeight w:hRule="exact" w:val="1134"/>
          <w:jc w:val="center"/>
        </w:trPr>
        <w:tc>
          <w:tcPr>
            <w:tcW w:w="1528" w:type="dxa"/>
            <w:tcBorders>
              <w:top w:val="nil"/>
              <w:bottom w:val="nil"/>
            </w:tcBorders>
            <w:vAlign w:val="bottom"/>
          </w:tcPr>
          <w:p w:rsidR="00DE4B6A" w:rsidRDefault="00DE4B6A" w:rsidP="00D56B05">
            <w:pPr>
              <w:ind w:firstLine="560"/>
              <w:jc w:val="distribute"/>
              <w:rPr>
                <w:b/>
                <w:color w:val="000000"/>
                <w:sz w:val="28"/>
              </w:rPr>
            </w:pPr>
            <w:r>
              <w:rPr>
                <w:rFonts w:hint="eastAsia"/>
                <w:b/>
                <w:color w:val="000000"/>
                <w:sz w:val="28"/>
              </w:rPr>
              <w:t>姓名</w:t>
            </w:r>
          </w:p>
        </w:tc>
        <w:tc>
          <w:tcPr>
            <w:tcW w:w="315" w:type="dxa"/>
            <w:tcBorders>
              <w:top w:val="nil"/>
              <w:bottom w:val="nil"/>
            </w:tcBorders>
            <w:vAlign w:val="bottom"/>
          </w:tcPr>
          <w:p w:rsidR="00DE4B6A" w:rsidRPr="00125B15" w:rsidRDefault="00DE4B6A" w:rsidP="00D56B05">
            <w:pPr>
              <w:ind w:leftChars="-50" w:left="-105" w:rightChars="-50" w:right="-105" w:firstLine="760"/>
              <w:rPr>
                <w:rFonts w:ascii="Tahoma" w:hAnsi="Tahoma" w:cs="Tahoma"/>
                <w:color w:val="000000"/>
                <w:spacing w:val="40"/>
                <w:sz w:val="30"/>
                <w:szCs w:val="30"/>
              </w:rPr>
            </w:pPr>
            <w:r>
              <w:rPr>
                <w:rFonts w:ascii="Tahoma" w:hAnsi="Tahoma" w:cs="Tahoma" w:hint="eastAsia"/>
                <w:color w:val="000000"/>
                <w:spacing w:val="40"/>
                <w:sz w:val="30"/>
                <w:szCs w:val="30"/>
              </w:rPr>
              <w:t>：</w:t>
            </w:r>
          </w:p>
        </w:tc>
        <w:tc>
          <w:tcPr>
            <w:tcW w:w="3214" w:type="dxa"/>
            <w:tcBorders>
              <w:top w:val="single" w:sz="12" w:space="0" w:color="auto"/>
              <w:bottom w:val="single" w:sz="12" w:space="0" w:color="auto"/>
            </w:tcBorders>
            <w:vAlign w:val="center"/>
          </w:tcPr>
          <w:p w:rsidR="00DE4B6A" w:rsidRPr="009F5187" w:rsidRDefault="00DE4B6A" w:rsidP="00D56B05">
            <w:pPr>
              <w:ind w:firstLineChars="404" w:firstLine="1298"/>
              <w:jc w:val="center"/>
              <w:rPr>
                <w:rFonts w:ascii="宋体" w:hAnsi="宋体" w:cs="Tahoma"/>
                <w:b/>
                <w:color w:val="000000" w:themeColor="text1"/>
                <w:sz w:val="32"/>
                <w:szCs w:val="32"/>
              </w:rPr>
            </w:pPr>
            <w:r w:rsidRPr="009F5187">
              <w:rPr>
                <w:rFonts w:ascii="宋体" w:hAnsi="宋体" w:cs="Tahoma" w:hint="eastAsia"/>
                <w:b/>
                <w:color w:val="000000" w:themeColor="text1"/>
                <w:sz w:val="32"/>
                <w:szCs w:val="32"/>
              </w:rPr>
              <w:t xml:space="preserve"> </w:t>
            </w:r>
            <w:r>
              <w:rPr>
                <w:rFonts w:ascii="宋体" w:hAnsi="宋体" w:cs="Tahoma"/>
                <w:b/>
                <w:color w:val="000000" w:themeColor="text1"/>
                <w:sz w:val="32"/>
                <w:szCs w:val="32"/>
              </w:rPr>
              <w:t xml:space="preserve">   </w:t>
            </w:r>
          </w:p>
        </w:tc>
        <w:tc>
          <w:tcPr>
            <w:tcW w:w="3215" w:type="dxa"/>
            <w:tcBorders>
              <w:top w:val="single" w:sz="12" w:space="0" w:color="auto"/>
              <w:bottom w:val="single" w:sz="12" w:space="0" w:color="auto"/>
            </w:tcBorders>
            <w:vAlign w:val="center"/>
          </w:tcPr>
          <w:p w:rsidR="00DE4B6A" w:rsidRPr="00C31B0D" w:rsidRDefault="00DE4B6A" w:rsidP="00D56B05">
            <w:pPr>
              <w:ind w:firstLine="720"/>
              <w:rPr>
                <w:rFonts w:asciiTheme="minorEastAsia" w:eastAsiaTheme="minorEastAsia" w:hAnsiTheme="minorEastAsia" w:cs="Tahoma"/>
                <w:b/>
                <w:color w:val="000000" w:themeColor="text1"/>
                <w:sz w:val="36"/>
                <w:szCs w:val="36"/>
              </w:rPr>
            </w:pPr>
          </w:p>
        </w:tc>
      </w:tr>
      <w:tr w:rsidR="00DE4B6A" w:rsidTr="00D56B05">
        <w:trPr>
          <w:trHeight w:hRule="exact" w:val="851"/>
          <w:jc w:val="center"/>
        </w:trPr>
        <w:tc>
          <w:tcPr>
            <w:tcW w:w="1528" w:type="dxa"/>
            <w:tcBorders>
              <w:top w:val="nil"/>
              <w:bottom w:val="nil"/>
            </w:tcBorders>
            <w:vAlign w:val="bottom"/>
          </w:tcPr>
          <w:p w:rsidR="00DE4B6A" w:rsidRDefault="00DE4B6A" w:rsidP="00D56B05">
            <w:pPr>
              <w:ind w:firstLine="560"/>
              <w:jc w:val="distribute"/>
              <w:rPr>
                <w:b/>
                <w:color w:val="000000"/>
                <w:sz w:val="28"/>
              </w:rPr>
            </w:pPr>
            <w:r>
              <w:rPr>
                <w:rFonts w:hint="eastAsia"/>
                <w:b/>
                <w:color w:val="000000"/>
                <w:sz w:val="28"/>
              </w:rPr>
              <w:t>学号</w:t>
            </w:r>
          </w:p>
        </w:tc>
        <w:tc>
          <w:tcPr>
            <w:tcW w:w="315" w:type="dxa"/>
            <w:tcBorders>
              <w:top w:val="nil"/>
              <w:bottom w:val="nil"/>
            </w:tcBorders>
            <w:vAlign w:val="bottom"/>
          </w:tcPr>
          <w:p w:rsidR="00DE4B6A" w:rsidRDefault="00DE4B6A" w:rsidP="00D56B05">
            <w:pPr>
              <w:ind w:leftChars="-50" w:left="-105" w:rightChars="-50" w:right="-105" w:firstLine="560"/>
              <w:rPr>
                <w:b/>
                <w:color w:val="000000"/>
                <w:sz w:val="28"/>
              </w:rPr>
            </w:pPr>
            <w:r>
              <w:rPr>
                <w:rFonts w:hint="eastAsia"/>
                <w:b/>
                <w:color w:val="000000"/>
                <w:sz w:val="28"/>
              </w:rPr>
              <w:t>：</w:t>
            </w:r>
          </w:p>
        </w:tc>
        <w:tc>
          <w:tcPr>
            <w:tcW w:w="6429" w:type="dxa"/>
            <w:gridSpan w:val="2"/>
            <w:tcBorders>
              <w:top w:val="single" w:sz="12" w:space="0" w:color="auto"/>
              <w:bottom w:val="single" w:sz="12" w:space="0" w:color="auto"/>
            </w:tcBorders>
            <w:vAlign w:val="center"/>
          </w:tcPr>
          <w:p w:rsidR="00DE4B6A" w:rsidRDefault="00DE4B6A" w:rsidP="00D56B05">
            <w:pPr>
              <w:ind w:firstLineChars="600" w:firstLine="1687"/>
              <w:rPr>
                <w:b/>
                <w:color w:val="000000"/>
                <w:sz w:val="28"/>
              </w:rPr>
            </w:pPr>
          </w:p>
        </w:tc>
      </w:tr>
    </w:tbl>
    <w:p w:rsidR="00DE4B6A" w:rsidRDefault="00DE4B6A" w:rsidP="00DE4B6A">
      <w:pPr>
        <w:snapToGrid w:val="0"/>
      </w:pPr>
    </w:p>
    <w:p w:rsidR="00DE4B6A" w:rsidRDefault="00DE4B6A" w:rsidP="00DE4B6A">
      <w:pPr>
        <w:snapToGrid w:val="0"/>
      </w:pPr>
    </w:p>
    <w:p w:rsidR="00362E77" w:rsidRPr="008702EC" w:rsidRDefault="008702EC" w:rsidP="008702EC">
      <w:pPr>
        <w:jc w:val="center"/>
        <w:rPr>
          <w:rFonts w:ascii="黑体" w:eastAsia="黑体" w:hAnsi="黑体"/>
          <w:b/>
          <w:sz w:val="32"/>
          <w:szCs w:val="32"/>
        </w:rPr>
      </w:pPr>
      <w:r w:rsidRPr="008702EC">
        <w:rPr>
          <w:rFonts w:ascii="黑体" w:eastAsia="黑体" w:hAnsi="黑体" w:hint="eastAsia"/>
          <w:b/>
          <w:sz w:val="32"/>
          <w:szCs w:val="32"/>
        </w:rPr>
        <w:lastRenderedPageBreak/>
        <w:t>人类命运共同体的思想起源</w:t>
      </w:r>
    </w:p>
    <w:p w:rsidR="008702EC" w:rsidRDefault="008702EC" w:rsidP="008702EC">
      <w:pPr>
        <w:jc w:val="center"/>
        <w:rPr>
          <w:rFonts w:ascii="黑体" w:eastAsia="黑体" w:hAnsi="黑体"/>
          <w:b/>
          <w:sz w:val="32"/>
          <w:szCs w:val="32"/>
        </w:rPr>
      </w:pPr>
      <w:r w:rsidRPr="008702EC">
        <w:rPr>
          <w:rFonts w:ascii="黑体" w:eastAsia="黑体" w:hAnsi="黑体" w:hint="eastAsia"/>
          <w:b/>
          <w:sz w:val="32"/>
          <w:szCs w:val="32"/>
        </w:rPr>
        <w:t>——马克思著作《共产党宣言》读书报告</w:t>
      </w:r>
    </w:p>
    <w:p w:rsidR="0086554D" w:rsidRPr="00F444AD" w:rsidRDefault="0086554D" w:rsidP="00F444AD">
      <w:pPr>
        <w:spacing w:line="440" w:lineRule="exact"/>
        <w:rPr>
          <w:rFonts w:ascii="宋体" w:eastAsia="宋体" w:hAnsi="宋体"/>
          <w:b/>
          <w:szCs w:val="21"/>
        </w:rPr>
      </w:pPr>
      <w:bookmarkStart w:id="0" w:name="_GoBack"/>
      <w:bookmarkEnd w:id="0"/>
      <w:r w:rsidRPr="00F444AD">
        <w:rPr>
          <w:rFonts w:ascii="宋体" w:eastAsia="宋体" w:hAnsi="宋体" w:hint="eastAsia"/>
          <w:b/>
          <w:szCs w:val="21"/>
        </w:rPr>
        <w:t>1.写作背景</w:t>
      </w:r>
    </w:p>
    <w:p w:rsidR="0086554D" w:rsidRDefault="0086554D" w:rsidP="00F444AD">
      <w:pPr>
        <w:spacing w:line="440" w:lineRule="exact"/>
        <w:rPr>
          <w:rFonts w:ascii="宋体" w:eastAsia="宋体" w:hAnsi="宋体"/>
          <w:szCs w:val="21"/>
        </w:rPr>
      </w:pPr>
      <w:r>
        <w:rPr>
          <w:rFonts w:ascii="宋体" w:eastAsia="宋体" w:hAnsi="宋体"/>
          <w:szCs w:val="21"/>
        </w:rPr>
        <w:tab/>
      </w:r>
      <w:r>
        <w:rPr>
          <w:rFonts w:ascii="宋体" w:eastAsia="宋体" w:hAnsi="宋体" w:hint="eastAsia"/>
          <w:szCs w:val="21"/>
        </w:rPr>
        <w:t>当今</w:t>
      </w:r>
      <w:r w:rsidR="00665496">
        <w:rPr>
          <w:rFonts w:ascii="宋体" w:eastAsia="宋体" w:hAnsi="宋体" w:hint="eastAsia"/>
          <w:szCs w:val="21"/>
        </w:rPr>
        <w:t>的</w:t>
      </w:r>
      <w:r>
        <w:rPr>
          <w:rFonts w:ascii="宋体" w:eastAsia="宋体" w:hAnsi="宋体" w:hint="eastAsia"/>
          <w:szCs w:val="21"/>
        </w:rPr>
        <w:t>世界正</w:t>
      </w:r>
      <w:r w:rsidR="00665496">
        <w:rPr>
          <w:rFonts w:ascii="宋体" w:eastAsia="宋体" w:hAnsi="宋体" w:hint="eastAsia"/>
          <w:szCs w:val="21"/>
        </w:rPr>
        <w:t>面临着百年未有的重大变局，</w:t>
      </w:r>
      <w:r>
        <w:rPr>
          <w:rFonts w:ascii="宋体" w:eastAsia="宋体" w:hAnsi="宋体" w:hint="eastAsia"/>
          <w:szCs w:val="21"/>
        </w:rPr>
        <w:t>政治多极化、经济全球化、文化多样化和社会信息化的</w:t>
      </w:r>
      <w:r w:rsidR="00665496">
        <w:rPr>
          <w:rFonts w:ascii="宋体" w:eastAsia="宋体" w:hAnsi="宋体" w:hint="eastAsia"/>
          <w:szCs w:val="21"/>
        </w:rPr>
        <w:t>历史潮流</w:t>
      </w:r>
      <w:r>
        <w:rPr>
          <w:rFonts w:ascii="宋体" w:eastAsia="宋体" w:hAnsi="宋体" w:hint="eastAsia"/>
          <w:szCs w:val="21"/>
        </w:rPr>
        <w:t>不可逆转，各国间的联系</w:t>
      </w:r>
      <w:r w:rsidR="00665496">
        <w:rPr>
          <w:rFonts w:ascii="宋体" w:eastAsia="宋体" w:hAnsi="宋体" w:hint="eastAsia"/>
          <w:szCs w:val="21"/>
        </w:rPr>
        <w:t>逐渐加深。</w:t>
      </w:r>
      <w:r>
        <w:rPr>
          <w:rFonts w:ascii="宋体" w:eastAsia="宋体" w:hAnsi="宋体" w:hint="eastAsia"/>
          <w:szCs w:val="21"/>
        </w:rPr>
        <w:t>但是</w:t>
      </w:r>
      <w:r w:rsidR="00665496">
        <w:rPr>
          <w:rFonts w:ascii="宋体" w:eastAsia="宋体" w:hAnsi="宋体" w:hint="eastAsia"/>
          <w:szCs w:val="21"/>
        </w:rPr>
        <w:t>人类</w:t>
      </w:r>
      <w:r>
        <w:rPr>
          <w:rFonts w:ascii="宋体" w:eastAsia="宋体" w:hAnsi="宋体" w:hint="eastAsia"/>
          <w:szCs w:val="21"/>
        </w:rPr>
        <w:t>也面临</w:t>
      </w:r>
      <w:r w:rsidR="00665496">
        <w:rPr>
          <w:rFonts w:ascii="宋体" w:eastAsia="宋体" w:hAnsi="宋体" w:hint="eastAsia"/>
          <w:szCs w:val="21"/>
        </w:rPr>
        <w:t>着</w:t>
      </w:r>
      <w:r>
        <w:rPr>
          <w:rFonts w:ascii="宋体" w:eastAsia="宋体" w:hAnsi="宋体" w:hint="eastAsia"/>
          <w:szCs w:val="21"/>
        </w:rPr>
        <w:t>诸多共同挑战：粮食安全，资源枯竭，全球变暖，人口爆炸，恐怖主义等问题层出不穷，</w:t>
      </w:r>
      <w:r w:rsidR="00665496">
        <w:rPr>
          <w:rFonts w:ascii="宋体" w:eastAsia="宋体" w:hAnsi="宋体" w:hint="eastAsia"/>
          <w:szCs w:val="21"/>
        </w:rPr>
        <w:t>这些问题</w:t>
      </w:r>
      <w:r>
        <w:rPr>
          <w:rFonts w:ascii="宋体" w:eastAsia="宋体" w:hAnsi="宋体" w:hint="eastAsia"/>
          <w:szCs w:val="21"/>
        </w:rPr>
        <w:t>对整个人类社会</w:t>
      </w:r>
      <w:r w:rsidR="00665496">
        <w:rPr>
          <w:rFonts w:ascii="宋体" w:eastAsia="宋体" w:hAnsi="宋体" w:hint="eastAsia"/>
          <w:szCs w:val="21"/>
        </w:rPr>
        <w:t>而言都是极为严峻的挑战。与此同时，</w:t>
      </w:r>
      <w:r>
        <w:rPr>
          <w:rFonts w:ascii="宋体" w:eastAsia="宋体" w:hAnsi="宋体" w:hint="eastAsia"/>
          <w:szCs w:val="21"/>
        </w:rPr>
        <w:t>一种用来应对人类共同挑战的全球价值观已经逐渐开始成型，并</w:t>
      </w:r>
      <w:r w:rsidR="00665496">
        <w:rPr>
          <w:rFonts w:ascii="宋体" w:eastAsia="宋体" w:hAnsi="宋体" w:hint="eastAsia"/>
          <w:szCs w:val="21"/>
        </w:rPr>
        <w:t>逐渐</w:t>
      </w:r>
      <w:r>
        <w:rPr>
          <w:rFonts w:ascii="宋体" w:eastAsia="宋体" w:hAnsi="宋体" w:hint="eastAsia"/>
          <w:szCs w:val="21"/>
        </w:rPr>
        <w:t>获得了国际</w:t>
      </w:r>
      <w:r w:rsidR="00665496">
        <w:rPr>
          <w:rFonts w:ascii="宋体" w:eastAsia="宋体" w:hAnsi="宋体" w:hint="eastAsia"/>
          <w:szCs w:val="21"/>
        </w:rPr>
        <w:t>社会的广泛认可</w:t>
      </w:r>
      <w:r>
        <w:rPr>
          <w:rFonts w:ascii="宋体" w:eastAsia="宋体" w:hAnsi="宋体" w:hint="eastAsia"/>
          <w:szCs w:val="21"/>
        </w:rPr>
        <w:t>，这便是“</w:t>
      </w:r>
      <w:r w:rsidR="00665496">
        <w:rPr>
          <w:rFonts w:ascii="宋体" w:eastAsia="宋体" w:hAnsi="宋体" w:hint="eastAsia"/>
          <w:szCs w:val="21"/>
        </w:rPr>
        <w:t>人类</w:t>
      </w:r>
      <w:r>
        <w:rPr>
          <w:rFonts w:ascii="宋体" w:eastAsia="宋体" w:hAnsi="宋体" w:hint="eastAsia"/>
          <w:szCs w:val="21"/>
        </w:rPr>
        <w:t>命运共同体”</w:t>
      </w:r>
      <w:r w:rsidR="00665496">
        <w:rPr>
          <w:rFonts w:ascii="宋体" w:eastAsia="宋体" w:hAnsi="宋体" w:hint="eastAsia"/>
          <w:szCs w:val="21"/>
        </w:rPr>
        <w:t>的思想</w:t>
      </w:r>
      <w:r>
        <w:rPr>
          <w:rFonts w:ascii="宋体" w:eastAsia="宋体" w:hAnsi="宋体" w:hint="eastAsia"/>
          <w:szCs w:val="21"/>
        </w:rPr>
        <w:t>。</w:t>
      </w:r>
    </w:p>
    <w:p w:rsidR="0086554D" w:rsidRDefault="00665496" w:rsidP="00F444AD">
      <w:pPr>
        <w:spacing w:line="440" w:lineRule="exact"/>
        <w:ind w:firstLine="420"/>
        <w:rPr>
          <w:rFonts w:ascii="宋体" w:eastAsia="宋体" w:hAnsi="宋体"/>
          <w:szCs w:val="21"/>
        </w:rPr>
      </w:pPr>
      <w:r>
        <w:rPr>
          <w:rFonts w:ascii="宋体" w:eastAsia="宋体" w:hAnsi="宋体" w:hint="eastAsia"/>
          <w:szCs w:val="21"/>
        </w:rPr>
        <w:t>“</w:t>
      </w:r>
      <w:r w:rsidR="0086554D">
        <w:rPr>
          <w:rFonts w:ascii="宋体" w:eastAsia="宋体" w:hAnsi="宋体" w:hint="eastAsia"/>
          <w:szCs w:val="21"/>
        </w:rPr>
        <w:t>人类命运共同体</w:t>
      </w:r>
      <w:r>
        <w:rPr>
          <w:rFonts w:ascii="宋体" w:eastAsia="宋体" w:hAnsi="宋体" w:hint="eastAsia"/>
          <w:szCs w:val="21"/>
        </w:rPr>
        <w:t>”是党自</w:t>
      </w:r>
      <w:r w:rsidR="0086554D">
        <w:rPr>
          <w:rFonts w:ascii="宋体" w:eastAsia="宋体" w:hAnsi="宋体" w:hint="eastAsia"/>
          <w:szCs w:val="21"/>
        </w:rPr>
        <w:t>十八大以来明确提出的一个概念，习近平总书记对人类命运共同体的具体内涵进行了深刻的阐述和解释，指出人类命运共同体旨在追求本国利益时同时兼顾他国的合理关切，在谋求本国发展</w:t>
      </w:r>
      <w:r w:rsidR="0084548B">
        <w:rPr>
          <w:rFonts w:ascii="宋体" w:eastAsia="宋体" w:hAnsi="宋体" w:hint="eastAsia"/>
          <w:szCs w:val="21"/>
        </w:rPr>
        <w:t>的同时</w:t>
      </w:r>
      <w:r w:rsidR="0086554D">
        <w:rPr>
          <w:rFonts w:ascii="宋体" w:eastAsia="宋体" w:hAnsi="宋体" w:hint="eastAsia"/>
          <w:szCs w:val="21"/>
        </w:rPr>
        <w:t>促进各国</w:t>
      </w:r>
      <w:r w:rsidR="0084548B">
        <w:rPr>
          <w:rFonts w:ascii="宋体" w:eastAsia="宋体" w:hAnsi="宋体" w:hint="eastAsia"/>
          <w:szCs w:val="21"/>
        </w:rPr>
        <w:t>的</w:t>
      </w:r>
      <w:r w:rsidR="0086554D">
        <w:rPr>
          <w:rFonts w:ascii="宋体" w:eastAsia="宋体" w:hAnsi="宋体" w:hint="eastAsia"/>
          <w:szCs w:val="21"/>
        </w:rPr>
        <w:t>共同发展。</w:t>
      </w:r>
    </w:p>
    <w:p w:rsidR="0086554D" w:rsidRDefault="0086554D" w:rsidP="00F444AD">
      <w:pPr>
        <w:spacing w:line="440" w:lineRule="exact"/>
        <w:ind w:firstLine="420"/>
        <w:rPr>
          <w:rFonts w:ascii="宋体" w:eastAsia="宋体" w:hAnsi="宋体"/>
          <w:szCs w:val="21"/>
        </w:rPr>
      </w:pPr>
      <w:r>
        <w:rPr>
          <w:rFonts w:ascii="宋体" w:eastAsia="宋体" w:hAnsi="宋体" w:hint="eastAsia"/>
          <w:szCs w:val="21"/>
        </w:rPr>
        <w:t>而在</w:t>
      </w:r>
      <w:r w:rsidR="0084548B">
        <w:rPr>
          <w:rFonts w:ascii="宋体" w:eastAsia="宋体" w:hAnsi="宋体" w:hint="eastAsia"/>
          <w:szCs w:val="21"/>
        </w:rPr>
        <w:t>认真</w:t>
      </w:r>
      <w:r>
        <w:rPr>
          <w:rFonts w:ascii="宋体" w:eastAsia="宋体" w:hAnsi="宋体" w:hint="eastAsia"/>
          <w:szCs w:val="21"/>
        </w:rPr>
        <w:t>阅读了《共产党宣言》</w:t>
      </w:r>
      <w:r w:rsidR="0084548B">
        <w:rPr>
          <w:rFonts w:ascii="宋体" w:eastAsia="宋体" w:hAnsi="宋体" w:hint="eastAsia"/>
          <w:szCs w:val="21"/>
        </w:rPr>
        <w:t>全文之后，我</w:t>
      </w:r>
      <w:r>
        <w:rPr>
          <w:rFonts w:ascii="宋体" w:eastAsia="宋体" w:hAnsi="宋体" w:hint="eastAsia"/>
          <w:szCs w:val="21"/>
        </w:rPr>
        <w:t>认识到，习近平总书</w:t>
      </w:r>
      <w:r w:rsidR="0084548B">
        <w:rPr>
          <w:rFonts w:ascii="宋体" w:eastAsia="宋体" w:hAnsi="宋体" w:hint="eastAsia"/>
          <w:szCs w:val="21"/>
        </w:rPr>
        <w:t>记提出的构建人类命运共同体的理念和主张可以追溯到《共产党宣言》中。</w:t>
      </w:r>
      <w:r>
        <w:rPr>
          <w:rFonts w:ascii="宋体" w:eastAsia="宋体" w:hAnsi="宋体" w:hint="eastAsia"/>
          <w:szCs w:val="21"/>
        </w:rPr>
        <w:t>《共产党宣言》所蕴含的马克思主义唯物史观、世界历史理论和关于人的解放的思想为“构建人类命运共同体”这一伟</w:t>
      </w:r>
      <w:r w:rsidR="0084548B">
        <w:rPr>
          <w:rFonts w:ascii="宋体" w:eastAsia="宋体" w:hAnsi="宋体" w:hint="eastAsia"/>
          <w:szCs w:val="21"/>
        </w:rPr>
        <w:t>大设想的提出提供了坚实的理论基础。《共产党宣言》中所蕴含的思想</w:t>
      </w:r>
      <w:r>
        <w:rPr>
          <w:rFonts w:ascii="宋体" w:eastAsia="宋体" w:hAnsi="宋体" w:hint="eastAsia"/>
          <w:szCs w:val="21"/>
        </w:rPr>
        <w:t>理论正是</w:t>
      </w:r>
      <w:r w:rsidR="0084548B">
        <w:rPr>
          <w:rFonts w:ascii="宋体" w:eastAsia="宋体" w:hAnsi="宋体" w:hint="eastAsia"/>
          <w:szCs w:val="21"/>
        </w:rPr>
        <w:t>“</w:t>
      </w:r>
      <w:r>
        <w:rPr>
          <w:rFonts w:ascii="宋体" w:eastAsia="宋体" w:hAnsi="宋体" w:hint="eastAsia"/>
          <w:szCs w:val="21"/>
        </w:rPr>
        <w:t>人类命运共同体</w:t>
      </w:r>
      <w:r w:rsidR="0084548B">
        <w:rPr>
          <w:rFonts w:ascii="宋体" w:eastAsia="宋体" w:hAnsi="宋体" w:hint="eastAsia"/>
          <w:szCs w:val="21"/>
        </w:rPr>
        <w:t>”</w:t>
      </w:r>
      <w:r>
        <w:rPr>
          <w:rFonts w:ascii="宋体" w:eastAsia="宋体" w:hAnsi="宋体" w:hint="eastAsia"/>
          <w:szCs w:val="21"/>
        </w:rPr>
        <w:t>思想的理论之源。</w:t>
      </w:r>
    </w:p>
    <w:p w:rsidR="0086554D" w:rsidRPr="00550D57" w:rsidRDefault="0086554D" w:rsidP="00F444AD">
      <w:pPr>
        <w:spacing w:line="440" w:lineRule="exact"/>
        <w:ind w:firstLine="420"/>
        <w:rPr>
          <w:rFonts w:ascii="宋体" w:eastAsia="宋体" w:hAnsi="宋体"/>
          <w:szCs w:val="21"/>
        </w:rPr>
      </w:pPr>
      <w:r>
        <w:rPr>
          <w:rFonts w:ascii="宋体" w:eastAsia="宋体" w:hAnsi="宋体" w:hint="eastAsia"/>
          <w:szCs w:val="21"/>
        </w:rPr>
        <w:t>因此，我选择将人类命运共同体与《共产党宣言》中的思想的渊源于联系作为这次马克思著作读书报告的主题。</w:t>
      </w:r>
    </w:p>
    <w:p w:rsidR="0086554D" w:rsidRPr="0086554D" w:rsidRDefault="0086554D" w:rsidP="00F444AD">
      <w:pPr>
        <w:spacing w:line="440" w:lineRule="exact"/>
        <w:rPr>
          <w:rFonts w:ascii="宋体" w:eastAsia="宋体" w:hAnsi="宋体"/>
          <w:szCs w:val="21"/>
        </w:rPr>
      </w:pPr>
    </w:p>
    <w:p w:rsidR="00FD5B33" w:rsidRPr="00F444AD" w:rsidRDefault="0086554D" w:rsidP="00F444AD">
      <w:pPr>
        <w:spacing w:line="440" w:lineRule="exact"/>
        <w:rPr>
          <w:rFonts w:ascii="宋体" w:eastAsia="宋体" w:hAnsi="宋体"/>
          <w:b/>
          <w:szCs w:val="21"/>
        </w:rPr>
      </w:pPr>
      <w:r w:rsidRPr="00F444AD">
        <w:rPr>
          <w:rFonts w:ascii="宋体" w:eastAsia="宋体" w:hAnsi="宋体" w:hint="eastAsia"/>
          <w:b/>
          <w:szCs w:val="21"/>
        </w:rPr>
        <w:t>2</w:t>
      </w:r>
      <w:r w:rsidR="00FD5B33" w:rsidRPr="00F444AD">
        <w:rPr>
          <w:rFonts w:ascii="宋体" w:eastAsia="宋体" w:hAnsi="宋体" w:hint="eastAsia"/>
          <w:b/>
          <w:szCs w:val="21"/>
        </w:rPr>
        <w:t>.全作概要</w:t>
      </w:r>
    </w:p>
    <w:p w:rsidR="00FD5B33" w:rsidRDefault="00FD5B33" w:rsidP="00F444AD">
      <w:pPr>
        <w:spacing w:line="440" w:lineRule="exact"/>
        <w:rPr>
          <w:rFonts w:ascii="宋体" w:eastAsia="宋体" w:hAnsi="宋体"/>
          <w:szCs w:val="21"/>
        </w:rPr>
      </w:pPr>
      <w:r>
        <w:rPr>
          <w:rFonts w:ascii="宋体" w:eastAsia="宋体" w:hAnsi="宋体"/>
          <w:szCs w:val="21"/>
        </w:rPr>
        <w:tab/>
      </w:r>
      <w:r>
        <w:rPr>
          <w:rFonts w:ascii="宋体" w:eastAsia="宋体" w:hAnsi="宋体" w:hint="eastAsia"/>
          <w:szCs w:val="21"/>
        </w:rPr>
        <w:t>在忙碌的学习生活之余，我潜心阅读了由马克思和恩格斯共同写作而成的《共产党宣言》，收获良多，</w:t>
      </w:r>
      <w:r w:rsidR="003C5E87">
        <w:rPr>
          <w:rFonts w:ascii="宋体" w:eastAsia="宋体" w:hAnsi="宋体" w:hint="eastAsia"/>
          <w:szCs w:val="21"/>
        </w:rPr>
        <w:t>《共产党宣言》是马克思和恩格斯为共产主义联盟所起草的一个纲领性文件，马克思主义的唯物史观贯穿全文。</w:t>
      </w:r>
      <w:r w:rsidR="0084548B">
        <w:rPr>
          <w:rFonts w:ascii="宋体" w:eastAsia="宋体" w:hAnsi="宋体" w:hint="eastAsia"/>
          <w:szCs w:val="21"/>
        </w:rPr>
        <w:t>整部作品</w:t>
      </w:r>
      <w:r w:rsidR="003C5E87">
        <w:rPr>
          <w:rFonts w:ascii="宋体" w:eastAsia="宋体" w:hAnsi="宋体" w:hint="eastAsia"/>
          <w:szCs w:val="21"/>
        </w:rPr>
        <w:t>系统地阐释了科学社会主义的基本理论，指出共产主义的产生与发展是历史的大势所趋。</w:t>
      </w:r>
    </w:p>
    <w:p w:rsidR="003C5E87" w:rsidRDefault="003C5E87" w:rsidP="00F444AD">
      <w:pPr>
        <w:spacing w:line="440" w:lineRule="exact"/>
        <w:rPr>
          <w:rFonts w:ascii="宋体" w:eastAsia="宋体" w:hAnsi="宋体"/>
          <w:szCs w:val="21"/>
        </w:rPr>
      </w:pPr>
      <w:r>
        <w:rPr>
          <w:rFonts w:ascii="宋体" w:eastAsia="宋体" w:hAnsi="宋体"/>
          <w:szCs w:val="21"/>
        </w:rPr>
        <w:tab/>
      </w:r>
      <w:r>
        <w:rPr>
          <w:rFonts w:ascii="宋体" w:eastAsia="宋体" w:hAnsi="宋体" w:hint="eastAsia"/>
          <w:szCs w:val="21"/>
        </w:rPr>
        <w:t>全书共分为四个章节，第一部分——资产者和无产者主要介绍了马克思主义中的阶级斗争学说，第二部分——无产者和共产党人则阐明了无产阶级政党的基本性质、特点和目标，以及共产党的基本纲领和基本理论</w:t>
      </w:r>
      <w:r w:rsidR="00040A4A">
        <w:rPr>
          <w:rFonts w:ascii="宋体" w:eastAsia="宋体" w:hAnsi="宋体" w:hint="eastAsia"/>
          <w:szCs w:val="21"/>
        </w:rPr>
        <w:t>，第三部分——社会主义和共产主义</w:t>
      </w:r>
      <w:r w:rsidR="0084548B">
        <w:rPr>
          <w:rFonts w:ascii="宋体" w:eastAsia="宋体" w:hAnsi="宋体" w:hint="eastAsia"/>
          <w:szCs w:val="21"/>
        </w:rPr>
        <w:t>则</w:t>
      </w:r>
      <w:r w:rsidR="00A0543C">
        <w:rPr>
          <w:rFonts w:ascii="宋体" w:eastAsia="宋体" w:hAnsi="宋体" w:hint="eastAsia"/>
          <w:szCs w:val="21"/>
        </w:rPr>
        <w:t>主要抨击了当时流行的各种虚假的社会主义，系统地分析了各个社会学说流派产生的社会历史条件，也揭露了这些学说所代表的阶级立场</w:t>
      </w:r>
      <w:r w:rsidR="0084548B">
        <w:rPr>
          <w:rFonts w:ascii="宋体" w:eastAsia="宋体" w:hAnsi="宋体" w:hint="eastAsia"/>
          <w:szCs w:val="21"/>
        </w:rPr>
        <w:t>本质</w:t>
      </w:r>
      <w:r w:rsidR="00A0543C">
        <w:rPr>
          <w:rFonts w:ascii="宋体" w:eastAsia="宋体" w:hAnsi="宋体" w:hint="eastAsia"/>
          <w:szCs w:val="21"/>
        </w:rPr>
        <w:t>，第四部分是共产党人对各种反对党的态度，为共产党人的革命斗争拟定了思想方针和基本策略。这样的四部分构成了内容完整，逻辑严密的《共产党</w:t>
      </w:r>
      <w:r w:rsidR="00A0543C">
        <w:rPr>
          <w:rFonts w:ascii="宋体" w:eastAsia="宋体" w:hAnsi="宋体" w:hint="eastAsia"/>
          <w:szCs w:val="21"/>
        </w:rPr>
        <w:lastRenderedPageBreak/>
        <w:t>宣言》</w:t>
      </w:r>
      <w:r w:rsidR="0084548B">
        <w:rPr>
          <w:rFonts w:ascii="宋体" w:eastAsia="宋体" w:hAnsi="宋体" w:hint="eastAsia"/>
          <w:szCs w:val="21"/>
        </w:rPr>
        <w:t>。</w:t>
      </w:r>
      <w:r w:rsidR="00A0543C">
        <w:rPr>
          <w:rFonts w:ascii="宋体" w:eastAsia="宋体" w:hAnsi="宋体" w:hint="eastAsia"/>
          <w:szCs w:val="21"/>
        </w:rPr>
        <w:t>《共产党宣言》的诞生为</w:t>
      </w:r>
      <w:r w:rsidR="00847275">
        <w:rPr>
          <w:rFonts w:ascii="宋体" w:eastAsia="宋体" w:hAnsi="宋体" w:hint="eastAsia"/>
          <w:szCs w:val="21"/>
        </w:rPr>
        <w:t>全世界的无产阶级与劳动人民指明了斗争的方向</w:t>
      </w:r>
      <w:r w:rsidR="0084548B">
        <w:rPr>
          <w:rFonts w:ascii="宋体" w:eastAsia="宋体" w:hAnsi="宋体" w:hint="eastAsia"/>
          <w:szCs w:val="21"/>
        </w:rPr>
        <w:t>与目标。而共产党宣言中所蕴含的核心</w:t>
      </w:r>
      <w:r w:rsidR="00847275">
        <w:rPr>
          <w:rFonts w:ascii="宋体" w:eastAsia="宋体" w:hAnsi="宋体" w:hint="eastAsia"/>
          <w:szCs w:val="21"/>
        </w:rPr>
        <w:t>思想</w:t>
      </w:r>
      <w:r w:rsidR="0084548B">
        <w:rPr>
          <w:rFonts w:ascii="宋体" w:eastAsia="宋体" w:hAnsi="宋体" w:hint="eastAsia"/>
          <w:szCs w:val="21"/>
        </w:rPr>
        <w:t>理论，直到今天依然在</w:t>
      </w:r>
      <w:r w:rsidR="00847275">
        <w:rPr>
          <w:rFonts w:ascii="宋体" w:eastAsia="宋体" w:hAnsi="宋体" w:hint="eastAsia"/>
          <w:szCs w:val="21"/>
        </w:rPr>
        <w:t>为中国特色社会主义的建设与全世界的发展提供一面“明镜”。</w:t>
      </w:r>
      <w:r w:rsidR="0084548B">
        <w:rPr>
          <w:rFonts w:ascii="宋体" w:eastAsia="宋体" w:hAnsi="宋体" w:hint="eastAsia"/>
          <w:szCs w:val="21"/>
        </w:rPr>
        <w:t>“人类命运共同体”的思想理论源泉，正是《共产党宣言》。</w:t>
      </w:r>
    </w:p>
    <w:p w:rsidR="0086554D" w:rsidRPr="00550D57" w:rsidRDefault="0086554D" w:rsidP="00F444AD">
      <w:pPr>
        <w:spacing w:line="440" w:lineRule="exact"/>
        <w:rPr>
          <w:rFonts w:ascii="宋体" w:eastAsia="宋体" w:hAnsi="宋体"/>
          <w:szCs w:val="21"/>
        </w:rPr>
      </w:pPr>
    </w:p>
    <w:p w:rsidR="00FD5B33" w:rsidRPr="00F444AD" w:rsidRDefault="00FD5B33" w:rsidP="00F444AD">
      <w:pPr>
        <w:spacing w:line="440" w:lineRule="exact"/>
        <w:rPr>
          <w:rFonts w:ascii="宋体" w:eastAsia="宋体" w:hAnsi="宋体"/>
          <w:b/>
          <w:szCs w:val="21"/>
        </w:rPr>
      </w:pPr>
      <w:r w:rsidRPr="00F444AD">
        <w:rPr>
          <w:rFonts w:ascii="宋体" w:eastAsia="宋体" w:hAnsi="宋体" w:hint="eastAsia"/>
          <w:b/>
          <w:szCs w:val="21"/>
        </w:rPr>
        <w:t>3.</w:t>
      </w:r>
      <w:r w:rsidR="00C6499A">
        <w:rPr>
          <w:rFonts w:ascii="宋体" w:eastAsia="宋体" w:hAnsi="宋体" w:hint="eastAsia"/>
          <w:b/>
          <w:szCs w:val="21"/>
        </w:rPr>
        <w:t>感悟</w:t>
      </w:r>
      <w:r w:rsidRPr="00F444AD">
        <w:rPr>
          <w:rFonts w:ascii="宋体" w:eastAsia="宋体" w:hAnsi="宋体" w:hint="eastAsia"/>
          <w:b/>
          <w:szCs w:val="21"/>
        </w:rPr>
        <w:t>陈述</w:t>
      </w:r>
    </w:p>
    <w:p w:rsidR="0086554D" w:rsidRPr="00F444AD" w:rsidRDefault="0086554D" w:rsidP="00F444AD">
      <w:pPr>
        <w:spacing w:line="440" w:lineRule="exact"/>
        <w:rPr>
          <w:rFonts w:ascii="宋体" w:eastAsia="宋体" w:hAnsi="宋体"/>
          <w:b/>
          <w:szCs w:val="21"/>
        </w:rPr>
      </w:pPr>
      <w:r w:rsidRPr="00F444AD">
        <w:rPr>
          <w:rFonts w:ascii="宋体" w:eastAsia="宋体" w:hAnsi="宋体" w:hint="eastAsia"/>
          <w:b/>
          <w:szCs w:val="21"/>
        </w:rPr>
        <w:t>3.1人类命运共同体思想中的唯物史观</w:t>
      </w:r>
    </w:p>
    <w:p w:rsidR="0086554D" w:rsidRDefault="0086554D" w:rsidP="00F444AD">
      <w:pPr>
        <w:spacing w:line="440" w:lineRule="exact"/>
        <w:rPr>
          <w:rFonts w:ascii="宋体" w:eastAsia="宋体" w:hAnsi="宋体"/>
          <w:szCs w:val="21"/>
        </w:rPr>
      </w:pPr>
      <w:r>
        <w:rPr>
          <w:rFonts w:ascii="宋体" w:eastAsia="宋体" w:hAnsi="宋体"/>
          <w:szCs w:val="21"/>
        </w:rPr>
        <w:tab/>
      </w:r>
      <w:r>
        <w:rPr>
          <w:rFonts w:ascii="宋体" w:eastAsia="宋体" w:hAnsi="宋体" w:hint="eastAsia"/>
          <w:szCs w:val="21"/>
        </w:rPr>
        <w:t>走向人类命运共同体反映了历史发展的一种客观规律，深深扎根于当下人类社会的实现和世界</w:t>
      </w:r>
      <w:r w:rsidR="0084548B">
        <w:rPr>
          <w:rFonts w:ascii="宋体" w:eastAsia="宋体" w:hAnsi="宋体" w:hint="eastAsia"/>
          <w:szCs w:val="21"/>
        </w:rPr>
        <w:t>发展</w:t>
      </w:r>
      <w:r>
        <w:rPr>
          <w:rFonts w:ascii="宋体" w:eastAsia="宋体" w:hAnsi="宋体" w:hint="eastAsia"/>
          <w:szCs w:val="21"/>
        </w:rPr>
        <w:t>的潮流，扎根于马克思主义唯物史观</w:t>
      </w:r>
      <w:r w:rsidR="000413E3">
        <w:rPr>
          <w:rFonts w:ascii="宋体" w:eastAsia="宋体" w:hAnsi="宋体" w:hint="eastAsia"/>
          <w:szCs w:val="21"/>
        </w:rPr>
        <w:t>。而马克思主义中的唯物史观</w:t>
      </w:r>
      <w:r w:rsidR="006753FE">
        <w:rPr>
          <w:rFonts w:ascii="宋体" w:eastAsia="宋体" w:hAnsi="宋体" w:hint="eastAsia"/>
          <w:szCs w:val="21"/>
        </w:rPr>
        <w:t>是</w:t>
      </w:r>
      <w:r w:rsidR="000413E3">
        <w:rPr>
          <w:rFonts w:ascii="宋体" w:eastAsia="宋体" w:hAnsi="宋体" w:hint="eastAsia"/>
          <w:szCs w:val="21"/>
        </w:rPr>
        <w:t>马克思主义的基础</w:t>
      </w:r>
      <w:r w:rsidR="0084548B">
        <w:rPr>
          <w:rFonts w:ascii="宋体" w:eastAsia="宋体" w:hAnsi="宋体" w:hint="eastAsia"/>
          <w:szCs w:val="21"/>
        </w:rPr>
        <w:t>，唯物史观为我们认识人类社会的历史和未来提供了基本的方法和依据</w:t>
      </w:r>
      <w:r w:rsidR="006753FE">
        <w:rPr>
          <w:rFonts w:ascii="宋体" w:eastAsia="宋体" w:hAnsi="宋体" w:hint="eastAsia"/>
          <w:szCs w:val="21"/>
        </w:rPr>
        <w:t>。而在《共产党宣言》中，马克思按照唯物史观的分析方法，分析得出了资本主义的扩张使得全球经济的联系日益紧密的规律和趋势，“资产阶级由于开拓了世界市场，使得一切国家的生产和消费都成为世界性的了”，这是</w:t>
      </w:r>
      <w:r w:rsidR="00BF41A7">
        <w:rPr>
          <w:rFonts w:ascii="宋体" w:eastAsia="宋体" w:hAnsi="宋体" w:hint="eastAsia"/>
          <w:szCs w:val="21"/>
        </w:rPr>
        <w:t>《共产党宣言》中提到的</w:t>
      </w:r>
      <w:r w:rsidR="006753FE">
        <w:rPr>
          <w:rFonts w:ascii="宋体" w:eastAsia="宋体" w:hAnsi="宋体" w:hint="eastAsia"/>
          <w:szCs w:val="21"/>
        </w:rPr>
        <w:t>经济全球化的思想雏形。</w:t>
      </w:r>
      <w:r w:rsidR="00BF41A7">
        <w:rPr>
          <w:rFonts w:ascii="宋体" w:eastAsia="宋体" w:hAnsi="宋体" w:hint="eastAsia"/>
          <w:szCs w:val="21"/>
        </w:rPr>
        <w:t>当今世界已经进入了经济全球化发展的新阶段，各国各地区</w:t>
      </w:r>
      <w:r w:rsidR="007A50D3">
        <w:rPr>
          <w:rFonts w:ascii="宋体" w:eastAsia="宋体" w:hAnsi="宋体" w:hint="eastAsia"/>
          <w:szCs w:val="21"/>
        </w:rPr>
        <w:t>因为错综复杂的利益联系</w:t>
      </w:r>
      <w:r w:rsidR="00BF41A7">
        <w:rPr>
          <w:rFonts w:ascii="宋体" w:eastAsia="宋体" w:hAnsi="宋体" w:hint="eastAsia"/>
          <w:szCs w:val="21"/>
        </w:rPr>
        <w:t>日益成为不可分割的“命运共同体”，“没有哪个国家能独自应对人类面临的各种挑战，也没有哪个国家能够退回到自我封闭的孤岛”，面对全球化</w:t>
      </w:r>
      <w:r w:rsidR="00694737">
        <w:rPr>
          <w:rFonts w:ascii="宋体" w:eastAsia="宋体" w:hAnsi="宋体" w:hint="eastAsia"/>
          <w:szCs w:val="21"/>
        </w:rPr>
        <w:t>逐渐深入发展的历史趋势，人类应该遵循马克思主义的唯物史观，顺应</w:t>
      </w:r>
      <w:r w:rsidR="00BF41A7">
        <w:rPr>
          <w:rFonts w:ascii="宋体" w:eastAsia="宋体" w:hAnsi="宋体" w:hint="eastAsia"/>
          <w:szCs w:val="21"/>
        </w:rPr>
        <w:t>历史发展的基本规律，</w:t>
      </w:r>
      <w:r w:rsidR="002C1EFF">
        <w:rPr>
          <w:rFonts w:ascii="宋体" w:eastAsia="宋体" w:hAnsi="宋体" w:hint="eastAsia"/>
          <w:szCs w:val="21"/>
        </w:rPr>
        <w:t>正视</w:t>
      </w:r>
      <w:r w:rsidR="00694737">
        <w:rPr>
          <w:rFonts w:ascii="宋体" w:eastAsia="宋体" w:hAnsi="宋体" w:hint="eastAsia"/>
          <w:szCs w:val="21"/>
        </w:rPr>
        <w:t>人类的命运正在逐渐连接为一体的</w:t>
      </w:r>
      <w:r w:rsidR="00BF41A7">
        <w:rPr>
          <w:rFonts w:ascii="宋体" w:eastAsia="宋体" w:hAnsi="宋体" w:hint="eastAsia"/>
          <w:szCs w:val="21"/>
        </w:rPr>
        <w:t>这一事实。</w:t>
      </w:r>
    </w:p>
    <w:p w:rsidR="00694737" w:rsidRDefault="00694737" w:rsidP="00F444AD">
      <w:pPr>
        <w:spacing w:line="440" w:lineRule="exact"/>
        <w:rPr>
          <w:rFonts w:ascii="宋体" w:eastAsia="宋体" w:hAnsi="宋体"/>
          <w:szCs w:val="21"/>
        </w:rPr>
      </w:pPr>
      <w:r>
        <w:rPr>
          <w:rFonts w:ascii="宋体" w:eastAsia="宋体" w:hAnsi="宋体"/>
          <w:szCs w:val="21"/>
        </w:rPr>
        <w:tab/>
      </w:r>
      <w:r w:rsidR="007A50D3">
        <w:rPr>
          <w:rFonts w:ascii="宋体" w:eastAsia="宋体" w:hAnsi="宋体" w:hint="eastAsia"/>
          <w:szCs w:val="21"/>
        </w:rPr>
        <w:t>同时，</w:t>
      </w:r>
      <w:r>
        <w:rPr>
          <w:rFonts w:ascii="宋体" w:eastAsia="宋体" w:hAnsi="宋体" w:hint="eastAsia"/>
          <w:szCs w:val="21"/>
        </w:rPr>
        <w:t>马克思主义的唯物史观认为，生产力决定生产关系，经济基础决定上层建筑。要实现构建人类命运共同体这一美好构想，必须要夯实这一构想的物质基础——也就是人类的共同利益。</w:t>
      </w:r>
    </w:p>
    <w:p w:rsidR="00012060" w:rsidRDefault="00012060" w:rsidP="00F444AD">
      <w:pPr>
        <w:spacing w:line="440" w:lineRule="exact"/>
        <w:rPr>
          <w:rFonts w:ascii="宋体" w:eastAsia="宋体" w:hAnsi="宋体"/>
          <w:szCs w:val="21"/>
        </w:rPr>
      </w:pPr>
    </w:p>
    <w:p w:rsidR="00012060" w:rsidRPr="00F444AD" w:rsidRDefault="00012060" w:rsidP="00F444AD">
      <w:pPr>
        <w:spacing w:line="440" w:lineRule="exact"/>
        <w:rPr>
          <w:rFonts w:ascii="宋体" w:eastAsia="宋体" w:hAnsi="宋体"/>
          <w:b/>
          <w:szCs w:val="21"/>
        </w:rPr>
      </w:pPr>
      <w:r w:rsidRPr="00F444AD">
        <w:rPr>
          <w:rFonts w:ascii="宋体" w:eastAsia="宋体" w:hAnsi="宋体" w:hint="eastAsia"/>
          <w:b/>
          <w:szCs w:val="21"/>
        </w:rPr>
        <w:t>3.2人类命运共同体与《共产党宣言》中的世界历史理论</w:t>
      </w:r>
    </w:p>
    <w:p w:rsidR="00012060" w:rsidRDefault="00012060" w:rsidP="00F444AD">
      <w:pPr>
        <w:spacing w:line="440" w:lineRule="exact"/>
        <w:rPr>
          <w:rFonts w:ascii="宋体" w:eastAsia="宋体" w:hAnsi="宋体"/>
          <w:szCs w:val="21"/>
        </w:rPr>
      </w:pPr>
      <w:r>
        <w:rPr>
          <w:rFonts w:ascii="宋体" w:eastAsia="宋体" w:hAnsi="宋体"/>
          <w:szCs w:val="21"/>
        </w:rPr>
        <w:tab/>
      </w:r>
      <w:r w:rsidR="00342E64">
        <w:rPr>
          <w:rFonts w:ascii="宋体" w:eastAsia="宋体" w:hAnsi="宋体" w:hint="eastAsia"/>
          <w:szCs w:val="21"/>
        </w:rPr>
        <w:t>《共产党宣言</w:t>
      </w:r>
      <w:r w:rsidR="005161E3">
        <w:rPr>
          <w:rFonts w:ascii="宋体" w:eastAsia="宋体" w:hAnsi="宋体" w:hint="eastAsia"/>
          <w:szCs w:val="21"/>
        </w:rPr>
        <w:t>》深刻地揭示了资本主义推动历史发展的过程，资本的全球性的扩张使得地球逐渐连接为一个统一的整体，也促进了人类不同文明之间的交流，推动了经济全球化和世界一体化的发展。而当今世界，人类文明之间的交往比过去任何时候都来得频繁和密切，人类互相依靠的越来越紧，马克思在《共产党宣言》中描绘的图景已经逐渐变成了现实。而构建人类命运共同体的思想正是马克思的世界历史理论之上发展而来的。</w:t>
      </w:r>
    </w:p>
    <w:p w:rsidR="005161E3" w:rsidRDefault="005161E3" w:rsidP="00F444AD">
      <w:pPr>
        <w:spacing w:line="440" w:lineRule="exact"/>
        <w:rPr>
          <w:rFonts w:ascii="宋体" w:eastAsia="宋体" w:hAnsi="宋体"/>
          <w:szCs w:val="21"/>
        </w:rPr>
      </w:pPr>
      <w:r>
        <w:rPr>
          <w:rFonts w:ascii="宋体" w:eastAsia="宋体" w:hAnsi="宋体"/>
          <w:szCs w:val="21"/>
        </w:rPr>
        <w:tab/>
      </w:r>
      <w:r>
        <w:rPr>
          <w:rFonts w:ascii="宋体" w:eastAsia="宋体" w:hAnsi="宋体" w:hint="eastAsia"/>
          <w:szCs w:val="21"/>
        </w:rPr>
        <w:t>人类命运共同体是社会生产力发展的必然结果，人类的历史从地区史、民族史过渡为世界史的过程是被资本主义的发展所主导的，伴随着资本主义生产的不断发展，世界也逐渐过渡为一个整体</w:t>
      </w:r>
      <w:r w:rsidR="002454F4">
        <w:rPr>
          <w:rFonts w:ascii="宋体" w:eastAsia="宋体" w:hAnsi="宋体" w:hint="eastAsia"/>
          <w:szCs w:val="21"/>
        </w:rPr>
        <w:t>。正如《共产党宣言》中所说，“资产阶级在不到一百年的阶级统治中所创造的生产力</w:t>
      </w:r>
      <w:r w:rsidR="00342E64">
        <w:rPr>
          <w:rFonts w:ascii="宋体" w:eastAsia="宋体" w:hAnsi="宋体" w:hint="eastAsia"/>
          <w:szCs w:val="21"/>
        </w:rPr>
        <w:t>，比过去一切世代所创造的全部生产力还要多，还要大。”生产力的飞速</w:t>
      </w:r>
      <w:r w:rsidR="002454F4">
        <w:rPr>
          <w:rFonts w:ascii="宋体" w:eastAsia="宋体" w:hAnsi="宋体" w:hint="eastAsia"/>
          <w:szCs w:val="21"/>
        </w:rPr>
        <w:t>发展使得人们的互相联系加强，人员、商品、资本在世界范围加速流动和转移。不同的国家与民族在</w:t>
      </w:r>
      <w:r w:rsidR="002454F4">
        <w:rPr>
          <w:rFonts w:ascii="宋体" w:eastAsia="宋体" w:hAnsi="宋体" w:hint="eastAsia"/>
          <w:szCs w:val="21"/>
        </w:rPr>
        <w:lastRenderedPageBreak/>
        <w:t>各种利益上日益紧密相连，形成了一个个利</w:t>
      </w:r>
      <w:r w:rsidR="00342E64">
        <w:rPr>
          <w:rFonts w:ascii="宋体" w:eastAsia="宋体" w:hAnsi="宋体" w:hint="eastAsia"/>
          <w:szCs w:val="21"/>
        </w:rPr>
        <w:t>益共同体。与此同时，新兴市场国家和发展中国家的崛起也是当今世界</w:t>
      </w:r>
      <w:r w:rsidR="002454F4">
        <w:rPr>
          <w:rFonts w:ascii="宋体" w:eastAsia="宋体" w:hAnsi="宋体" w:hint="eastAsia"/>
          <w:szCs w:val="21"/>
        </w:rPr>
        <w:t>不可逆转的历史潮流，全球化的进程带来的计时</w:t>
      </w:r>
      <w:r w:rsidR="00342E64">
        <w:rPr>
          <w:rFonts w:ascii="宋体" w:eastAsia="宋体" w:hAnsi="宋体" w:hint="eastAsia"/>
          <w:szCs w:val="21"/>
        </w:rPr>
        <w:t>前所未有的发展机遇，又是众多的新威胁和挑战。在这些挑战面前，各个</w:t>
      </w:r>
      <w:r w:rsidR="002454F4">
        <w:rPr>
          <w:rFonts w:ascii="宋体" w:eastAsia="宋体" w:hAnsi="宋体" w:hint="eastAsia"/>
          <w:szCs w:val="21"/>
        </w:rPr>
        <w:t>国家和民族就需要共同面对，这就需要构建人类命运共同，开启全人类合作共赢的全新局面。</w:t>
      </w:r>
    </w:p>
    <w:p w:rsidR="002454F4" w:rsidRDefault="002454F4" w:rsidP="00F444AD">
      <w:pPr>
        <w:spacing w:line="440" w:lineRule="exact"/>
        <w:rPr>
          <w:rFonts w:ascii="宋体" w:eastAsia="宋体" w:hAnsi="宋体"/>
          <w:szCs w:val="21"/>
        </w:rPr>
      </w:pPr>
      <w:r>
        <w:rPr>
          <w:rFonts w:ascii="宋体" w:eastAsia="宋体" w:hAnsi="宋体"/>
          <w:szCs w:val="21"/>
        </w:rPr>
        <w:tab/>
      </w:r>
      <w:r>
        <w:rPr>
          <w:rFonts w:ascii="宋体" w:eastAsia="宋体" w:hAnsi="宋体" w:hint="eastAsia"/>
          <w:szCs w:val="21"/>
        </w:rPr>
        <w:t>人类命运共同体也是适应普遍交往深入发展的必然选择，</w:t>
      </w:r>
      <w:r w:rsidR="0041075D">
        <w:rPr>
          <w:rFonts w:ascii="宋体" w:eastAsia="宋体" w:hAnsi="宋体" w:hint="eastAsia"/>
          <w:szCs w:val="21"/>
        </w:rPr>
        <w:t>马克思指出世界历史形成的根本原因在于生产力的发展以及与之相应的人类文明交流的扩展，人类命运共同体是资本的全球扩张的必然产物，</w:t>
      </w:r>
      <w:r>
        <w:rPr>
          <w:rFonts w:ascii="宋体" w:eastAsia="宋体" w:hAnsi="宋体" w:hint="eastAsia"/>
          <w:szCs w:val="21"/>
        </w:rPr>
        <w:t>《共产党宣言》中提到，“不断扩大产品销路的需要，驱使着资产阶级奔走于全球各地，它必须到处落户，到处开发，到处建立联系”，在世界逐渐成为整体的过程中</w:t>
      </w:r>
      <w:r w:rsidR="0041075D">
        <w:rPr>
          <w:rFonts w:ascii="宋体" w:eastAsia="宋体" w:hAnsi="宋体" w:hint="eastAsia"/>
          <w:szCs w:val="21"/>
        </w:rPr>
        <w:t>，世界各国因为错综复杂的</w:t>
      </w:r>
      <w:r w:rsidR="00342E64">
        <w:rPr>
          <w:rFonts w:ascii="宋体" w:eastAsia="宋体" w:hAnsi="宋体" w:hint="eastAsia"/>
          <w:szCs w:val="21"/>
        </w:rPr>
        <w:t>利益</w:t>
      </w:r>
      <w:r w:rsidR="0041075D">
        <w:rPr>
          <w:rFonts w:ascii="宋体" w:eastAsia="宋体" w:hAnsi="宋体" w:hint="eastAsia"/>
          <w:szCs w:val="21"/>
        </w:rPr>
        <w:t>关系形成了你中有我，我中有你的利益关系，形成了命运的共同体。在这样的本经下，全球开放，互联互通，构建人类命运共同体，让各国共享全球和平与繁荣的成果，共同承担全球风险和挑战的责任，也是历史发展的必然潮流。</w:t>
      </w:r>
      <w:r w:rsidR="00AC04C3">
        <w:rPr>
          <w:rFonts w:ascii="宋体" w:eastAsia="宋体" w:hAnsi="宋体" w:hint="eastAsia"/>
          <w:szCs w:val="21"/>
        </w:rPr>
        <w:t>正是在这样的背景下，习近平总书记以马克思主义的世界历史眼光，提出了构建人类命运共同体的中国方案，为调整和完善国际秩序指名了一条崭新的</w:t>
      </w:r>
      <w:r w:rsidR="00342E64">
        <w:rPr>
          <w:rFonts w:ascii="宋体" w:eastAsia="宋体" w:hAnsi="宋体" w:hint="eastAsia"/>
          <w:szCs w:val="21"/>
        </w:rPr>
        <w:t>道</w:t>
      </w:r>
      <w:r w:rsidR="00AC04C3">
        <w:rPr>
          <w:rFonts w:ascii="宋体" w:eastAsia="宋体" w:hAnsi="宋体" w:hint="eastAsia"/>
          <w:szCs w:val="21"/>
        </w:rPr>
        <w:t>路。</w:t>
      </w:r>
    </w:p>
    <w:p w:rsidR="0052238F" w:rsidRDefault="0052238F" w:rsidP="00F444AD">
      <w:pPr>
        <w:spacing w:line="440" w:lineRule="exact"/>
        <w:rPr>
          <w:rFonts w:ascii="宋体" w:eastAsia="宋体" w:hAnsi="宋体"/>
          <w:szCs w:val="21"/>
        </w:rPr>
      </w:pPr>
    </w:p>
    <w:p w:rsidR="0052238F" w:rsidRPr="00F444AD" w:rsidRDefault="0052238F" w:rsidP="00F444AD">
      <w:pPr>
        <w:spacing w:line="440" w:lineRule="exact"/>
        <w:rPr>
          <w:rFonts w:ascii="宋体" w:eastAsia="宋体" w:hAnsi="宋体"/>
          <w:b/>
          <w:szCs w:val="21"/>
        </w:rPr>
      </w:pPr>
      <w:r w:rsidRPr="00F444AD">
        <w:rPr>
          <w:rFonts w:ascii="宋体" w:eastAsia="宋体" w:hAnsi="宋体" w:hint="eastAsia"/>
          <w:b/>
          <w:szCs w:val="21"/>
        </w:rPr>
        <w:t>3.3人类命运共同体与《共产党宣言》中的人类解放理论</w:t>
      </w:r>
    </w:p>
    <w:p w:rsidR="0052238F" w:rsidRDefault="0052238F" w:rsidP="00F444AD">
      <w:pPr>
        <w:spacing w:line="440" w:lineRule="exact"/>
        <w:rPr>
          <w:rFonts w:ascii="宋体" w:eastAsia="宋体" w:hAnsi="宋体"/>
          <w:szCs w:val="21"/>
        </w:rPr>
      </w:pPr>
      <w:r>
        <w:rPr>
          <w:rFonts w:ascii="宋体" w:eastAsia="宋体" w:hAnsi="宋体"/>
          <w:szCs w:val="21"/>
        </w:rPr>
        <w:tab/>
      </w:r>
      <w:r>
        <w:rPr>
          <w:rFonts w:ascii="宋体" w:eastAsia="宋体" w:hAnsi="宋体" w:hint="eastAsia"/>
          <w:szCs w:val="21"/>
        </w:rPr>
        <w:t>人类命运共同体最关注的内容是全人类的命运，而马克思的著作中也不乏提及人民实现自身解放的</w:t>
      </w:r>
      <w:r w:rsidR="00F65E20">
        <w:rPr>
          <w:rFonts w:ascii="宋体" w:eastAsia="宋体" w:hAnsi="宋体" w:hint="eastAsia"/>
          <w:szCs w:val="21"/>
        </w:rPr>
        <w:t>思想理论体系，为全人类的解放指明了方向。构建人类命运共同体的伟大设想继承了马克思主义的关于人类解放的基本观点，将目光聚焦于人类的生存和发展，追求全人类的共同利益，着力解决人类所面临的共同矛盾和突出问题。</w:t>
      </w:r>
    </w:p>
    <w:p w:rsidR="00F65E20" w:rsidRDefault="00F65E20" w:rsidP="00F444AD">
      <w:pPr>
        <w:spacing w:line="440" w:lineRule="exact"/>
        <w:rPr>
          <w:rFonts w:ascii="宋体" w:eastAsia="宋体" w:hAnsi="宋体"/>
          <w:szCs w:val="21"/>
        </w:rPr>
      </w:pPr>
      <w:r>
        <w:rPr>
          <w:rFonts w:ascii="宋体" w:eastAsia="宋体" w:hAnsi="宋体"/>
          <w:szCs w:val="21"/>
        </w:rPr>
        <w:tab/>
      </w:r>
      <w:r>
        <w:rPr>
          <w:rFonts w:ascii="宋体" w:eastAsia="宋体" w:hAnsi="宋体" w:hint="eastAsia"/>
          <w:szCs w:val="21"/>
        </w:rPr>
        <w:t>人类命运共同体的构想关注</w:t>
      </w:r>
      <w:r w:rsidR="003C137E">
        <w:rPr>
          <w:rFonts w:ascii="宋体" w:eastAsia="宋体" w:hAnsi="宋体" w:hint="eastAsia"/>
          <w:szCs w:val="21"/>
        </w:rPr>
        <w:t>人类</w:t>
      </w:r>
      <w:r>
        <w:rPr>
          <w:rFonts w:ascii="宋体" w:eastAsia="宋体" w:hAnsi="宋体" w:hint="eastAsia"/>
          <w:szCs w:val="21"/>
        </w:rPr>
        <w:t>的发展</w:t>
      </w:r>
      <w:r w:rsidR="003C137E">
        <w:rPr>
          <w:rFonts w:ascii="宋体" w:eastAsia="宋体" w:hAnsi="宋体" w:hint="eastAsia"/>
          <w:szCs w:val="21"/>
        </w:rPr>
        <w:t>问题</w:t>
      </w:r>
      <w:r>
        <w:rPr>
          <w:rFonts w:ascii="宋体" w:eastAsia="宋体" w:hAnsi="宋体" w:hint="eastAsia"/>
          <w:szCs w:val="21"/>
        </w:rPr>
        <w:t>。马克思在《共产党宣言》中指出</w:t>
      </w:r>
      <w:r w:rsidR="006B7F65">
        <w:rPr>
          <w:rFonts w:ascii="宋体" w:eastAsia="宋体" w:hAnsi="宋体" w:hint="eastAsia"/>
          <w:szCs w:val="21"/>
        </w:rPr>
        <w:t>，未来的美好社会是“自由人的联合体”，每个人的自由发展是一切人类的自由发展的条件。</w:t>
      </w:r>
      <w:r w:rsidR="00744A8E">
        <w:rPr>
          <w:rFonts w:ascii="宋体" w:eastAsia="宋体" w:hAnsi="宋体" w:hint="eastAsia"/>
          <w:szCs w:val="21"/>
        </w:rPr>
        <w:t>而人类命运共同体致力于建立一个公正合理的国际政治经济新秩序</w:t>
      </w:r>
      <w:r w:rsidR="003C137E">
        <w:rPr>
          <w:rFonts w:ascii="宋体" w:eastAsia="宋体" w:hAnsi="宋体" w:hint="eastAsia"/>
          <w:szCs w:val="21"/>
        </w:rPr>
        <w:t>，让广大发展中国家获得更多的发展机遇，这样才能使得每一个国家和地区的每一个人拥有共同发展的权益和机会。</w:t>
      </w:r>
    </w:p>
    <w:p w:rsidR="003C137E" w:rsidRDefault="003C137E" w:rsidP="00F444AD">
      <w:pPr>
        <w:spacing w:line="440" w:lineRule="exact"/>
        <w:rPr>
          <w:rFonts w:ascii="宋体" w:eastAsia="宋体" w:hAnsi="宋体"/>
          <w:szCs w:val="21"/>
        </w:rPr>
      </w:pPr>
      <w:r>
        <w:rPr>
          <w:rFonts w:ascii="宋体" w:eastAsia="宋体" w:hAnsi="宋体"/>
          <w:szCs w:val="21"/>
        </w:rPr>
        <w:tab/>
      </w:r>
      <w:r w:rsidR="00342E64">
        <w:rPr>
          <w:rFonts w:ascii="宋体" w:eastAsia="宋体" w:hAnsi="宋体" w:hint="eastAsia"/>
          <w:szCs w:val="21"/>
        </w:rPr>
        <w:t>基于这些理论</w:t>
      </w:r>
      <w:r>
        <w:rPr>
          <w:rFonts w:ascii="宋体" w:eastAsia="宋体" w:hAnsi="宋体" w:hint="eastAsia"/>
          <w:szCs w:val="21"/>
        </w:rPr>
        <w:t>，近几年来，习近平总书记在一系列重大国际场合频繁论述经济全球化，明确地提出了引导好经济走向全球化的历史</w:t>
      </w:r>
      <w:r w:rsidR="00342E64">
        <w:rPr>
          <w:rFonts w:ascii="宋体" w:eastAsia="宋体" w:hAnsi="宋体" w:hint="eastAsia"/>
          <w:szCs w:val="21"/>
        </w:rPr>
        <w:t>任务</w:t>
      </w:r>
      <w:r>
        <w:rPr>
          <w:rFonts w:ascii="宋体" w:eastAsia="宋体" w:hAnsi="宋体" w:hint="eastAsia"/>
          <w:szCs w:val="21"/>
        </w:rPr>
        <w:t>，并向国际社会阐明了中国致力于推动全球经济向着“更加开放、包容、普惠、平衡、共赢”的方向发展，“构建人类命运共同体，实现共享共赢。”习近平总书记还在第七十届联合国大会的主旨演讲中表示，“和平、发展、公平、</w:t>
      </w:r>
      <w:r w:rsidR="00B93802">
        <w:rPr>
          <w:rFonts w:ascii="宋体" w:eastAsia="宋体" w:hAnsi="宋体" w:hint="eastAsia"/>
          <w:szCs w:val="21"/>
        </w:rPr>
        <w:t>正义</w:t>
      </w:r>
      <w:r>
        <w:rPr>
          <w:rFonts w:ascii="宋体" w:eastAsia="宋体" w:hAnsi="宋体" w:hint="eastAsia"/>
          <w:szCs w:val="21"/>
        </w:rPr>
        <w:t>、民主、自由是全人类的共同价值”</w:t>
      </w:r>
      <w:r w:rsidR="00AB4D08">
        <w:rPr>
          <w:rFonts w:ascii="宋体" w:eastAsia="宋体" w:hAnsi="宋体" w:hint="eastAsia"/>
          <w:szCs w:val="21"/>
        </w:rPr>
        <w:t>，他指出只有</w:t>
      </w:r>
      <w:r w:rsidR="00B93802">
        <w:rPr>
          <w:rFonts w:ascii="宋体" w:eastAsia="宋体" w:hAnsi="宋体" w:hint="eastAsia"/>
          <w:szCs w:val="21"/>
        </w:rPr>
        <w:t>建立一个和平，发展，公平，正义、民主的世界，每一个人才能实现自由发展，最终实现全人类的自由发展</w:t>
      </w:r>
      <w:r w:rsidR="0028641C">
        <w:rPr>
          <w:rFonts w:ascii="宋体" w:eastAsia="宋体" w:hAnsi="宋体" w:hint="eastAsia"/>
          <w:szCs w:val="21"/>
        </w:rPr>
        <w:t>。从这一层面来看，</w:t>
      </w:r>
      <w:r w:rsidR="00342E64">
        <w:rPr>
          <w:rFonts w:ascii="宋体" w:eastAsia="宋体" w:hAnsi="宋体" w:hint="eastAsia"/>
          <w:szCs w:val="21"/>
        </w:rPr>
        <w:t>“</w:t>
      </w:r>
      <w:r w:rsidR="0028641C">
        <w:rPr>
          <w:rFonts w:ascii="宋体" w:eastAsia="宋体" w:hAnsi="宋体" w:hint="eastAsia"/>
          <w:szCs w:val="21"/>
        </w:rPr>
        <w:t>人类命运共同体理论</w:t>
      </w:r>
      <w:r w:rsidR="00342E64">
        <w:rPr>
          <w:rFonts w:ascii="宋体" w:eastAsia="宋体" w:hAnsi="宋体" w:hint="eastAsia"/>
          <w:szCs w:val="21"/>
        </w:rPr>
        <w:t>”</w:t>
      </w:r>
      <w:r w:rsidR="0028641C">
        <w:rPr>
          <w:rFonts w:ascii="宋体" w:eastAsia="宋体" w:hAnsi="宋体" w:hint="eastAsia"/>
          <w:szCs w:val="21"/>
        </w:rPr>
        <w:t>是对《共产党宣言》中重要思想的一次伟大实践，同时也为马克思的解放人类的学说注入了新的活力。</w:t>
      </w:r>
    </w:p>
    <w:p w:rsidR="005421C3" w:rsidRDefault="0028641C" w:rsidP="00F444AD">
      <w:pPr>
        <w:spacing w:line="440" w:lineRule="exact"/>
        <w:rPr>
          <w:rFonts w:ascii="宋体" w:eastAsia="宋体" w:hAnsi="宋体"/>
          <w:szCs w:val="21"/>
        </w:rPr>
      </w:pPr>
      <w:r>
        <w:rPr>
          <w:rFonts w:ascii="宋体" w:eastAsia="宋体" w:hAnsi="宋体"/>
          <w:szCs w:val="21"/>
        </w:rPr>
        <w:lastRenderedPageBreak/>
        <w:tab/>
      </w:r>
      <w:r>
        <w:rPr>
          <w:rFonts w:ascii="宋体" w:eastAsia="宋体" w:hAnsi="宋体" w:hint="eastAsia"/>
          <w:szCs w:val="21"/>
        </w:rPr>
        <w:t>另一方面，</w:t>
      </w:r>
      <w:r w:rsidR="00342E64">
        <w:rPr>
          <w:rFonts w:ascii="宋体" w:eastAsia="宋体" w:hAnsi="宋体" w:hint="eastAsia"/>
          <w:szCs w:val="21"/>
        </w:rPr>
        <w:t>“</w:t>
      </w:r>
      <w:r>
        <w:rPr>
          <w:rFonts w:ascii="宋体" w:eastAsia="宋体" w:hAnsi="宋体" w:hint="eastAsia"/>
          <w:szCs w:val="21"/>
        </w:rPr>
        <w:t>人类命运共同体</w:t>
      </w:r>
      <w:r w:rsidR="00342E64">
        <w:rPr>
          <w:rFonts w:ascii="宋体" w:eastAsia="宋体" w:hAnsi="宋体" w:hint="eastAsia"/>
          <w:szCs w:val="21"/>
        </w:rPr>
        <w:t>”</w:t>
      </w:r>
      <w:r>
        <w:rPr>
          <w:rFonts w:ascii="宋体" w:eastAsia="宋体" w:hAnsi="宋体" w:hint="eastAsia"/>
          <w:szCs w:val="21"/>
        </w:rPr>
        <w:t>把构建共同体作为目标实现的形式，这与马克思在《共产党宣言》中提出的“全世界无产阶级联合起来战胜资产阶级，然后建立‘自由人联合体’”的思想不谋而合</w:t>
      </w:r>
      <w:r w:rsidR="00D05673">
        <w:rPr>
          <w:rFonts w:ascii="宋体" w:eastAsia="宋体" w:hAnsi="宋体" w:hint="eastAsia"/>
          <w:szCs w:val="21"/>
        </w:rPr>
        <w:t>，联合体与共同体的含义是一致的，都已全人类的解放，以每个人</w:t>
      </w:r>
      <w:r w:rsidR="00F30557">
        <w:rPr>
          <w:rFonts w:ascii="宋体" w:eastAsia="宋体" w:hAnsi="宋体" w:hint="eastAsia"/>
          <w:szCs w:val="21"/>
        </w:rPr>
        <w:t>的自由全面发展为最高价值追求</w:t>
      </w:r>
      <w:r w:rsidR="005421C3">
        <w:rPr>
          <w:rFonts w:ascii="宋体" w:eastAsia="宋体" w:hAnsi="宋体" w:hint="eastAsia"/>
          <w:szCs w:val="21"/>
        </w:rPr>
        <w:t>。正是中国共产党人聚焦于人类的前途命运，根据马克思这一“联合体”的思想逻辑，立足当今时间的具体现实情况，具体问题具体分析，提出了</w:t>
      </w:r>
      <w:r w:rsidR="00342E64">
        <w:rPr>
          <w:rFonts w:ascii="宋体" w:eastAsia="宋体" w:hAnsi="宋体" w:hint="eastAsia"/>
          <w:szCs w:val="21"/>
        </w:rPr>
        <w:t>“</w:t>
      </w:r>
      <w:r w:rsidR="005421C3">
        <w:rPr>
          <w:rFonts w:ascii="宋体" w:eastAsia="宋体" w:hAnsi="宋体" w:hint="eastAsia"/>
          <w:szCs w:val="21"/>
        </w:rPr>
        <w:t>构建人类命运共同体</w:t>
      </w:r>
      <w:r w:rsidR="00342E64">
        <w:rPr>
          <w:rFonts w:ascii="宋体" w:eastAsia="宋体" w:hAnsi="宋体" w:hint="eastAsia"/>
          <w:szCs w:val="21"/>
        </w:rPr>
        <w:t>”</w:t>
      </w:r>
      <w:r w:rsidR="005421C3">
        <w:rPr>
          <w:rFonts w:ascii="宋体" w:eastAsia="宋体" w:hAnsi="宋体" w:hint="eastAsia"/>
          <w:szCs w:val="21"/>
        </w:rPr>
        <w:t>的伟大设想。</w:t>
      </w:r>
    </w:p>
    <w:p w:rsidR="00473FCD" w:rsidRPr="00473FCD" w:rsidRDefault="00473FCD" w:rsidP="00F444AD">
      <w:pPr>
        <w:spacing w:line="440" w:lineRule="exact"/>
        <w:rPr>
          <w:rFonts w:ascii="宋体" w:eastAsia="宋体" w:hAnsi="宋体"/>
          <w:szCs w:val="21"/>
        </w:rPr>
      </w:pPr>
    </w:p>
    <w:p w:rsidR="00550D57" w:rsidRPr="00F444AD" w:rsidRDefault="00550D57" w:rsidP="00F444AD">
      <w:pPr>
        <w:spacing w:line="440" w:lineRule="exact"/>
        <w:rPr>
          <w:rFonts w:ascii="宋体" w:eastAsia="宋体" w:hAnsi="宋体"/>
          <w:b/>
          <w:szCs w:val="21"/>
        </w:rPr>
      </w:pPr>
      <w:r w:rsidRPr="00F444AD">
        <w:rPr>
          <w:rFonts w:ascii="宋体" w:eastAsia="宋体" w:hAnsi="宋体" w:hint="eastAsia"/>
          <w:b/>
          <w:szCs w:val="21"/>
        </w:rPr>
        <w:t>4.感悟总结</w:t>
      </w:r>
    </w:p>
    <w:p w:rsidR="00C811D8" w:rsidRDefault="005421C3" w:rsidP="00F444AD">
      <w:pPr>
        <w:spacing w:line="440" w:lineRule="exact"/>
        <w:rPr>
          <w:rFonts w:ascii="宋体" w:eastAsia="宋体" w:hAnsi="宋体"/>
          <w:szCs w:val="21"/>
        </w:rPr>
      </w:pPr>
      <w:r>
        <w:rPr>
          <w:rFonts w:ascii="宋体" w:eastAsia="宋体" w:hAnsi="宋体"/>
          <w:szCs w:val="21"/>
        </w:rPr>
        <w:tab/>
      </w:r>
      <w:r w:rsidR="008000ED">
        <w:rPr>
          <w:rFonts w:ascii="宋体" w:eastAsia="宋体" w:hAnsi="宋体" w:hint="eastAsia"/>
          <w:szCs w:val="21"/>
        </w:rPr>
        <w:t>我在阅读《共产党宣言》时思考了其和人类命运共同体思想的联系，总结起来便是，构建人类命运共同体的思想继承了《共产党宣言》中马克思主义唯物史观、世界历史思想和解放人的思想。同时，构建人类命运共同体的思想又是对马克思唯物史观、世界历史思想和解放人的学说</w:t>
      </w:r>
      <w:r w:rsidR="00671A52">
        <w:rPr>
          <w:rFonts w:ascii="宋体" w:eastAsia="宋体" w:hAnsi="宋体" w:hint="eastAsia"/>
          <w:szCs w:val="21"/>
        </w:rPr>
        <w:t>的创造新的发展和理论的扩充，深刻地回答了当今时代推动世界发展和人类文明进步的方式，弘扬了马克思主义强大的</w:t>
      </w:r>
      <w:r w:rsidR="001E2FC7">
        <w:rPr>
          <w:rFonts w:ascii="宋体" w:eastAsia="宋体" w:hAnsi="宋体" w:hint="eastAsia"/>
          <w:szCs w:val="21"/>
        </w:rPr>
        <w:t>生命力</w:t>
      </w:r>
      <w:r w:rsidR="00671A52">
        <w:rPr>
          <w:rFonts w:ascii="宋体" w:eastAsia="宋体" w:hAnsi="宋体" w:hint="eastAsia"/>
          <w:szCs w:val="21"/>
        </w:rPr>
        <w:t>。</w:t>
      </w:r>
    </w:p>
    <w:p w:rsidR="00671A52" w:rsidRDefault="00671A52" w:rsidP="00F444AD">
      <w:pPr>
        <w:spacing w:line="440" w:lineRule="exact"/>
        <w:rPr>
          <w:rFonts w:ascii="宋体" w:eastAsia="宋体" w:hAnsi="宋体"/>
          <w:szCs w:val="21"/>
        </w:rPr>
      </w:pPr>
      <w:r>
        <w:rPr>
          <w:rFonts w:ascii="宋体" w:eastAsia="宋体" w:hAnsi="宋体"/>
          <w:szCs w:val="21"/>
        </w:rPr>
        <w:tab/>
      </w:r>
      <w:r>
        <w:rPr>
          <w:rFonts w:ascii="宋体" w:eastAsia="宋体" w:hAnsi="宋体" w:hint="eastAsia"/>
          <w:szCs w:val="21"/>
        </w:rPr>
        <w:t>我相信，站在新时代的潮头</w:t>
      </w:r>
      <w:r w:rsidR="00342E64">
        <w:rPr>
          <w:rFonts w:ascii="宋体" w:eastAsia="宋体" w:hAnsi="宋体" w:hint="eastAsia"/>
          <w:szCs w:val="21"/>
        </w:rPr>
        <w:t>浪尖</w:t>
      </w:r>
      <w:r>
        <w:rPr>
          <w:rFonts w:ascii="宋体" w:eastAsia="宋体" w:hAnsi="宋体" w:hint="eastAsia"/>
          <w:szCs w:val="21"/>
        </w:rPr>
        <w:t>，我们的党会继续发展和巩固《共产党宣言》的理论基础，在实践中不断丰富和发展构建人类命运共同体思想，并将构建人类命运共同体与实现中华民族的伟大复兴紧密结合，与世界各国一起共创美好明天。</w:t>
      </w:r>
    </w:p>
    <w:p w:rsidR="00C6499A" w:rsidRDefault="00C6499A" w:rsidP="00F444AD">
      <w:pPr>
        <w:spacing w:line="440" w:lineRule="exact"/>
        <w:rPr>
          <w:rFonts w:ascii="宋体" w:eastAsia="宋体" w:hAnsi="宋体"/>
          <w:szCs w:val="21"/>
        </w:rPr>
      </w:pPr>
    </w:p>
    <w:p w:rsidR="00C6499A" w:rsidRPr="00CB7753" w:rsidRDefault="00C6499A" w:rsidP="00F444AD">
      <w:pPr>
        <w:spacing w:line="440" w:lineRule="exact"/>
        <w:rPr>
          <w:rFonts w:ascii="宋体" w:eastAsia="宋体" w:hAnsi="宋体"/>
          <w:b/>
          <w:szCs w:val="21"/>
        </w:rPr>
      </w:pPr>
      <w:r w:rsidRPr="00CB7753">
        <w:rPr>
          <w:rFonts w:ascii="宋体" w:eastAsia="宋体" w:hAnsi="宋体" w:hint="eastAsia"/>
          <w:b/>
          <w:szCs w:val="21"/>
        </w:rPr>
        <w:t>5.参考文献:</w:t>
      </w:r>
    </w:p>
    <w:p w:rsidR="00C6499A" w:rsidRDefault="00C6499A" w:rsidP="00F444AD">
      <w:pPr>
        <w:spacing w:line="440" w:lineRule="exact"/>
        <w:rPr>
          <w:rFonts w:ascii="宋体" w:eastAsia="宋体" w:hAnsi="宋体"/>
          <w:szCs w:val="21"/>
        </w:rPr>
      </w:pPr>
      <w:r>
        <w:rPr>
          <w:rFonts w:ascii="宋体" w:eastAsia="宋体" w:hAnsi="宋体" w:hint="eastAsia"/>
          <w:szCs w:val="21"/>
        </w:rPr>
        <w:t>1.钟冰冰，《&lt;共产党宣言</w:t>
      </w:r>
      <w:r>
        <w:rPr>
          <w:rFonts w:ascii="宋体" w:eastAsia="宋体" w:hAnsi="宋体"/>
          <w:szCs w:val="21"/>
        </w:rPr>
        <w:t>&gt;</w:t>
      </w:r>
      <w:r>
        <w:rPr>
          <w:rFonts w:ascii="宋体" w:eastAsia="宋体" w:hAnsi="宋体" w:hint="eastAsia"/>
          <w:szCs w:val="21"/>
        </w:rPr>
        <w:t>是构建人类命运共同体思想的理论之源》，《当代政治与行政》2019年3月号</w:t>
      </w:r>
    </w:p>
    <w:p w:rsidR="00C6499A" w:rsidRDefault="00C6499A" w:rsidP="00F444AD">
      <w:pPr>
        <w:spacing w:line="440" w:lineRule="exact"/>
        <w:rPr>
          <w:rFonts w:ascii="宋体" w:eastAsia="宋体" w:hAnsi="宋体"/>
          <w:szCs w:val="21"/>
        </w:rPr>
      </w:pPr>
      <w:r>
        <w:rPr>
          <w:rFonts w:ascii="宋体" w:eastAsia="宋体" w:hAnsi="宋体" w:hint="eastAsia"/>
          <w:szCs w:val="21"/>
        </w:rPr>
        <w:t>2.吕晶，刘欢，《构建人类命运共同体是实现“人类共同体”的必经之路——重读&lt;共产党宣言</w:t>
      </w:r>
      <w:r>
        <w:rPr>
          <w:rFonts w:ascii="宋体" w:eastAsia="宋体" w:hAnsi="宋体"/>
          <w:szCs w:val="21"/>
        </w:rPr>
        <w:t>&gt;</w:t>
      </w:r>
      <w:r>
        <w:rPr>
          <w:rFonts w:ascii="宋体" w:eastAsia="宋体" w:hAnsi="宋体" w:hint="eastAsia"/>
          <w:szCs w:val="21"/>
        </w:rPr>
        <w:t>》</w:t>
      </w:r>
    </w:p>
    <w:p w:rsidR="00CB7753" w:rsidRPr="00C6499A" w:rsidRDefault="00CB7753" w:rsidP="00F444AD">
      <w:pPr>
        <w:spacing w:line="440" w:lineRule="exact"/>
        <w:rPr>
          <w:rFonts w:ascii="宋体" w:eastAsia="宋体" w:hAnsi="宋体"/>
          <w:szCs w:val="21"/>
        </w:rPr>
      </w:pPr>
      <w:r>
        <w:rPr>
          <w:rFonts w:ascii="宋体" w:eastAsia="宋体" w:hAnsi="宋体" w:hint="eastAsia"/>
          <w:szCs w:val="21"/>
        </w:rPr>
        <w:t>3.严雪珂，《</w:t>
      </w:r>
      <w:r>
        <w:rPr>
          <w:rFonts w:ascii="宋体" w:eastAsia="宋体" w:hAnsi="宋体"/>
          <w:szCs w:val="21"/>
        </w:rPr>
        <w:t>&lt;</w:t>
      </w:r>
      <w:r>
        <w:rPr>
          <w:rFonts w:ascii="宋体" w:eastAsia="宋体" w:hAnsi="宋体" w:hint="eastAsia"/>
          <w:szCs w:val="21"/>
        </w:rPr>
        <w:t>共产党宣言</w:t>
      </w:r>
      <w:r>
        <w:rPr>
          <w:rFonts w:ascii="宋体" w:eastAsia="宋体" w:hAnsi="宋体"/>
          <w:szCs w:val="21"/>
        </w:rPr>
        <w:t>&gt;</w:t>
      </w:r>
      <w:r>
        <w:rPr>
          <w:rFonts w:ascii="宋体" w:eastAsia="宋体" w:hAnsi="宋体" w:hint="eastAsia"/>
          <w:szCs w:val="21"/>
        </w:rPr>
        <w:t>人类命运共同体坚持马克思主义的世界观和方法论》，《汉字文化》2019年第14期</w:t>
      </w:r>
    </w:p>
    <w:sectPr w:rsidR="00CB7753" w:rsidRPr="00C649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4C4D" w:rsidRDefault="008C4C4D" w:rsidP="008210CB">
      <w:r>
        <w:separator/>
      </w:r>
    </w:p>
  </w:endnote>
  <w:endnote w:type="continuationSeparator" w:id="0">
    <w:p w:rsidR="008C4C4D" w:rsidRDefault="008C4C4D" w:rsidP="00821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4C4D" w:rsidRDefault="008C4C4D" w:rsidP="008210CB">
      <w:r>
        <w:separator/>
      </w:r>
    </w:p>
  </w:footnote>
  <w:footnote w:type="continuationSeparator" w:id="0">
    <w:p w:rsidR="008C4C4D" w:rsidRDefault="008C4C4D" w:rsidP="008210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DD14EB"/>
    <w:multiLevelType w:val="hybridMultilevel"/>
    <w:tmpl w:val="1CC4E136"/>
    <w:lvl w:ilvl="0" w:tplc="B596BC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692"/>
    <w:rsid w:val="00012060"/>
    <w:rsid w:val="00040A4A"/>
    <w:rsid w:val="000413E3"/>
    <w:rsid w:val="001A241C"/>
    <w:rsid w:val="001C1154"/>
    <w:rsid w:val="001E2FC7"/>
    <w:rsid w:val="002454F4"/>
    <w:rsid w:val="0028641C"/>
    <w:rsid w:val="002B13A0"/>
    <w:rsid w:val="002C1EFF"/>
    <w:rsid w:val="00342E64"/>
    <w:rsid w:val="003C137E"/>
    <w:rsid w:val="003C5E87"/>
    <w:rsid w:val="0041075D"/>
    <w:rsid w:val="00473FCD"/>
    <w:rsid w:val="00492873"/>
    <w:rsid w:val="004E2692"/>
    <w:rsid w:val="004F6B9C"/>
    <w:rsid w:val="005161E3"/>
    <w:rsid w:val="0052238F"/>
    <w:rsid w:val="005421C3"/>
    <w:rsid w:val="00550D57"/>
    <w:rsid w:val="00665496"/>
    <w:rsid w:val="00671A52"/>
    <w:rsid w:val="006753FE"/>
    <w:rsid w:val="00694737"/>
    <w:rsid w:val="006B7F65"/>
    <w:rsid w:val="00744A8E"/>
    <w:rsid w:val="00745226"/>
    <w:rsid w:val="007A50D3"/>
    <w:rsid w:val="007C6667"/>
    <w:rsid w:val="008000ED"/>
    <w:rsid w:val="008210CB"/>
    <w:rsid w:val="0084548B"/>
    <w:rsid w:val="00847275"/>
    <w:rsid w:val="0086554D"/>
    <w:rsid w:val="008702EC"/>
    <w:rsid w:val="008C4C4D"/>
    <w:rsid w:val="009B36A8"/>
    <w:rsid w:val="00A0543C"/>
    <w:rsid w:val="00AB4D08"/>
    <w:rsid w:val="00AC04C3"/>
    <w:rsid w:val="00B74DFA"/>
    <w:rsid w:val="00B93802"/>
    <w:rsid w:val="00BF41A7"/>
    <w:rsid w:val="00C1429B"/>
    <w:rsid w:val="00C240F3"/>
    <w:rsid w:val="00C6499A"/>
    <w:rsid w:val="00C811D8"/>
    <w:rsid w:val="00CB7753"/>
    <w:rsid w:val="00D05673"/>
    <w:rsid w:val="00D952FC"/>
    <w:rsid w:val="00DE4B6A"/>
    <w:rsid w:val="00DF432A"/>
    <w:rsid w:val="00EC08F5"/>
    <w:rsid w:val="00F30557"/>
    <w:rsid w:val="00F444AD"/>
    <w:rsid w:val="00F65E20"/>
    <w:rsid w:val="00FD5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27FCA"/>
  <w15:chartTrackingRefBased/>
  <w15:docId w15:val="{579A2035-7314-4006-82C8-BD811BCB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0D57"/>
    <w:pPr>
      <w:ind w:firstLineChars="200" w:firstLine="420"/>
    </w:pPr>
  </w:style>
  <w:style w:type="table" w:styleId="a4">
    <w:name w:val="Table Grid"/>
    <w:basedOn w:val="a1"/>
    <w:rsid w:val="00DE4B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8210C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210CB"/>
    <w:rPr>
      <w:sz w:val="18"/>
      <w:szCs w:val="18"/>
    </w:rPr>
  </w:style>
  <w:style w:type="paragraph" w:styleId="a7">
    <w:name w:val="footer"/>
    <w:basedOn w:val="a"/>
    <w:link w:val="a8"/>
    <w:uiPriority w:val="99"/>
    <w:unhideWhenUsed/>
    <w:rsid w:val="008210CB"/>
    <w:pPr>
      <w:tabs>
        <w:tab w:val="center" w:pos="4153"/>
        <w:tab w:val="right" w:pos="8306"/>
      </w:tabs>
      <w:snapToGrid w:val="0"/>
      <w:jc w:val="left"/>
    </w:pPr>
    <w:rPr>
      <w:sz w:val="18"/>
      <w:szCs w:val="18"/>
    </w:rPr>
  </w:style>
  <w:style w:type="character" w:customStyle="1" w:styleId="a8">
    <w:name w:val="页脚 字符"/>
    <w:basedOn w:val="a0"/>
    <w:link w:val="a7"/>
    <w:uiPriority w:val="99"/>
    <w:rsid w:val="008210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5</Pages>
  <Words>586</Words>
  <Characters>3341</Characters>
  <Application>Microsoft Office Word</Application>
  <DocSecurity>0</DocSecurity>
  <Lines>27</Lines>
  <Paragraphs>7</Paragraphs>
  <ScaleCrop>false</ScaleCrop>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740969824@qq.com</dc:creator>
  <cp:keywords/>
  <dc:description/>
  <cp:lastModifiedBy>740969824@qq.com</cp:lastModifiedBy>
  <cp:revision>25</cp:revision>
  <dcterms:created xsi:type="dcterms:W3CDTF">2019-10-23T10:54:00Z</dcterms:created>
  <dcterms:modified xsi:type="dcterms:W3CDTF">2021-02-20T04:02:00Z</dcterms:modified>
</cp:coreProperties>
</file>