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1CC251" w14:textId="77777777" w:rsidR="0013571E" w:rsidRPr="00465D12" w:rsidRDefault="006C1883" w:rsidP="00465D12">
      <w:pPr>
        <w:jc w:val="center"/>
        <w:rPr>
          <w:b/>
          <w:sz w:val="40"/>
        </w:rPr>
      </w:pPr>
      <w:bookmarkStart w:id="0" w:name="OLE_LINK2"/>
      <w:r w:rsidRPr="00465D12">
        <w:rPr>
          <w:rFonts w:hint="eastAsia"/>
          <w:b/>
          <w:sz w:val="40"/>
        </w:rPr>
        <w:t>华为云</w:t>
      </w:r>
      <w:proofErr w:type="spellStart"/>
      <w:r w:rsidRPr="00465D12">
        <w:rPr>
          <w:b/>
          <w:sz w:val="40"/>
        </w:rPr>
        <w:t>ModelA</w:t>
      </w:r>
      <w:r w:rsidRPr="00465D12">
        <w:rPr>
          <w:rFonts w:hint="eastAsia"/>
          <w:b/>
          <w:sz w:val="40"/>
        </w:rPr>
        <w:t>rts</w:t>
      </w:r>
      <w:proofErr w:type="spellEnd"/>
      <w:r w:rsidRPr="00465D12">
        <w:rPr>
          <w:rFonts w:hint="eastAsia"/>
          <w:b/>
          <w:sz w:val="40"/>
        </w:rPr>
        <w:t>平台训练模型说明文档</w:t>
      </w:r>
    </w:p>
    <w:bookmarkEnd w:id="0"/>
    <w:p w14:paraId="4857A0ED" w14:textId="77777777" w:rsidR="00315CA9" w:rsidRPr="00465D12" w:rsidRDefault="001102CA" w:rsidP="001102CA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 w:rsidRPr="00465D12">
        <w:rPr>
          <w:rFonts w:hint="eastAsia"/>
          <w:b/>
          <w:sz w:val="32"/>
        </w:rPr>
        <w:t>整体流程介绍</w:t>
      </w:r>
    </w:p>
    <w:p w14:paraId="64C5758B" w14:textId="77777777" w:rsidR="0013571E" w:rsidRPr="00465D12" w:rsidRDefault="0013571E">
      <w:pPr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我们使用华为云训练模型主要需要了解和使用【对象存储服务</w:t>
      </w:r>
      <w:r w:rsidRPr="00465D12">
        <w:rPr>
          <w:rFonts w:ascii="SimHei" w:eastAsia="SimHei" w:hAnsi="SimHei"/>
        </w:rPr>
        <w:t xml:space="preserve"> OBS</w:t>
      </w:r>
      <w:r w:rsidRPr="00465D12">
        <w:rPr>
          <w:rFonts w:ascii="SimHei" w:eastAsia="SimHei" w:hAnsi="SimHei" w:hint="eastAsia"/>
        </w:rPr>
        <w:t>】和【</w:t>
      </w:r>
      <w:proofErr w:type="spellStart"/>
      <w:r w:rsidRPr="00465D12">
        <w:rPr>
          <w:rFonts w:ascii="SimHei" w:eastAsia="SimHei" w:hAnsi="SimHei"/>
        </w:rPr>
        <w:t>ModelArts</w:t>
      </w:r>
      <w:proofErr w:type="spellEnd"/>
      <w:r w:rsidRPr="00465D12">
        <w:rPr>
          <w:rFonts w:ascii="SimHei" w:eastAsia="SimHei" w:hAnsi="SimHei" w:hint="eastAsia"/>
        </w:rPr>
        <w:t>】两项服务，其中前者提供对象存储服务（主要用于存储数据和模型以及日志文件等），而后者</w:t>
      </w:r>
      <w:r w:rsidR="00315CA9" w:rsidRPr="00465D12">
        <w:rPr>
          <w:rFonts w:ascii="SimHei" w:eastAsia="SimHei" w:hAnsi="SimHei" w:hint="eastAsia"/>
        </w:rPr>
        <w:t>主要提供模型训练服务。整体的工作流程如下图所示：</w:t>
      </w:r>
    </w:p>
    <w:p w14:paraId="063B4059" w14:textId="77777777" w:rsidR="00315CA9" w:rsidRPr="00465D12" w:rsidRDefault="00315CA9">
      <w:pPr>
        <w:rPr>
          <w:rFonts w:ascii="SimHei" w:eastAsia="SimHei" w:hAnsi="SimHei"/>
        </w:rPr>
      </w:pPr>
      <w:r w:rsidRPr="00465D12">
        <w:rPr>
          <w:rFonts w:ascii="SimHei" w:eastAsia="SimHei" w:hAnsi="SimHei"/>
          <w:noProof/>
        </w:rPr>
        <w:drawing>
          <wp:inline distT="0" distB="0" distL="0" distR="0" wp14:anchorId="00FA15F1" wp14:editId="15285C73">
            <wp:extent cx="5270500" cy="28497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4A8F" w14:textId="77777777" w:rsidR="00315CA9" w:rsidRPr="00465D12" w:rsidRDefault="00315CA9">
      <w:pPr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整体流程描述：</w:t>
      </w:r>
    </w:p>
    <w:p w14:paraId="33D91A94" w14:textId="77777777" w:rsidR="00315CA9" w:rsidRPr="00465D12" w:rsidRDefault="00315CA9" w:rsidP="00315CA9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首先我们可以在</w:t>
      </w:r>
      <w:r w:rsidRPr="00465D12">
        <w:rPr>
          <w:rFonts w:ascii="SimHei" w:eastAsia="SimHei" w:hAnsi="SimHei"/>
        </w:rPr>
        <w:t>OBS</w:t>
      </w:r>
      <w:r w:rsidRPr="00465D12">
        <w:rPr>
          <w:rFonts w:ascii="SimHei" w:eastAsia="SimHei" w:hAnsi="SimHei" w:hint="eastAsia"/>
        </w:rPr>
        <w:t>创建两个</w:t>
      </w:r>
      <w:r w:rsidR="0027609B" w:rsidRPr="00465D12">
        <w:rPr>
          <w:rFonts w:ascii="SimHei" w:eastAsia="SimHei" w:hAnsi="SimHei" w:hint="eastAsia"/>
        </w:rPr>
        <w:t>桶（</w:t>
      </w:r>
      <w:r w:rsidR="0027609B" w:rsidRPr="00465D12">
        <w:rPr>
          <w:rFonts w:ascii="SimHei" w:eastAsia="SimHei" w:hAnsi="SimHei"/>
        </w:rPr>
        <w:t>bucket</w:t>
      </w:r>
      <w:r w:rsidR="0027609B" w:rsidRPr="00465D12">
        <w:rPr>
          <w:rFonts w:ascii="SimHei" w:eastAsia="SimHei" w:hAnsi="SimHei" w:hint="eastAsia"/>
        </w:rPr>
        <w:t>）分别用来存储数据集、模型以及日志，</w:t>
      </w:r>
      <w:r w:rsidR="001102CA" w:rsidRPr="00465D12">
        <w:rPr>
          <w:rFonts w:ascii="SimHei" w:eastAsia="SimHei" w:hAnsi="SimHei" w:hint="eastAsia"/>
        </w:rPr>
        <w:t>随后将要使用的数据集上传至第一个桶中。</w:t>
      </w:r>
    </w:p>
    <w:p w14:paraId="2ADD764F" w14:textId="77777777" w:rsidR="001102CA" w:rsidRPr="00465D12" w:rsidRDefault="001102CA" w:rsidP="00315CA9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进入</w:t>
      </w:r>
      <w:proofErr w:type="spellStart"/>
      <w:r w:rsidRPr="00465D12">
        <w:rPr>
          <w:rFonts w:ascii="SimHei" w:eastAsia="SimHei" w:hAnsi="SimHei"/>
        </w:rPr>
        <w:t>ModelArts</w:t>
      </w:r>
      <w:proofErr w:type="spellEnd"/>
      <w:r w:rsidRPr="00465D12">
        <w:rPr>
          <w:rFonts w:ascii="SimHei" w:eastAsia="SimHei" w:hAnsi="SimHei" w:hint="eastAsia"/>
        </w:rPr>
        <w:t>服务获取数据集，编写代码完成数据的预处理、模型的训练与保存。</w:t>
      </w:r>
    </w:p>
    <w:p w14:paraId="0D1086AD" w14:textId="77777777" w:rsidR="001102CA" w:rsidRPr="00465D12" w:rsidRDefault="001102CA" w:rsidP="00315CA9">
      <w:pPr>
        <w:pStyle w:val="a3"/>
        <w:numPr>
          <w:ilvl w:val="0"/>
          <w:numId w:val="1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将训练完成的模型以及需要的日志传回至</w:t>
      </w:r>
      <w:r w:rsidRPr="00465D12">
        <w:rPr>
          <w:rFonts w:ascii="SimHei" w:eastAsia="SimHei" w:hAnsi="SimHei"/>
        </w:rPr>
        <w:t>OBS</w:t>
      </w:r>
      <w:r w:rsidRPr="00465D12">
        <w:rPr>
          <w:rFonts w:ascii="SimHei" w:eastAsia="SimHei" w:hAnsi="SimHei" w:hint="eastAsia"/>
        </w:rPr>
        <w:t>中的第二个桶，这样我们就可以将训练完成的模型和日志下载到本地了。</w:t>
      </w:r>
    </w:p>
    <w:p w14:paraId="4E0B4362" w14:textId="77777777" w:rsidR="001102CA" w:rsidRPr="00465D12" w:rsidRDefault="001102CA" w:rsidP="00785B2B">
      <w:pPr>
        <w:pStyle w:val="a3"/>
        <w:numPr>
          <w:ilvl w:val="0"/>
          <w:numId w:val="2"/>
        </w:numPr>
        <w:ind w:firstLineChars="0"/>
        <w:rPr>
          <w:b/>
          <w:sz w:val="32"/>
        </w:rPr>
      </w:pPr>
      <w:r w:rsidRPr="00465D12">
        <w:rPr>
          <w:rFonts w:hint="eastAsia"/>
          <w:b/>
          <w:sz w:val="32"/>
        </w:rPr>
        <w:t>操作示例</w:t>
      </w:r>
    </w:p>
    <w:p w14:paraId="2124EAB5" w14:textId="77777777" w:rsidR="001102CA" w:rsidRPr="00465D12" w:rsidRDefault="001102CA" w:rsidP="001102CA">
      <w:pPr>
        <w:pStyle w:val="a3"/>
        <w:numPr>
          <w:ilvl w:val="0"/>
          <w:numId w:val="3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上传数据至</w:t>
      </w:r>
      <w:r w:rsidRPr="00465D12">
        <w:rPr>
          <w:rFonts w:ascii="SimHei" w:eastAsia="SimHei" w:hAnsi="SimHei"/>
        </w:rPr>
        <w:t>OBS</w:t>
      </w:r>
      <w:r w:rsidRPr="00465D12">
        <w:rPr>
          <w:rFonts w:ascii="SimHei" w:eastAsia="SimHei" w:hAnsi="SimHei" w:hint="eastAsia"/>
        </w:rPr>
        <w:t>并授权给</w:t>
      </w:r>
      <w:proofErr w:type="spellStart"/>
      <w:r w:rsidRPr="00465D12">
        <w:rPr>
          <w:rFonts w:ascii="SimHei" w:eastAsia="SimHei" w:hAnsi="SimHei"/>
        </w:rPr>
        <w:t>ModelArts</w:t>
      </w:r>
      <w:proofErr w:type="spellEnd"/>
      <w:r w:rsidRPr="00465D12">
        <w:rPr>
          <w:rFonts w:ascii="SimHei" w:eastAsia="SimHei" w:hAnsi="SimHei" w:hint="eastAsia"/>
        </w:rPr>
        <w:t>使用</w:t>
      </w:r>
    </w:p>
    <w:p w14:paraId="204CEF02" w14:textId="77777777" w:rsidR="001102CA" w:rsidRPr="00465D12" w:rsidRDefault="001102CA" w:rsidP="001102CA">
      <w:pPr>
        <w:pStyle w:val="a3"/>
        <w:ind w:left="480" w:firstLineChars="0" w:firstLine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我们可以通过</w:t>
      </w:r>
      <w:r w:rsidR="00580CC0" w:rsidRPr="00465D12">
        <w:rPr>
          <w:rFonts w:ascii="SimHei" w:eastAsia="SimHei" w:hAnsi="SimHei" w:hint="eastAsia"/>
        </w:rPr>
        <w:t>如下图所示的三步完成这里任务：</w:t>
      </w:r>
    </w:p>
    <w:p w14:paraId="4279DD9E" w14:textId="77777777" w:rsidR="00580CC0" w:rsidRPr="00465D12" w:rsidRDefault="00580CC0" w:rsidP="001102CA">
      <w:pPr>
        <w:pStyle w:val="a3"/>
        <w:ind w:left="480" w:firstLineChars="0" w:firstLine="0"/>
        <w:rPr>
          <w:rFonts w:ascii="SimHei" w:eastAsia="SimHei" w:hAnsi="SimHei"/>
        </w:rPr>
      </w:pPr>
      <w:r w:rsidRPr="00465D12">
        <w:rPr>
          <w:rFonts w:ascii="SimHei" w:eastAsia="SimHei" w:hAnsi="SimHei"/>
          <w:noProof/>
        </w:rPr>
        <w:drawing>
          <wp:inline distT="0" distB="0" distL="0" distR="0" wp14:anchorId="486F6D76" wp14:editId="75C72A5C">
            <wp:extent cx="5270500" cy="11849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D196" w14:textId="77777777" w:rsidR="00580CC0" w:rsidRPr="00465D12" w:rsidRDefault="00580CC0" w:rsidP="001102CA">
      <w:pPr>
        <w:pStyle w:val="a3"/>
        <w:ind w:left="480" w:firstLineChars="0" w:firstLine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详细流程可参照（</w:t>
      </w:r>
      <w:r w:rsidR="00565495">
        <w:fldChar w:fldCharType="begin"/>
      </w:r>
      <w:r w:rsidR="00565495">
        <w:instrText xml:space="preserve"> HYPERLINK "https://bbs.huaweicloud.com/videos/101366" </w:instrText>
      </w:r>
      <w:r w:rsidR="00565495">
        <w:fldChar w:fldCharType="separate"/>
      </w:r>
      <w:r w:rsidRPr="00465D12">
        <w:rPr>
          <w:rStyle w:val="a4"/>
          <w:rFonts w:ascii="SimHei" w:eastAsia="SimHei" w:hAnsi="SimHei"/>
        </w:rPr>
        <w:t>https://bbs.huaweicloud.com/videos/101366</w:t>
      </w:r>
      <w:r w:rsidR="00565495">
        <w:rPr>
          <w:rStyle w:val="a4"/>
          <w:rFonts w:ascii="SimHei" w:eastAsia="SimHei" w:hAnsi="SimHei"/>
        </w:rPr>
        <w:fldChar w:fldCharType="end"/>
      </w:r>
      <w:r w:rsidRPr="00465D12">
        <w:rPr>
          <w:rFonts w:ascii="SimHei" w:eastAsia="SimHei" w:hAnsi="SimHei" w:hint="eastAsia"/>
        </w:rPr>
        <w:t>）</w:t>
      </w:r>
    </w:p>
    <w:p w14:paraId="70704380" w14:textId="77777777" w:rsidR="00580CC0" w:rsidRPr="00465D12" w:rsidRDefault="00580CC0" w:rsidP="00EA6387">
      <w:pPr>
        <w:pStyle w:val="a3"/>
        <w:numPr>
          <w:ilvl w:val="0"/>
          <w:numId w:val="4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具体而言，</w:t>
      </w:r>
      <w:r w:rsidR="002B7245" w:rsidRPr="00465D12">
        <w:rPr>
          <w:rFonts w:ascii="SimHei" w:eastAsia="SimHei" w:hAnsi="SimHei" w:hint="eastAsia"/>
        </w:rPr>
        <w:t>创建访问密钥的流程如下所示：</w:t>
      </w:r>
    </w:p>
    <w:p w14:paraId="1DDA87CD" w14:textId="77777777" w:rsidR="002B7245" w:rsidRPr="00465D12" w:rsidRDefault="0069455D" w:rsidP="001102CA">
      <w:pPr>
        <w:pStyle w:val="a3"/>
        <w:ind w:left="480" w:firstLineChars="0" w:firstLine="0"/>
        <w:rPr>
          <w:rFonts w:ascii="SimHei" w:eastAsia="SimHei" w:hAnsi="SimHei"/>
        </w:rPr>
      </w:pPr>
      <w:r w:rsidRPr="00465D12">
        <w:rPr>
          <w:rFonts w:ascii="SimHei" w:eastAsia="SimHei" w:hAnsi="SimHei"/>
          <w:noProof/>
        </w:rPr>
        <w:lastRenderedPageBreak/>
        <w:drawing>
          <wp:inline distT="0" distB="0" distL="0" distR="0" wp14:anchorId="74B0EF86" wp14:editId="42E1DB4B">
            <wp:extent cx="5270500" cy="14351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9884" w14:textId="77777777" w:rsidR="002B7245" w:rsidRPr="00465D12" w:rsidRDefault="0069455D" w:rsidP="001102CA">
      <w:pPr>
        <w:pStyle w:val="a3"/>
        <w:ind w:left="480" w:firstLineChars="0" w:firstLine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接下来按照提示获取验证码即可创建访问密钥，并得到格式如下的密钥文件：</w:t>
      </w:r>
    </w:p>
    <w:p w14:paraId="701FE002" w14:textId="77777777" w:rsidR="00EA6387" w:rsidRPr="00465D12" w:rsidRDefault="00EA6387" w:rsidP="00AA5554">
      <w:pPr>
        <w:pStyle w:val="a3"/>
        <w:ind w:left="480" w:firstLineChars="0" w:firstLine="0"/>
        <w:rPr>
          <w:rFonts w:ascii="SimHei" w:eastAsia="SimHei" w:hAnsi="SimHei"/>
        </w:rPr>
      </w:pPr>
      <w:r w:rsidRPr="00465D12">
        <w:rPr>
          <w:rFonts w:ascii="SimHei" w:eastAsia="SimHei" w:hAnsi="SimHei"/>
          <w:noProof/>
        </w:rPr>
        <w:drawing>
          <wp:inline distT="0" distB="0" distL="0" distR="0" wp14:anchorId="6DA6B093" wp14:editId="2ED0D98F">
            <wp:extent cx="5270500" cy="1997710"/>
            <wp:effectExtent l="0" t="0" r="1270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7B0" w14:textId="77777777" w:rsidR="00DA2B58" w:rsidRPr="00465D12" w:rsidRDefault="00AA5554" w:rsidP="00066540">
      <w:pPr>
        <w:pStyle w:val="a3"/>
        <w:numPr>
          <w:ilvl w:val="0"/>
          <w:numId w:val="4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我们可以在</w:t>
      </w:r>
      <w:r w:rsidRPr="00465D12">
        <w:rPr>
          <w:rFonts w:ascii="SimHei" w:eastAsia="SimHei" w:hAnsi="SimHei"/>
        </w:rPr>
        <w:fldChar w:fldCharType="begin"/>
      </w:r>
      <w:r w:rsidRPr="00465D12">
        <w:rPr>
          <w:rFonts w:ascii="SimHei" w:eastAsia="SimHei" w:hAnsi="SimHei"/>
        </w:rPr>
        <w:instrText xml:space="preserve"> HYPERLINK "https://developer.huaweicloud.com/tools" </w:instrText>
      </w:r>
      <w:r w:rsidRPr="00465D12">
        <w:rPr>
          <w:rFonts w:ascii="SimHei" w:eastAsia="SimHei" w:hAnsi="SimHei"/>
        </w:rPr>
        <w:fldChar w:fldCharType="separate"/>
      </w:r>
      <w:r w:rsidRPr="00465D12">
        <w:rPr>
          <w:rStyle w:val="a4"/>
          <w:rFonts w:ascii="SimHei" w:eastAsia="SimHei" w:hAnsi="SimHei"/>
        </w:rPr>
        <w:t>https://developer.huaweicloud.com/tools</w:t>
      </w:r>
      <w:r w:rsidRPr="00465D12">
        <w:rPr>
          <w:rFonts w:ascii="SimHei" w:eastAsia="SimHei" w:hAnsi="SimHei"/>
        </w:rPr>
        <w:fldChar w:fldCharType="end"/>
      </w:r>
      <w:r w:rsidRPr="00465D12">
        <w:rPr>
          <w:rFonts w:ascii="SimHei" w:eastAsia="SimHei" w:hAnsi="SimHei" w:hint="eastAsia"/>
        </w:rPr>
        <w:t xml:space="preserve"> 下载</w:t>
      </w:r>
      <w:r w:rsidRPr="00465D12">
        <w:rPr>
          <w:rFonts w:ascii="SimHei" w:eastAsia="SimHei" w:hAnsi="SimHei"/>
        </w:rPr>
        <w:t>OBS Browser+</w:t>
      </w:r>
      <w:r w:rsidRPr="00465D12">
        <w:rPr>
          <w:rFonts w:ascii="SimHei" w:eastAsia="SimHei" w:hAnsi="SimHei" w:hint="eastAsia"/>
        </w:rPr>
        <w:t>工具或</w:t>
      </w:r>
      <w:bookmarkStart w:id="1" w:name="OLE_LINK1"/>
      <w:r w:rsidRPr="00465D12">
        <w:rPr>
          <w:rFonts w:ascii="SimHei" w:eastAsia="SimHei" w:hAnsi="SimHei"/>
        </w:rPr>
        <w:t>OBS Browser</w:t>
      </w:r>
      <w:bookmarkEnd w:id="1"/>
      <w:r w:rsidRPr="00465D12">
        <w:rPr>
          <w:rFonts w:ascii="SimHei" w:eastAsia="SimHei" w:hAnsi="SimHei" w:hint="eastAsia"/>
        </w:rPr>
        <w:t>工具来管理</w:t>
      </w:r>
      <w:r w:rsidRPr="00465D12">
        <w:rPr>
          <w:rFonts w:ascii="SimHei" w:eastAsia="SimHei" w:hAnsi="SimHei"/>
        </w:rPr>
        <w:t>OBS</w:t>
      </w:r>
      <w:r w:rsidRPr="00465D12">
        <w:rPr>
          <w:rFonts w:ascii="SimHei" w:eastAsia="SimHei" w:hAnsi="SimHei" w:hint="eastAsia"/>
        </w:rPr>
        <w:t>与本地的文件传输。</w:t>
      </w:r>
      <w:r w:rsidR="009B202F" w:rsidRPr="00465D12">
        <w:rPr>
          <w:rFonts w:ascii="SimHei" w:eastAsia="SimHei" w:hAnsi="SimHei"/>
        </w:rPr>
        <w:br/>
      </w:r>
      <w:r w:rsidR="009B202F" w:rsidRPr="00465D12">
        <w:rPr>
          <w:rFonts w:ascii="SimHei" w:eastAsia="SimHei" w:hAnsi="SimHei" w:hint="eastAsia"/>
        </w:rPr>
        <w:t>在安装并打开</w:t>
      </w:r>
      <w:r w:rsidR="009B202F" w:rsidRPr="00465D12">
        <w:rPr>
          <w:rFonts w:ascii="SimHei" w:eastAsia="SimHei" w:hAnsi="SimHei"/>
        </w:rPr>
        <w:t>OBS Browser</w:t>
      </w:r>
      <w:r w:rsidR="009B202F" w:rsidRPr="00465D12">
        <w:rPr>
          <w:rFonts w:ascii="SimHei" w:eastAsia="SimHei" w:hAnsi="SimHei" w:hint="eastAsia"/>
        </w:rPr>
        <w:t>后，我们就可以使用此前获得的密钥来创建用户、添加新的OBS桶并上传数据至桶中了：</w:t>
      </w:r>
      <w:r w:rsidR="00DA2B58" w:rsidRPr="00465D12">
        <w:rPr>
          <w:rFonts w:ascii="SimHei" w:eastAsia="SimHei" w:hAnsi="SimHei"/>
        </w:rPr>
        <w:br/>
      </w:r>
      <w:r w:rsidR="00DA2B58" w:rsidRPr="00465D12">
        <w:rPr>
          <w:rFonts w:ascii="SimHei" w:eastAsia="SimHei" w:hAnsi="SimHei"/>
          <w:noProof/>
        </w:rPr>
        <w:drawing>
          <wp:inline distT="0" distB="0" distL="0" distR="0" wp14:anchorId="1D371AFE" wp14:editId="66134628">
            <wp:extent cx="5270500" cy="35134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540" w:rsidRPr="00465D12">
        <w:rPr>
          <w:rFonts w:ascii="SimHei" w:eastAsia="SimHei" w:hAnsi="SimHei"/>
        </w:rPr>
        <w:br/>
      </w:r>
      <w:r w:rsidR="00066540" w:rsidRPr="00465D12">
        <w:rPr>
          <w:rFonts w:ascii="SimHei" w:eastAsia="SimHei" w:hAnsi="SimHei" w:hint="eastAsia"/>
        </w:rPr>
        <w:t>此时我们就已经可以在OBS服务中查看我们的桶并获取桶中文件的路径了：</w:t>
      </w:r>
      <w:r w:rsidR="00066540" w:rsidRPr="00465D12">
        <w:rPr>
          <w:rFonts w:ascii="SimHei" w:eastAsia="SimHei" w:hAnsi="SimHei"/>
        </w:rPr>
        <w:br/>
      </w:r>
      <w:r w:rsidR="00AE7EC5" w:rsidRPr="00465D12">
        <w:rPr>
          <w:rFonts w:ascii="SimHei" w:eastAsia="SimHei" w:hAnsi="SimHei"/>
          <w:noProof/>
        </w:rPr>
        <w:drawing>
          <wp:inline distT="0" distB="0" distL="0" distR="0" wp14:anchorId="0C775C1A" wp14:editId="5A1516AE">
            <wp:extent cx="5270500" cy="140017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C143" w14:textId="77777777" w:rsidR="005E34C9" w:rsidRPr="00465D12" w:rsidRDefault="005E34C9" w:rsidP="005E34C9">
      <w:pPr>
        <w:pStyle w:val="a3"/>
        <w:numPr>
          <w:ilvl w:val="0"/>
          <w:numId w:val="4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最后我们只需将此前获得的密钥添加至</w:t>
      </w:r>
      <w:proofErr w:type="spellStart"/>
      <w:r w:rsidRPr="00465D12">
        <w:rPr>
          <w:rFonts w:ascii="SimHei" w:eastAsia="SimHei" w:hAnsi="SimHei"/>
        </w:rPr>
        <w:t>ModelArts</w:t>
      </w:r>
      <w:proofErr w:type="spellEnd"/>
      <w:r w:rsidRPr="00465D12">
        <w:rPr>
          <w:rFonts w:ascii="SimHei" w:eastAsia="SimHei" w:hAnsi="SimHei" w:hint="eastAsia"/>
        </w:rPr>
        <w:t>访问密钥中即可授权</w:t>
      </w:r>
      <w:proofErr w:type="spellStart"/>
      <w:r w:rsidRPr="00465D12">
        <w:rPr>
          <w:rFonts w:ascii="SimHei" w:eastAsia="SimHei" w:hAnsi="SimHei"/>
        </w:rPr>
        <w:t>ModelArts</w:t>
      </w:r>
      <w:proofErr w:type="spellEnd"/>
      <w:r w:rsidRPr="00465D12">
        <w:rPr>
          <w:rFonts w:ascii="SimHei" w:eastAsia="SimHei" w:hAnsi="SimHei" w:hint="eastAsia"/>
        </w:rPr>
        <w:t>使用</w:t>
      </w:r>
      <w:r w:rsidRPr="00465D12">
        <w:rPr>
          <w:rFonts w:ascii="SimHei" w:eastAsia="SimHei" w:hAnsi="SimHei"/>
        </w:rPr>
        <w:t>OBS:</w:t>
      </w:r>
      <w:r w:rsidRPr="00465D12">
        <w:rPr>
          <w:rFonts w:ascii="SimHei" w:eastAsia="SimHei" w:hAnsi="SimHei"/>
        </w:rPr>
        <w:br/>
      </w:r>
      <w:r w:rsidRPr="00465D12">
        <w:rPr>
          <w:rFonts w:ascii="SimHei" w:eastAsia="SimHei" w:hAnsi="SimHei"/>
          <w:noProof/>
        </w:rPr>
        <w:drawing>
          <wp:inline distT="0" distB="0" distL="0" distR="0" wp14:anchorId="7613E4C1" wp14:editId="743BAE41">
            <wp:extent cx="5270500" cy="2071370"/>
            <wp:effectExtent l="0" t="0" r="1270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F545" w14:textId="5CC616B4" w:rsidR="00040853" w:rsidRPr="00465D12" w:rsidRDefault="005E34C9" w:rsidP="00040853">
      <w:pPr>
        <w:pStyle w:val="a3"/>
        <w:numPr>
          <w:ilvl w:val="0"/>
          <w:numId w:val="3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使用</w:t>
      </w:r>
      <w:proofErr w:type="spellStart"/>
      <w:r w:rsidRPr="00465D12">
        <w:rPr>
          <w:rFonts w:ascii="SimHei" w:eastAsia="SimHei" w:hAnsi="SimHei"/>
        </w:rPr>
        <w:t>ModelArts</w:t>
      </w:r>
      <w:proofErr w:type="spellEnd"/>
      <w:r w:rsidR="00565495">
        <w:rPr>
          <w:rFonts w:ascii="SimHei" w:eastAsia="SimHei" w:hAnsi="SimHei" w:hint="eastAsia"/>
        </w:rPr>
        <w:t>获取数据并完成模型的训练与保存</w:t>
      </w:r>
    </w:p>
    <w:p w14:paraId="364207F2" w14:textId="77777777" w:rsidR="00040853" w:rsidRPr="00465D12" w:rsidRDefault="00040853" w:rsidP="002B0E86">
      <w:pPr>
        <w:pStyle w:val="a3"/>
        <w:numPr>
          <w:ilvl w:val="0"/>
          <w:numId w:val="5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创建你的开发环境</w:t>
      </w:r>
      <w:r w:rsidR="00D430B8" w:rsidRPr="00465D12">
        <w:rPr>
          <w:rFonts w:ascii="SimHei" w:eastAsia="SimHei" w:hAnsi="SimHei"/>
        </w:rPr>
        <w:br/>
      </w:r>
      <w:r w:rsidR="00D430B8" w:rsidRPr="00465D12">
        <w:rPr>
          <w:rFonts w:ascii="SimHei" w:eastAsia="SimHei" w:hAnsi="SimHei" w:hint="eastAsia"/>
        </w:rPr>
        <w:t>S 1</w:t>
      </w:r>
      <w:r w:rsidR="00D430B8" w:rsidRPr="00465D12">
        <w:rPr>
          <w:rFonts w:ascii="SimHei" w:eastAsia="SimHei" w:hAnsi="SimHei"/>
        </w:rPr>
        <w:t>:</w:t>
      </w:r>
      <w:bookmarkStart w:id="2" w:name="_GoBack"/>
      <w:bookmarkEnd w:id="2"/>
      <w:r w:rsidR="005E34C9" w:rsidRPr="00465D12">
        <w:rPr>
          <w:rFonts w:ascii="SimHei" w:eastAsia="SimHei" w:hAnsi="SimHei"/>
        </w:rPr>
        <w:br/>
      </w:r>
      <w:r w:rsidR="005E34C9" w:rsidRPr="00465D12">
        <w:rPr>
          <w:rFonts w:ascii="SimHei" w:eastAsia="SimHei" w:hAnsi="SimHei"/>
          <w:noProof/>
        </w:rPr>
        <w:drawing>
          <wp:inline distT="0" distB="0" distL="0" distR="0" wp14:anchorId="3098F46B" wp14:editId="76E569A3">
            <wp:extent cx="5270500" cy="152908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0B8" w:rsidRPr="00465D12">
        <w:rPr>
          <w:rFonts w:ascii="SimHei" w:eastAsia="SimHei" w:hAnsi="SimHei"/>
        </w:rPr>
        <w:br/>
      </w:r>
      <w:r w:rsidR="00D430B8" w:rsidRPr="00465D12">
        <w:rPr>
          <w:rFonts w:ascii="SimHei" w:eastAsia="SimHei" w:hAnsi="SimHei" w:hint="eastAsia"/>
        </w:rPr>
        <w:t>S</w:t>
      </w:r>
      <w:r w:rsidR="00D430B8" w:rsidRPr="00465D12">
        <w:rPr>
          <w:rFonts w:ascii="SimHei" w:eastAsia="SimHei" w:hAnsi="SimHei"/>
        </w:rPr>
        <w:t xml:space="preserve"> 2:</w:t>
      </w:r>
      <w:r w:rsidR="005E34C9" w:rsidRPr="00465D12">
        <w:rPr>
          <w:rFonts w:ascii="SimHei" w:eastAsia="SimHei" w:hAnsi="SimHei"/>
        </w:rPr>
        <w:br/>
      </w:r>
      <w:r w:rsidR="00914DA8" w:rsidRPr="00465D12">
        <w:rPr>
          <w:rFonts w:ascii="SimHei" w:eastAsia="SimHei" w:hAnsi="SimHei"/>
          <w:noProof/>
        </w:rPr>
        <w:drawing>
          <wp:inline distT="0" distB="0" distL="0" distR="0" wp14:anchorId="5A1277F7" wp14:editId="11913259">
            <wp:extent cx="5270500" cy="1217295"/>
            <wp:effectExtent l="0" t="0" r="1270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B61" w14:textId="77777777" w:rsidR="00465D12" w:rsidRPr="00465D12" w:rsidRDefault="002B0E86" w:rsidP="001F2F7F">
      <w:pPr>
        <w:pStyle w:val="a3"/>
        <w:numPr>
          <w:ilvl w:val="0"/>
          <w:numId w:val="5"/>
        </w:numPr>
        <w:ind w:firstLineChars="0"/>
        <w:rPr>
          <w:rFonts w:ascii="SimHei" w:eastAsia="SimHei" w:hAnsi="SimHei"/>
        </w:rPr>
      </w:pPr>
      <w:r w:rsidRPr="00465D12">
        <w:rPr>
          <w:rFonts w:ascii="SimHei" w:eastAsia="SimHei" w:hAnsi="SimHei" w:hint="eastAsia"/>
        </w:rPr>
        <w:t>编写脚本完成</w:t>
      </w:r>
      <w:r w:rsidR="00465D12" w:rsidRPr="00465D12">
        <w:rPr>
          <w:rFonts w:ascii="SimHei" w:eastAsia="SimHei" w:hAnsi="SimHei" w:hint="eastAsia"/>
        </w:rPr>
        <w:t>获取</w:t>
      </w:r>
      <w:r w:rsidR="00465D12" w:rsidRPr="00465D12">
        <w:rPr>
          <w:rFonts w:ascii="SimHei" w:eastAsia="SimHei" w:hAnsi="SimHei"/>
        </w:rPr>
        <w:t>OBS</w:t>
      </w:r>
      <w:r w:rsidR="00465D12" w:rsidRPr="00465D12">
        <w:rPr>
          <w:rFonts w:ascii="SimHei" w:eastAsia="SimHei" w:hAnsi="SimHei" w:hint="eastAsia"/>
        </w:rPr>
        <w:t>中的数据、模型训练保存等任务</w:t>
      </w:r>
      <w:r w:rsidR="00465D12" w:rsidRPr="00465D12">
        <w:rPr>
          <w:rFonts w:ascii="SimHei" w:eastAsia="SimHei" w:hAnsi="SimHei"/>
        </w:rPr>
        <w:br/>
      </w:r>
      <w:r w:rsidR="00465D12" w:rsidRPr="00465D12">
        <w:rPr>
          <w:rFonts w:ascii="SimHei" w:eastAsia="SimHei" w:hAnsi="SimHei"/>
          <w:noProof/>
        </w:rPr>
        <w:drawing>
          <wp:inline distT="0" distB="0" distL="0" distR="0" wp14:anchorId="0A453E3A" wp14:editId="1D70EBE6">
            <wp:extent cx="5270500" cy="323469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6CB9" w14:textId="77777777" w:rsidR="00040853" w:rsidRPr="00465D12" w:rsidRDefault="00040853" w:rsidP="00040853">
      <w:pPr>
        <w:pStyle w:val="a3"/>
        <w:ind w:left="480" w:firstLineChars="0" w:firstLine="0"/>
        <w:rPr>
          <w:rFonts w:ascii="SimHei" w:eastAsia="SimHei" w:hAnsi="SimHei"/>
        </w:rPr>
      </w:pPr>
    </w:p>
    <w:sectPr w:rsidR="00040853" w:rsidRPr="00465D12" w:rsidSect="00537E9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576AFE"/>
    <w:multiLevelType w:val="hybridMultilevel"/>
    <w:tmpl w:val="D1E6E1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EA1416"/>
    <w:multiLevelType w:val="hybridMultilevel"/>
    <w:tmpl w:val="4EB6047A"/>
    <w:lvl w:ilvl="0" w:tplc="DD76B05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607C49AB"/>
    <w:multiLevelType w:val="hybridMultilevel"/>
    <w:tmpl w:val="D7B6DE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7656A7A"/>
    <w:multiLevelType w:val="hybridMultilevel"/>
    <w:tmpl w:val="893E8996"/>
    <w:lvl w:ilvl="0" w:tplc="F572B60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7BC219A3"/>
    <w:multiLevelType w:val="hybridMultilevel"/>
    <w:tmpl w:val="47D65D70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883"/>
    <w:rsid w:val="00040853"/>
    <w:rsid w:val="00057879"/>
    <w:rsid w:val="00066540"/>
    <w:rsid w:val="001102CA"/>
    <w:rsid w:val="0013571E"/>
    <w:rsid w:val="0027609B"/>
    <w:rsid w:val="002B0E86"/>
    <w:rsid w:val="002B7245"/>
    <w:rsid w:val="00315CA9"/>
    <w:rsid w:val="003A35CB"/>
    <w:rsid w:val="00465D12"/>
    <w:rsid w:val="00537E96"/>
    <w:rsid w:val="00565495"/>
    <w:rsid w:val="00580CC0"/>
    <w:rsid w:val="005E34C9"/>
    <w:rsid w:val="0069455D"/>
    <w:rsid w:val="006C1883"/>
    <w:rsid w:val="007018FB"/>
    <w:rsid w:val="00914DA8"/>
    <w:rsid w:val="009B202F"/>
    <w:rsid w:val="009C13B1"/>
    <w:rsid w:val="00AA5554"/>
    <w:rsid w:val="00AE7EC5"/>
    <w:rsid w:val="00C57F5E"/>
    <w:rsid w:val="00D430B8"/>
    <w:rsid w:val="00DA2B58"/>
    <w:rsid w:val="00EA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0D82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CA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80CC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580C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134</Words>
  <Characters>769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2020-04-11T14:35:00Z</dcterms:created>
  <dcterms:modified xsi:type="dcterms:W3CDTF">2020-04-11T17:26:00Z</dcterms:modified>
</cp:coreProperties>
</file>