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81.png" ContentType="image/png"/>
  <Override PartName="/word/media/rId29.png" ContentType="image/png"/>
  <Override PartName="/word/media/rId77.png" ContentType="image/png"/>
  <Override PartName="/word/media/rId74.png" ContentType="image/png"/>
  <Override PartName="/word/media/rId59.png" ContentType="image/png"/>
  <Override PartName="/word/media/rId26.png" ContentType="image/png"/>
  <Override PartName="/word/media/rId37.png" ContentType="image/png"/>
  <Override PartName="/word/media/rId70.png" ContentType="image/png"/>
  <Override PartName="/word/media/rId44.png" ContentType="image/png"/>
  <Override PartName="/word/media/rId41.png" ContentType="image/png"/>
  <Override PartName="/word/media/rId66.png" ContentType="image/png"/>
  <Override PartName="/word/media/rId51.png" ContentType="image/png"/>
  <Override PartName="/word/media/rId48.png" ContentType="image/png"/>
  <Override PartName="/word/media/rId33.png" ContentType="image/png"/>
  <Override PartName="/word/media/rId20.png" ContentType="image/png"/>
  <Override PartName="/word/media/rId23.png" ContentType="image/png"/>
  <Override PartName="/word/media/rId55.png" ContentType="image/png"/>
  <Override PartName="/word/media/rId62.png" ContentType="image/png"/>
  <Override PartName="/word/media/image1.png" ContentType="image/png"/>
  <Override PartName="/word/media/image2.png" ContentType="image/png"/>
  <Override PartName="/word/media/image3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Snow_bulletin</w:t>
      </w:r>
    </w:p>
    <w:p>
      <w:pPr>
        <w:pStyle w:val="Date"/>
      </w:pPr>
      <w:r>
        <w:t xml:space="preserve">2023-06-12</w:t>
      </w:r>
    </w:p>
    <w:bookmarkStart w:id="32" w:name="Xc04abf18d49e193de8135af1854c4d8ea17c513"/>
    <w:p>
      <w:pPr>
        <w:pStyle w:val="Heading2"/>
      </w:pPr>
      <w:r>
        <w:t xml:space="preserve">Upper Yukon river basin (Southern lakes / Whitehorse)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now_bulletin_files/figure-docx/UpperYukonRiver_Snow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now_bulletin_files/figure-docx/UpperYukonRiver_Snow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now_bulletin_files/figure-docx/MarshLak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now_bulletin_files/figure-docx/LakeLaberg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teslin-river-basin"/>
    <w:p>
      <w:pPr>
        <w:pStyle w:val="Heading2"/>
      </w:pPr>
      <w:r>
        <w:t xml:space="preserve">Teslin river basin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now_bulletin_files/figure-docx/TeslinLake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central-yukon-river-basin-carmacks-area"/>
    <w:p>
      <w:pPr>
        <w:pStyle w:val="Heading2"/>
      </w:pPr>
      <w:r>
        <w:t xml:space="preserve">Central Yukon river basin (Carmacks 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now_bulletin_files/figure-docx/Nordenskiold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7" w:name="pelly-river-basin"/>
    <w:p>
      <w:pPr>
        <w:pStyle w:val="Heading2"/>
      </w:pPr>
      <w:r>
        <w:t xml:space="preserve">Pelly river basin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now_bulletin_files/figure-docx/PellyRiver_Snow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now_bulletin_files/figure-docx/PellyRive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4" w:name="stewart-river-basin"/>
    <w:p>
      <w:pPr>
        <w:pStyle w:val="Heading2"/>
      </w:pPr>
      <w:r>
        <w:t xml:space="preserve">Stewart river basin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now_bulletin_files/figure-docx/StewartRiver_Snow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now_bulletin_files/figure-docx/StewartRiver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white-river-basin"/>
    <w:p>
      <w:pPr>
        <w:pStyle w:val="Heading2"/>
      </w:pPr>
      <w:r>
        <w:t xml:space="preserve">White river basin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now_bulletin_files/figure-docx/WhiteRiver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5" w:name="lower-yukon-river-basin-dawson-area"/>
    <w:p>
      <w:pPr>
        <w:pStyle w:val="Heading2"/>
      </w:pPr>
      <w:r>
        <w:t xml:space="preserve">Lower Yukon River basin (Dawson area)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now_bulletin_files/figure-docx/LowerYukonRiver_Snow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now_bulletin_files/figure-docx/YukonRiver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porcupine-river-basin"/>
    <w:p>
      <w:pPr>
        <w:pStyle w:val="Heading2"/>
      </w:pPr>
      <w:r>
        <w:t xml:space="preserve">Porcupine River basin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now_bulletin_files/figure-docx/PorcupineRiver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peel-river-basin"/>
    <w:p>
      <w:pPr>
        <w:pStyle w:val="Heading2"/>
      </w:pPr>
      <w:r>
        <w:t xml:space="preserve">Peel River basin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now_bulletin_files/figure-docx/PeelRiver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80" w:name="liard-river-basin"/>
    <w:p>
      <w:pPr>
        <w:pStyle w:val="Heading2"/>
      </w:pPr>
      <w:r>
        <w:t xml:space="preserve">Liard River basin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now_bulletin_files/figure-docx/LiardRiver_Snow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now_bulletin_files/figure-docx/LiardRiver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4" w:name="alsek-river-basin"/>
    <w:p>
      <w:pPr>
        <w:pStyle w:val="Heading2"/>
      </w:pPr>
      <w:r>
        <w:t xml:space="preserve">Alsek River basin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now_bulletin_files/figure-docx/AlsekRiver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sectPr w:rsidR="004D5C0C" w:rsidRPr="004D5C0C" w:rsidSect="005601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08" w:gutter="0" w:header="708" w:left="720" w:right="720" w:top="72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6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32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2160" w:left="5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15:restartNumberingAfterBreak="0" w:abstractNumId="7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hanging="720" w:left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160" w:left="2520"/>
      </w:pPr>
      <w:rPr>
        <w:rFonts w:hint="default"/>
      </w:rPr>
    </w:lvl>
  </w:abstractNum>
  <w:abstractNum w15:restartNumberingAfterBreak="0" w:abstractNumId="11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15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plc="0409001B">
      <w:start w:val="1"/>
      <w:numFmt w:val="lowerRoman"/>
      <w:lvlText w:val="%3."/>
      <w:lvlJc w:val="right"/>
      <w:pPr>
        <w:ind w:hanging="180" w:left="216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19">
      <w:start w:val="1"/>
      <w:numFmt w:val="lowerLetter"/>
      <w:lvlText w:val="%5."/>
      <w:lvlJc w:val="left"/>
      <w:pPr>
        <w:ind w:hanging="360" w:left="3600"/>
      </w:pPr>
    </w:lvl>
    <w:lvl w:ilvl="5" w:tplc="0409001B">
      <w:start w:val="1"/>
      <w:numFmt w:val="lowerRoman"/>
      <w:lvlText w:val="%6."/>
      <w:lvlJc w:val="right"/>
      <w:pPr>
        <w:ind w:hanging="180" w:left="4320"/>
      </w:pPr>
    </w:lvl>
    <w:lvl w:ilvl="6" w:tplc="0409000F">
      <w:start w:val="1"/>
      <w:numFmt w:val="decimal"/>
      <w:lvlText w:val="%7."/>
      <w:lvlJc w:val="left"/>
      <w:pPr>
        <w:ind w:hanging="360" w:left="5040"/>
      </w:pPr>
    </w:lvl>
    <w:lvl w:ilvl="7" w:tplc="04090019">
      <w:start w:val="1"/>
      <w:numFmt w:val="lowerLetter"/>
      <w:lvlText w:val="%8."/>
      <w:lvlJc w:val="left"/>
      <w:pPr>
        <w:ind w:hanging="360" w:left="5760"/>
      </w:pPr>
    </w:lvl>
    <w:lvl w:ilvl="8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hanging="720" w:left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5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6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4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5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8280"/>
      </w:pPr>
      <w:rPr>
        <w:rFonts w:hint="default"/>
      </w:rPr>
    </w:lvl>
  </w:abstractNum>
  <w:abstractNum w15:restartNumberingAfterBreak="0" w:abstractNumId="23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hanging="360" w:left="720"/>
      </w:p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1080" w:left="25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440" w:left="32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440" w:left="36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800" w:left="43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2160" w:left="50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2160" w:left="5400"/>
      </w:pPr>
      <w:rPr>
        <w:rFonts w:hint="default"/>
      </w:rPr>
    </w:lvl>
  </w:abstractNum>
  <w:abstractNum w15:restartNumberingAfterBreak="0" w:abstractNumId="25">
    <w:nsid w:val="62BC04E5"/>
    <w:multiLevelType w:val="hybridMultilevel"/>
    <w:tmpl w:val="91784A18"/>
    <w:lvl w:ilvl="0" w:tplc="FCD8AB92"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27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hanging="360" w:left="720"/>
      </w:pPr>
      <w:rPr>
        <w:rFonts w:asciiTheme="minorHAnsi" w:cstheme="minorBidi" w:eastAsiaTheme="minorHAnsi" w:hAnsiTheme="minorHAnsi"/>
      </w:rPr>
    </w:lvl>
    <w:lvl w:ilvl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hanging="360" w:left="720"/>
      </w:pPr>
      <w:rPr>
        <w:rFonts w:ascii="Nunito Sans" w:cstheme="minorBidi" w:eastAsiaTheme="minorHAnsi" w:hAnsi="Nunito Sans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31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hanging="720" w:left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 w:left="1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440" w:left="4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50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800" w:left="61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2160" w:left="72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2160" w:left="7920"/>
      </w:pPr>
      <w:rPr>
        <w:rFonts w:hint="default"/>
      </w:rPr>
    </w:lvl>
  </w:abstractNum>
  <w:abstractNum w15:restartNumberingAfterBreak="0" w:abstractNumId="32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hanging="360" w:left="720"/>
      </w:pPr>
      <w:rPr>
        <w:rFonts w:hint="default"/>
        <w:b w:val="0"/>
        <w:bCs w:val="0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3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10090019">
      <w:start w:val="1"/>
      <w:numFmt w:val="lowerLetter"/>
      <w:lvlText w:val="%2."/>
      <w:lvlJc w:val="left"/>
      <w:pPr>
        <w:ind w:hanging="360" w:left="1440"/>
      </w:pPr>
    </w:lvl>
    <w:lvl w:ilvl="2" w:tentative="1" w:tplc="1009001B">
      <w:start w:val="1"/>
      <w:numFmt w:val="lowerRoman"/>
      <w:lvlText w:val="%3."/>
      <w:lvlJc w:val="right"/>
      <w:pPr>
        <w:ind w:hanging="180" w:left="2160"/>
      </w:pPr>
    </w:lvl>
    <w:lvl w:ilvl="3" w:tentative="1" w:tplc="1009000F">
      <w:start w:val="1"/>
      <w:numFmt w:val="decimal"/>
      <w:lvlText w:val="%4."/>
      <w:lvlJc w:val="left"/>
      <w:pPr>
        <w:ind w:hanging="360" w:left="2880"/>
      </w:pPr>
    </w:lvl>
    <w:lvl w:ilvl="4" w:tentative="1" w:tplc="10090019">
      <w:start w:val="1"/>
      <w:numFmt w:val="lowerLetter"/>
      <w:lvlText w:val="%5."/>
      <w:lvlJc w:val="left"/>
      <w:pPr>
        <w:ind w:hanging="360" w:left="3600"/>
      </w:pPr>
    </w:lvl>
    <w:lvl w:ilvl="5" w:tentative="1" w:tplc="1009001B">
      <w:start w:val="1"/>
      <w:numFmt w:val="lowerRoman"/>
      <w:lvlText w:val="%6."/>
      <w:lvlJc w:val="right"/>
      <w:pPr>
        <w:ind w:hanging="180" w:left="4320"/>
      </w:pPr>
    </w:lvl>
    <w:lvl w:ilvl="6" w:tentative="1" w:tplc="1009000F">
      <w:start w:val="1"/>
      <w:numFmt w:val="decimal"/>
      <w:lvlText w:val="%7."/>
      <w:lvlJc w:val="left"/>
      <w:pPr>
        <w:ind w:hanging="360" w:left="5040"/>
      </w:pPr>
    </w:lvl>
    <w:lvl w:ilvl="7" w:tentative="1" w:tplc="10090019">
      <w:start w:val="1"/>
      <w:numFmt w:val="lowerLetter"/>
      <w:lvlText w:val="%8."/>
      <w:lvlJc w:val="left"/>
      <w:pPr>
        <w:ind w:hanging="360" w:left="5760"/>
      </w:pPr>
    </w:lvl>
    <w:lvl w:ilvl="8" w:tentative="1" w:tplc="10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8548177" w:numId="1">
    <w:abstractNumId w:val="25"/>
  </w:num>
  <w:num w16cid:durableId="1695225531" w:numId="2">
    <w:abstractNumId w:val="24"/>
  </w:num>
  <w:num w16cid:durableId="997073500" w:numId="3">
    <w:abstractNumId w:val="7"/>
  </w:num>
  <w:num w16cid:durableId="1840583487" w:numId="4">
    <w:abstractNumId w:val="6"/>
  </w:num>
  <w:num w16cid:durableId="1620796290" w:numId="5">
    <w:abstractNumId w:val="13"/>
  </w:num>
  <w:num w16cid:durableId="600066501" w:numId="6">
    <w:abstractNumId w:val="10"/>
  </w:num>
  <w:num w16cid:durableId="891231426" w:numId="7">
    <w:abstractNumId w:val="17"/>
  </w:num>
  <w:num w16cid:durableId="857276488" w:numId="8">
    <w:abstractNumId w:val="3"/>
  </w:num>
  <w:num w16cid:durableId="1019241098" w:numId="9">
    <w:abstractNumId w:val="27"/>
  </w:num>
  <w:num w16cid:durableId="1338776922" w:numId="10">
    <w:abstractNumId w:val="9"/>
  </w:num>
  <w:num w16cid:durableId="75136456" w:numId="11">
    <w:abstractNumId w:val="22"/>
  </w:num>
  <w:num w16cid:durableId="1913808400" w:numId="12">
    <w:abstractNumId w:val="30"/>
  </w:num>
  <w:num w16cid:durableId="2115634341" w:numId="13">
    <w:abstractNumId w:val="16"/>
  </w:num>
  <w:num w16cid:durableId="1645310945" w:numId="14">
    <w:abstractNumId w:val="32"/>
  </w:num>
  <w:num w16cid:durableId="848836033" w:numId="15">
    <w:abstractNumId w:val="21"/>
  </w:num>
  <w:num w16cid:durableId="875239681" w:numId="16">
    <w:abstractNumId w:val="29"/>
  </w:num>
  <w:num w16cid:durableId="301010043" w:numId="17">
    <w:abstractNumId w:val="1"/>
  </w:num>
  <w:num w16cid:durableId="937761044" w:numId="18">
    <w:abstractNumId w:val="2"/>
  </w:num>
  <w:num w16cid:durableId="174804596" w:numId="19">
    <w:abstractNumId w:val="20"/>
  </w:num>
  <w:num w16cid:durableId="1794014226" w:numId="20">
    <w:abstractNumId w:val="33"/>
  </w:num>
  <w:num w16cid:durableId="988630758" w:numId="21">
    <w:abstractNumId w:val="23"/>
  </w:num>
  <w:num w16cid:durableId="543103932" w:numId="22">
    <w:abstractNumId w:val="5"/>
  </w:num>
  <w:num w16cid:durableId="699551328" w:numId="23">
    <w:abstractNumId w:val="26"/>
  </w:num>
  <w:num w16cid:durableId="1951282792" w:numId="24">
    <w:abstractNumId w:val="28"/>
  </w:num>
  <w:num w16cid:durableId="26807015"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27554278" w:numId="26">
    <w:abstractNumId w:val="30"/>
  </w:num>
  <w:num w16cid:durableId="501239547"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78534309"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6179676" w:numId="29">
    <w:abstractNumId w:val="11"/>
  </w:num>
  <w:num w16cid:durableId="1049720502" w:numId="30">
    <w:abstractNumId w:val="31"/>
  </w:num>
  <w:num w16cid:durableId="381833023" w:numId="31">
    <w:abstractNumId w:val="14"/>
  </w:num>
  <w:num w16cid:durableId="1209730248" w:numId="32">
    <w:abstractNumId w:val="19"/>
  </w:num>
  <w:num w16cid:durableId="197207486" w:numId="33">
    <w:abstractNumId w:val="15"/>
  </w:num>
  <w:num w16cid:durableId="291911077" w:numId="34">
    <w:abstractNumId w:val="0"/>
  </w:num>
  <w:num w16cid:durableId="1897937006" w:numId="35">
    <w:abstractNumId w:val="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C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065F0"/>
    <w:pPr>
      <w:spacing w:line="24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b/>
      <w:color w:themeColor="accent1" w:themeShade="BF" w:val="1B3843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b/>
      <w:color w:themeColor="accent1" w:themeShade="BF" w:val="1B3843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after="0" w:before="40"/>
      <w:ind w:left="720"/>
      <w:outlineLvl w:val="2"/>
    </w:pPr>
    <w:rPr>
      <w:rFonts w:asciiTheme="majorHAnsi" w:cstheme="majorBidi" w:eastAsiaTheme="majorEastAsia" w:hAnsiTheme="majorHAnsi"/>
      <w:b/>
      <w:i/>
      <w:color w:themeColor="accent1" w:themeShade="7F" w:val="12252C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1B384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804A0"/>
    <w:rPr>
      <w:rFonts w:asciiTheme="majorHAnsi" w:cstheme="majorBidi" w:eastAsiaTheme="majorEastAsia" w:hAnsiTheme="majorHAnsi"/>
      <w:b/>
      <w:color w:themeColor="accent1" w:themeShade="BF" w:val="1B3843"/>
      <w:sz w:val="32"/>
      <w:szCs w:val="32"/>
    </w:rPr>
  </w:style>
  <w:style w:styleId="ListParagraph" w:type="paragraph">
    <w:name w:val="List Paragraph"/>
    <w:basedOn w:val="Normal"/>
    <w:uiPriority w:val="34"/>
    <w:qFormat/>
    <w:rsid w:val="003E02E9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3E02E9"/>
    <w:rPr>
      <w:color w:themeColor="hyperlink" w:val="0097A9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FC6A72"/>
    <w:rPr>
      <w:rFonts w:asciiTheme="majorHAnsi" w:cstheme="majorBidi" w:eastAsiaTheme="majorEastAsia" w:hAnsiTheme="majorHAnsi"/>
      <w:b/>
      <w:color w:themeColor="accent1" w:themeShade="BF" w:val="1B3843"/>
      <w:sz w:val="26"/>
      <w:szCs w:val="26"/>
    </w:rPr>
  </w:style>
  <w:style w:styleId="Caption" w:type="paragraph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themeColor="text2" w:val="3F3F3F"/>
      <w:sz w:val="18"/>
      <w:szCs w:val="18"/>
    </w:rPr>
  </w:style>
  <w:style w:customStyle="1" w:styleId="Heading3Char" w:type="character">
    <w:name w:val="Heading 3 Char"/>
    <w:basedOn w:val="DefaultParagraphFont"/>
    <w:link w:val="Heading3"/>
    <w:uiPriority w:val="9"/>
    <w:rsid w:val="004F2CF5"/>
    <w:rPr>
      <w:rFonts w:asciiTheme="majorHAnsi" w:cstheme="majorBidi" w:eastAsiaTheme="majorEastAsia" w:hAnsiTheme="majorHAnsi"/>
      <w:b/>
      <w:i/>
      <w:color w:themeColor="accent1" w:themeShade="7F" w:val="12252C"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A1763A"/>
    <w:rPr>
      <w:rFonts w:ascii="Segoe UI" w:cs="Segoe UI" w:hAnsi="Segoe UI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styleId="Header" w:type="paragraph">
    <w:name w:val="header"/>
    <w:basedOn w:val="Normal"/>
    <w:link w:val="HeaderChar"/>
    <w:uiPriority w:val="99"/>
    <w:unhideWhenUsed/>
    <w:rsid w:val="007519E5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7519E5"/>
  </w:style>
  <w:style w:styleId="Footer" w:type="paragraph">
    <w:name w:val="footer"/>
    <w:basedOn w:val="Normal"/>
    <w:link w:val="FooterChar"/>
    <w:uiPriority w:val="99"/>
    <w:unhideWhenUsed/>
    <w:rsid w:val="007519E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7519E5"/>
  </w:style>
  <w:style w:styleId="Title" w:type="paragraph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customStyle="1" w:styleId="TitleChar" w:type="character">
    <w:name w:val="Title Char"/>
    <w:basedOn w:val="DefaultParagraphFont"/>
    <w:link w:val="Title"/>
    <w:uiPriority w:val="10"/>
    <w:rsid w:val="0094437C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styleId="TableGrid" w:type="table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type="nil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FollowedHyperlink" w:type="character">
    <w:name w:val="FollowedHyperlink"/>
    <w:basedOn w:val="DefaultParagraphFont"/>
    <w:uiPriority w:val="99"/>
    <w:semiHidden/>
    <w:unhideWhenUsed/>
    <w:rsid w:val="005F3A50"/>
    <w:rPr>
      <w:color w:themeColor="followedHyperlink" w:val="512A44"/>
      <w:u w:val="single"/>
    </w:rPr>
  </w:style>
  <w:style w:styleId="ListBullet" w:type="paragraph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styleId="NoSpacing" w:type="paragraph">
    <w:name w:val="No Spacing"/>
    <w:uiPriority w:val="1"/>
    <w:qFormat/>
    <w:rsid w:val="00FC3CA4"/>
    <w:pPr>
      <w:spacing w:after="0" w:line="240" w:lineRule="auto"/>
    </w:pPr>
  </w:style>
  <w:style w:customStyle="1" w:styleId="Heading4Char" w:type="character">
    <w:name w:val="Heading 4 Char"/>
    <w:basedOn w:val="DefaultParagraphFont"/>
    <w:link w:val="Heading4"/>
    <w:uiPriority w:val="9"/>
    <w:rsid w:val="004F2CF5"/>
    <w:rPr>
      <w:rFonts w:asciiTheme="majorHAnsi" w:cstheme="majorBidi" w:eastAsiaTheme="majorEastAsia" w:hAnsiTheme="majorHAnsi"/>
      <w:i/>
      <w:iCs/>
      <w:color w:themeColor="accent1" w:themeShade="BF" w:val="1B3843"/>
    </w:rPr>
  </w:style>
  <w:style w:styleId="Subtitle" w:type="paragraph">
    <w:name w:val="Subtitle"/>
    <w:basedOn w:val="Normal"/>
    <w:next w:val="Normal"/>
    <w:link w:val="SubtitleChar"/>
    <w:uiPriority w:val="11"/>
    <w:qFormat/>
    <w:rsid w:val="005450E7"/>
    <w:pPr>
      <w:numPr>
        <w:ilvl w:val="1"/>
      </w:numPr>
      <w:spacing w:before="240"/>
    </w:pPr>
    <w:rPr>
      <w:rFonts w:asciiTheme="majorHAnsi" w:eastAsiaTheme="minorEastAsia" w:hAnsiTheme="majorHAnsi"/>
      <w:color w:themeColor="accent1" w:themeShade="BF" w:val="1B3843"/>
      <w:sz w:val="21"/>
    </w:rPr>
  </w:style>
  <w:style w:customStyle="1" w:styleId="SubtitleChar" w:type="character">
    <w:name w:val="Subtitle Char"/>
    <w:basedOn w:val="DefaultParagraphFont"/>
    <w:link w:val="Subtitle"/>
    <w:uiPriority w:val="11"/>
    <w:rsid w:val="005450E7"/>
    <w:rPr>
      <w:rFonts w:asciiTheme="majorHAnsi" w:eastAsiaTheme="minorEastAsia" w:hAnsiTheme="majorHAnsi"/>
      <w:color w:themeColor="accent1" w:themeShade="BF" w:val="1B3843"/>
      <w:sz w:val="21"/>
    </w:rPr>
  </w:style>
  <w:style w:styleId="TableGridLight" w:type="table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GridTable1Light" w:type="table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color="91C1D3" w:space="0" w:sz="4" w:themeColor="accent1" w:themeTint="66" w:val="single"/>
        <w:left w:color="91C1D3" w:space="0" w:sz="4" w:themeColor="accent1" w:themeTint="66" w:val="single"/>
        <w:bottom w:color="91C1D3" w:space="0" w:sz="4" w:themeColor="accent1" w:themeTint="66" w:val="single"/>
        <w:right w:color="91C1D3" w:space="0" w:sz="4" w:themeColor="accent1" w:themeTint="66" w:val="single"/>
        <w:insideH w:color="91C1D3" w:space="0" w:sz="4" w:themeColor="accent1" w:themeTint="66" w:val="single"/>
        <w:insideV w:color="91C1D3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5AA3BD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5AA3BD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Table" w:type="table">
    <w:name w:val="Table"/>
    <w:basedOn w:val="GridTable1Light"/>
    <w:uiPriority w:val="99"/>
    <w:rsid w:val="006F31FE"/>
    <w:pPr>
      <w:jc w:val="center"/>
    </w:pPr>
    <w:tblPr>
      <w:tblBorders>
        <w:top w:color="0097A9" w:space="0" w:sz="4" w:themeColor="accent2" w:val="single"/>
        <w:left w:color="0097A9" w:space="0" w:sz="4" w:themeColor="accent2" w:val="single"/>
        <w:bottom w:color="0097A9" w:space="0" w:sz="4" w:themeColor="accent2" w:val="single"/>
        <w:right w:color="0097A9" w:space="0" w:sz="4" w:themeColor="accent2" w:val="single"/>
        <w:insideH w:color="0097A9" w:space="0" w:sz="4" w:themeColor="accent2" w:val="single"/>
        <w:insideV w:color="0097A9" w:space="0" w:sz="4" w:themeColor="accent2" w:val="single"/>
      </w:tblBorders>
    </w:tblPr>
    <w:tcPr>
      <w:vAlign w:val="center"/>
    </w:tcPr>
    <w:tblStylePr w:type="firstRow">
      <w:pPr>
        <w:jc w:val="center"/>
      </w:pPr>
      <w:rPr>
        <w:b/>
        <w:bCs/>
        <w:color w:themeColor="background1" w:val="FFFFFF"/>
      </w:rPr>
      <w:tblPr/>
      <w:tcPr>
        <w:tcBorders>
          <w:bottom w:color="0097A9" w:space="0" w:sz="4" w:themeColor="accent2" w:val="single"/>
        </w:tcBorders>
        <w:shd w:color="auto" w:fill="0097A9" w:val="clear"/>
      </w:tcPr>
    </w:tblStylePr>
    <w:tblStylePr w:type="lastRow">
      <w:rPr>
        <w:b/>
        <w:bCs/>
      </w:rPr>
      <w:tblPr/>
      <w:tcPr>
        <w:tcBorders>
          <w:top w:color="0097A9" w:space="0" w:sz="4" w:themeColor="accent2" w:val="double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styleId="GridTable3" w:type="table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4-Accent2" w:type="table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color="32E8FF" w:space="0" w:sz="4" w:themeColor="accent2" w:themeTint="99" w:val="single"/>
        <w:left w:color="32E8FF" w:space="0" w:sz="4" w:themeColor="accent2" w:themeTint="99" w:val="single"/>
        <w:bottom w:color="32E8FF" w:space="0" w:sz="4" w:themeColor="accent2" w:themeTint="99" w:val="single"/>
        <w:right w:color="32E8FF" w:space="0" w:sz="4" w:themeColor="accent2" w:themeTint="99" w:val="single"/>
        <w:insideH w:color="32E8FF" w:space="0" w:sz="4" w:themeColor="accent2" w:themeTint="99" w:val="single"/>
        <w:insideV w:color="32E8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97A9" w:space="0" w:sz="4" w:themeColor="accent2" w:val="single"/>
          <w:left w:color="0097A9" w:space="0" w:sz="4" w:themeColor="accent2" w:val="single"/>
          <w:bottom w:color="0097A9" w:space="0" w:sz="4" w:themeColor="accent2" w:val="single"/>
          <w:right w:color="0097A9" w:space="0" w:sz="4" w:themeColor="accent2" w:val="single"/>
          <w:insideH w:val="nil"/>
          <w:insideV w:val="nil"/>
        </w:tcBorders>
        <w:shd w:color="auto" w:fill="0097A9" w:themeFill="accent2" w:val="clear"/>
      </w:tcPr>
    </w:tblStylePr>
    <w:tblStylePr w:type="lastRow">
      <w:rPr>
        <w:b/>
        <w:bCs/>
      </w:rPr>
      <w:tblPr/>
      <w:tcPr>
        <w:tcBorders>
          <w:top w:color="0097A9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AF7FF" w:themeFill="accent2" w:themeFillTint="33" w:val="clear"/>
      </w:tcPr>
    </w:tblStylePr>
    <w:tblStylePr w:type="band1Horz">
      <w:tblPr/>
      <w:tcPr>
        <w:shd w:color="auto" w:fill="BAF7FF" w:themeFill="accent2" w:themeFillTint="33" w:val="clear"/>
      </w:tcPr>
    </w:tblStylePr>
  </w:style>
  <w:style w:styleId="ListTable3-Accent1" w:type="table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color="244C5A" w:space="0" w:sz="4" w:themeColor="accent1" w:val="single"/>
        <w:left w:color="244C5A" w:space="0" w:sz="4" w:themeColor="accent1" w:val="single"/>
        <w:bottom w:color="244C5A" w:space="0" w:sz="4" w:themeColor="accent1" w:val="single"/>
        <w:right w:color="244C5A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244C5A" w:themeFill="accent1" w:val="clear"/>
      </w:tcPr>
    </w:tblStylePr>
    <w:tblStylePr w:type="lastRow">
      <w:rPr>
        <w:b/>
        <w:bCs/>
      </w:rPr>
      <w:tblPr/>
      <w:tcPr>
        <w:tcBorders>
          <w:top w:color="244C5A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44C5A" w:space="0" w:sz="4" w:themeColor="accent1" w:val="single"/>
          <w:right w:color="244C5A" w:space="0" w:sz="4" w:themeColor="accent1" w:val="single"/>
        </w:tcBorders>
      </w:tcPr>
    </w:tblStylePr>
    <w:tblStylePr w:type="band1Horz">
      <w:tblPr/>
      <w:tcPr>
        <w:tcBorders>
          <w:top w:color="244C5A" w:space="0" w:sz="4" w:themeColor="accent1" w:val="single"/>
          <w:bottom w:color="244C5A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244C5A" w:space="0" w:sz="4" w:themeColor="accent1" w:val="double"/>
          <w:left w:val="nil"/>
        </w:tcBorders>
      </w:tcPr>
    </w:tblStylePr>
    <w:tblStylePr w:type="swCell">
      <w:tblPr/>
      <w:tcPr>
        <w:tcBorders>
          <w:top w:color="244C5A" w:space="0" w:sz="4" w:themeColor="accent1" w:val="double"/>
          <w:right w:val="nil"/>
        </w:tcBorders>
      </w:tcPr>
    </w:tblStylePr>
  </w:style>
  <w:style w:styleId="GridTable1Light-Accent2" w:type="table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color="76EFFF" w:space="0" w:sz="4" w:themeColor="accent2" w:themeTint="66" w:val="single"/>
        <w:left w:color="76EFFF" w:space="0" w:sz="4" w:themeColor="accent2" w:themeTint="66" w:val="single"/>
        <w:bottom w:color="76EFFF" w:space="0" w:sz="4" w:themeColor="accent2" w:themeTint="66" w:val="single"/>
        <w:right w:color="76EFFF" w:space="0" w:sz="4" w:themeColor="accent2" w:themeTint="66" w:val="single"/>
        <w:insideH w:color="76EFFF" w:space="0" w:sz="4" w:themeColor="accent2" w:themeTint="66" w:val="single"/>
        <w:insideV w:color="76EFFF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32E8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32E8FF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color="E0FE71" w:space="0" w:sz="4" w:themeColor="accent3" w:themeTint="66" w:val="single"/>
        <w:left w:color="E0FE71" w:space="0" w:sz="4" w:themeColor="accent3" w:themeTint="66" w:val="single"/>
        <w:bottom w:color="E0FE71" w:space="0" w:sz="4" w:themeColor="accent3" w:themeTint="66" w:val="single"/>
        <w:right w:color="E0FE71" w:space="0" w:sz="4" w:themeColor="accent3" w:themeTint="66" w:val="single"/>
        <w:insideH w:color="E0FE71" w:space="0" w:sz="4" w:themeColor="accent3" w:themeTint="66" w:val="single"/>
        <w:insideV w:color="E0FE71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D1FD2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D1FD2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77" Target="media/rId77.png" /><Relationship Type="http://schemas.openxmlformats.org/officeDocument/2006/relationships/image" Id="rId74" Target="media/rId74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70" Target="media/rId70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66" Target="media/rId66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Snow_bulletin</dc:title>
  <dc:creator/>
  <cp:keywords/>
  <dcterms:created xsi:type="dcterms:W3CDTF">2023-07-10T15:59:00Z</dcterms:created>
  <dcterms:modified xsi:type="dcterms:W3CDTF">2023-07-10T15:59:00Z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2023-06-12</vt:lpwstr>
  </property>
  <property fmtid="{D5CDD505-2E9C-101B-9397-08002B2CF9AE}" pid="3" name="output">
    <vt:lpwstr/>
  </property>
  <property fmtid="{D5CDD505-2E9C-101B-9397-08002B2CF9AE}" pid="4" name="params">
    <vt:lpwstr/>
  </property>
</Properties>
</file>