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v="urn:schemas-microsoft-com:vml" xmlns:r="http://schemas.openxmlformats.org/officeDocument/2006/relationships">
  <w:body>
    <w:p>
      <w:r>
        <w:t xml:space="preserve">一、计算题（自造样本，含 MathType 公式 OLE）</w:t>
      </w:r>
    </w:p>
    <w:p>
      <w:r>
        <w:object>
          <v:shape>
            <v:imagedata r:id="rId10"/>
          </v:shape>
          <o:OLEObject Type="Embed" ProgID="Equation.DSMT4" ShapeID="_x0000_i1026" DrawAspect="Content" ObjectID="_x1" r:id="rId11"/>
        </w:objec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11" Type="http://schemas.openxmlformats.org/officeDocument/2006/relationships/oleObject" Target="embeddings/oleObject1.bin"/>
</Relationships>
</file>