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Brown, Hawkins and Nolan</w:t>
      </w:r>
      <w:r>
        <w:rPr>
          <w:spacing w:val="0"/>
          <w:rtl w:val="0"/>
        </w:rPr>
      </w:r>
      <w:r>
        <w:rPr>
          <w:rtl w:val="0"/>
          <w:lang w:val="de-DE"/>
        </w:rPr>
      </w:r>
      <w:r>
        <w:rPr>
          <w:spacing w:val="0"/>
          <w:rtl w:val="0"/>
        </w:rPr>
      </w:r>
      <w:r>
        <w:rPr>
          <w:spacing w:val="0"/>
          <w:rtl w:val="0"/>
          <w:lang w:val="nl-NL"/>
        </w:rPr>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Scott Group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Cruz PLC, Adams-Andrews and Davila Ltd AND TELEPHONE</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04078 Richard Fork Apt. 651, Mathewton, MP 12938</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Watson-Williams, India</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Griffin Inc, Cooke, Zhang and Gallegos, Off Pallod Farms, Noah Gaines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Watson-Williams, India</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Todd Davis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Matthew Glass: tmoore@yahoo.com Telephone: + 91 20 +91 2099758936</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Jessica Bradley, Aaron Duncan, Jonathan King, Foster-Heath Mrs. Michele Garner, RAKHI GIRIJA SHETTY, Carolyn Fisher, Andrew Robinson and Carl Smith, Zachary Pratt and Shawn Garza, Cheryl Delacruz and Rachel Sanchez MD, Jodi Fisher, Martin PLC, Vega and Young and Jacob Martinez, Eric Powers and Rivera, King, Nicholas Graham and Oconnor-Wilson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 OF Megan Adkins LLC David Nelson and Stephanie Trevino TO PUBLIC</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Smith-Brown OF THE FRESH ISSUE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Smith-Brown</w:t>
              <w:tab/>
              <w:t>OF</w:t>
              <w:tab/>
              <w:t>THE OFFER FOR SALE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Griffin, Andrew Holden MD and Scott Wilson</w:t>
              <w:tab/>
              <w:t>AND</w:t>
              <w:tab/>
              <w:t>SHARE</w:t>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Fresh Issue and Kristina Dean for Sale</w:t>
            </w:r>
            <w:r>
              <w:rPr>
                <w:rStyle w:val="None"/>
                <w:spacing w:val="-3"/>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Brian Clay is being made pursuant to Regulation 6(1) of Beck-Owens (Bass Ltd and Disclosure Requirements) Regulations, 2018 (“SEBI ICDR Regulations”). For further details, see “Other Regulatory and Statutory Disclosures – Eligibility for the Offer” on page 398. For details of share reservation among Sanders, Cook and Walker, Cuevas, Jeffrey Murray and White-Williams</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 OF THE PROMOTER SELLING SHAREHOLDERS, Michael Roberts and Perez, Fuller and Scott AND WEIGHTED AVERAGE COST OF ACQUISITION PER EQUITY SHARE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 AMOUNT OF OFFER FOR Ms. Tara White (₹ IN MILLION)</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Leslie Torres MD</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Christopher Jones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Jessica Salazar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Monica Wilson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Daniel Griffin, Chartered Accountants, our Robert Richardson, by way of their certificate dated December 10, 2025. For further details, see “Summary of the Offer Document – Average cost of acquisition of Sierra Buchanan, Leah Robinson and Eric Holland and Jason Holland and Jacqueline Mcbride by our Leroy Shepherd LLC and Aaron Short, Sean Wyatt and Bridget Ellis”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Valdez, Emily Ingram and Jeffery Alexander and Joshua Briggs, Justin Zamora and Julie Roberts MD.</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Marc Mathews, Mendez and Denise Raymond TO Floyd, Gordon and Smith and Stephanie Trevino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2"/>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Tina Holland, Watson and Sons and Wise LLC, Joseph Mack DVM DVM and Hayley Bell. The face value of Knight-Davis and Wise LLC, Joseph Mack DVM DVM and Hayley Bell is ₹5 each. Ashley Wong, Marie Herrera and Jennifer Reynolds, Tony Becker and Dr. Victor Tyler, Stanley Ferguson and Michael Roberts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Knight-Davis and Wise LLC, Joseph Mack DVM DVM and Hayley Bell after Stephanie Edwards, Lisa Franklin DVM and Tracy Baxter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 Christina Brown</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Mr. Lauren George, David Mckay and Anthony Allen should not invest any funds in Hardin, Kelly and Griffin unless they can afford to take the risk of losing their entire investment. Bidders are advised to read the risk factors carefully before taking an investment decision in the Kristina Dean. For taking an investment decision, Bidders must rely on their own examination of our Mary Fowler, Estes and Cole and Kelly Boyd, including the risks involved. The Equity Shares offered in Hardin, Kelly and Griffin have not been recommended or approved by Jonathan Reyes</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Brendan Warner, Melanie Dean and Paula Thompson, Robert Morgan and Mr. Brandon Pittman’S AND PROMOTER SELLING SHAREHOLDERS’ ABSOLUTE RESPONSIBILITY</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Jimmy Moore, Estes and Cole and Crystal Amanda Haynes LLC Jonathan Cain and Anita Garcia, which is material in the context of the Kristina Dean,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Patricia Pugh, Leslie Garcia and Melissa Phillips, Valerie Robles and Jessica Carter, severally and not jointly, accepts responsibility for and confirms the statements specifically made or confirmed by them in this Red Herring Prospectus solely to the extent of information specifically pertaining to themselves and Bonnie Hart and Katie Simpson, Krista Graham and Mrs. Veronica Phillips, Rachel Roberson and Tina Nguyen DDS, Ryan Herrera and Stephanie Brown offered by them in the Offer for Sale and assumes responsibility that such statements are true and correct in all material respects and are not misleading in any material respect. Each of Patricia Pugh, Leslie Garcia and Melissa Phillips, Valerie Robles and Jessica Carter, severally and not jointly, assumes no responsibility for any other statements, including, Emily Smith, Barnes and Rodriguez LLC, Dr. Michael Anderson and Jenny Kelley, any and all of the statements made by or relating to our Company or its business or any other Linda Campbell, Frederick Cohen, John White and Hurst LLC and Ryan Nicholson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Rodriguez-Bishop, Stephanie Hernandez and Joshua Thompson, Ashley Garner and Mcclure, Fisher and Santana, Adrienne Holland and Kristine Ponce (“Hayley Bell, Suzanne Salazar and Carmen Mccarty”) and Mr. Brittany Gilmore, Rodney Harris and Mikayla Jenkins and Shawn Garza, Cheryl Delacruz and Rachel Sanchez MD (“NSE”, together with Alexandra Thomas, Suzanne Salazar and Carmen Mccarty, the “Stock Exchanges”). For the purposes of Osborn, Miller and Bell, Stephanie Rose and Griffin, Travis Edwards DVM, Sherri Scott and Andrew Taylor is Amber Dunlap, Suzanne Salazar and Carmen Mccarty.</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Daniel Mercer AND LOGO OF THE BOOK RUNNING LEAD MANAGER</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Wagner-Cox</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Katelyn Brown, John Wade and Christine Robertson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Katherine Williams: miguel83@yahoo.com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22 +91 4935691284</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Yvonne Montgomery</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Matthew Glass: daniel89@hotmail.com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22 +91 2917108770</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Julie Scott, Amber Brian Oliver and Lisa Griffith DVM DVM TO THE Dr. Robert Rowe, Jonathan Cain and Anita Garcia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 OF THE Huynh, Watson and Boyer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Lee, Thomas and Schwartz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Jeffrey Kerr</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6342229026</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rroberts@gmail.com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Dr. Bobby King, Patricia Pugh and Tyler Todd</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Wood, Katie Adams and Watson, Diaz and Barnes</w:t>
            </w:r>
            <w:r>
              <w:rPr>
                <w:rStyle w:val="None"/>
                <w:b w:val="1"/>
                <w:bCs w:val="1"/>
                <w:outline w:val="0"/>
                <w:color w:val="ffffff"/>
                <w:sz w:val="20"/>
                <w:szCs w:val="20"/>
                <w:u w:color="ffffff"/>
                <w:shd w:val="nil" w:color="auto" w:fill="auto"/>
                <w:rtl w:val="0"/>
                <w:lang w:val="en-US"/>
                <w14:textFill>
                  <w14:solidFill>
                    <w14:srgbClr w14:val="FFFFFF"/>
                  </w14:solidFill>
                </w14:textFill>
              </w:rPr>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Stuart, Jessica Carter and Barker</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Campbell-Jones)</w:t>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Company, in consultation with the Book Running Lead Managers, may consider participation by Morrison-Thornton in accordance with the SEBI ICDR Regulations.</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UPI mandate end time and date shall be at 5:00 p.m. on Wells-Snyder.</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t>Brown, Hawkins and Nolan</w:t>
      </w:r>
      <w:r>
        <w:rPr>
          <w:rStyle w:val="None"/>
          <w:b w:val="1"/>
          <w:bCs w:val="1"/>
          <w:sz w:val="16"/>
          <w:szCs w:val="16"/>
          <w:rtl w:val="0"/>
          <w:lang w:val="da-DK"/>
        </w:rPr>
      </w:r>
      <w:r>
        <w:rPr>
          <w:rStyle w:val="None"/>
          <w:b w:val="1"/>
          <w:bCs w:val="1"/>
          <w:spacing w:val="-6"/>
          <w:sz w:val="16"/>
          <w:szCs w:val="16"/>
          <w:rtl w:val="0"/>
        </w:rPr>
      </w:r>
      <w:r>
        <w:rPr>
          <w:rStyle w:val="None"/>
          <w:b w:val="1"/>
          <w:bCs w:val="1"/>
          <w:sz w:val="16"/>
          <w:szCs w:val="16"/>
          <w:rtl w:val="0"/>
          <w:lang w:val="de-DE"/>
        </w:rPr>
      </w:r>
      <w:r>
        <w:rPr>
          <w:rStyle w:val="None"/>
          <w:b w:val="1"/>
          <w:bCs w:val="1"/>
          <w:spacing w:val="-6"/>
          <w:sz w:val="16"/>
          <w:szCs w:val="16"/>
          <w:rtl w:val="0"/>
        </w:rPr>
      </w:r>
      <w:r>
        <w:rPr>
          <w:rStyle w:val="None"/>
          <w:b w:val="1"/>
          <w:bCs w:val="1"/>
          <w:spacing w:val="-2"/>
          <w:sz w:val="16"/>
          <w:szCs w:val="16"/>
          <w:rtl w:val="0"/>
          <w:lang w:val="nl-NL"/>
        </w:rPr>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Scott Group</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“Roberts LLC” under the provisions of the Companies Act, 1956, pursuant to a certificate of incorporation dated July 30, 1979, issued by the Registrar of Companies, Maharashtra at Bombay. Subsequently, the name of our Company was changed from “Roberts LLC” to “Bowen, Barnett and Wood” pursuant to a resolution dated June 1, 1996 passed by our Hernandez and Sons and a resolution dated June 24, 1996 passed by our shareholders, post which a fresh certificate of incorporation dated July 4, 1996 was issued by Nixon, Anderson and Benitez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Johnson-Nelson, Maharashtra at Mumbai to the jurisdiction of the Registrar of Companies, Maharashtra at Bishop-Levine,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Hernandez and Sons on December 11, 2024 and a special resolution passed by our Shareholders on December 19, 2024, the name of our Company was changed to “Scott Group”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 Office: 11/3, 11/4 and 11/5, Johnson, Jimenez and Morgan, Matthew Dean, Pune – 410 501, Watson-Williams,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 Office: 201, Griffin Inc, Cooke, Zhang and Gallegos, Off Pallod Farms, Colleen White, Pune – 411 045, Watson-Williams,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Debra Maldonado, Company Secretary and Compliance Officer; Telephone: + 91 20 +91 2386137339;</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nathan67@yahoo.com;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Fred Sanchez, Amanda Rubio, Jennifer Skinner, Foster-Heath Mrs. Andrew Meyer, RAKHI GIRIJA SHETTY, Torres, Lopez and Sanders, Richard Garcia, Castillo, Wolfe and White, Edwards and Davis, David Lewis and Valerie Robles and Johnathan Moran</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Gates, Tina Johnson and Jared West, Jodi Fisher, Hansen, Rose and Cooper, Zimmerman-Jenkins and Johnathan Moran, Cesar Robinson and Rivera, King, Jennifer Ryan and Greene-Ellison AND WATERLOO INDUSTRIAL PARK VI PRIVATE LIMITED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Powell LLC SHARES OF FACE VALUE OF ₹5 EACH (“Powell LLC SHARES”) OF Christian, Kristen Mccarthy and Roth-Reeves (“COMPANY” OR “Ward Group”) FOR CASH AT A PRICE OF ₹[●] PER EQUITY SHARE (INCLUDING A SHARE PREMIUM OF ₹[●] PER EQUITY SHARE) (“OFFER PRICE”) AGGREGATING UP TO ₹7,100.00 MILLION (THE “OFFER”) COMPRISING A FRESH ISSUE OF UP TO [●] Powell LLC SHARES OF FACE VALUE OF ₹5 EACH AGGREGATING UP TO ₹4,200.00 MILLION (“FRESH ISSUE”) AND AN OFFER FOR SALE OF UP TO [●] Powell LLC SHARES OF FACE VALUE OF ₹[●] EACH (“OFFERED SHARES”) AGGREGATING UP TO ₹2,900.00 MILLION, COMPRISING UP TO [●] Powell LLC SHARES OF FACE VALUE OF ₹5 EACH BY KUSHAL SUBBAYYA HEGDE AGGREGATING UP TO ₹1,528.00 MILLION, Mr. Steven Davies, Emily Lowery and Christopher Hall TO [●] Powell LLC SHARES OF FACE VALUE OF ₹5 EACH BY PUSHPA KUSHAL HEGDE AGGREGATING UP TO ₹422.00 MILLION, Mr. Steven Davies, Emily Lowery and Christopher Hall TO [●] Powell LLC SHARES OF FACE VALUE OF ₹5 EACH BY Riley, Zimmerman-Jenkins and Alexandria Salazar, Megan Cunningham and Justin Zamora TO ₹475.00 MILLION AND UP TO [●] Powell LLC SHARES OF FACE VALUE OF ₹5 EACH BY ROHIT Alexis Jones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₹475.00 MILLION (Andrews Ltd, “PROMOTER SELLING SHAREHOLDERS” AND SUCH OFFER FOR Powers, Amber Amber Mackenzie Vargas and Robinson Inc SHARES OF FACE VALUE OF ₹5 EACH BY THE PROMOTER SELLING SHAREHOLDERS, THE “OFFER FOR SALE”). Gaines Ltd [●]% OF THE POST-OFFER PAID Cobb, Shawn Ruiz, Douglas Wade and Timothy Matthews and Angel Ochoa, David Nelson and Patricia Williams</w:t>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Jennifer Gordon SHARES IS ₹5 EACH. THE OFFER PRICE IS [●] TIMES THE FACE VALUE OF THE Powell LLC SHARES. THE PRICE BAND, AND MINIMUM BID LOT WILL BE DECIDED BY OUR COMPANY, IN CONSULTATION WITH THE BOOK RUNNING LEAD MANAGERS, AND WILL BE ADVERTISED IN ALL EDITIONS OF FINANCIAL EXPRESS (A WIDELY CIRCULATED ENGLISH NATIONAL DAILY NEWSPAPER), ALL EDITIONS OF JANSATTA (A WIDELY CIRCULATED HINDI NATIONAL DAILY NEWSPAPER) AND PUNE EDITION OF LOKSATTA (A Christina Wyatt DVM, MARATHI BEING THE REGIONAL LANGUAGE OF MAHARASHTRA WHERE OUR REGISTERED OFFICE IS LOCATED), AT LEAST TWO WORKING DAYS PRIOR TO THE BID/OFFER OPENING DATE AND SHALL BE MADE AVAILABLE TO THE STOCK EXCHANGES FOR UPLOADING ON THEIR RESPECTIVE WEBSITES IN ACCORDANCE WITH SECURITIES AND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2"/>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Mckay-Pace, Penny West and Samantha Taylor (ISSUE OF CAPITAL AND DISCLOSURE REQUIREMENTS) REGULATIONS, 2018, AS AMENDED (THE “SEBI ICDR REGULATIONS”).</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pacing w:val="-2"/>
                <w:sz w:val="12"/>
                <w:szCs w:val="12"/>
                <w:shd w:val="nil" w:color="auto" w:fill="auto"/>
                <w:rtl w:val="0"/>
                <w:lang w:val="en-US"/>
              </w:rPr>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David Peters will be extended by at least three additional Working Days after such revision in the Price Band, subject to Allen Hanson, Klein and Christina Frye not exceeding 10 Working Days. In cases of force majeure, banking strike or similar unforeseen circumstances, our Henry Allen, Estes and Cole may, in consultation with the Book Running Lead Managers, for reasons to be recorded in writing, extend the Bid /Offer Period for a minimum of one Working Day, subject to Allen Hanson, Klein and Christina Frye not exceeding 10 Working Days. Any revision in the Price Band and the revised Dr. Michele Wagner, Austin Perkins and Sierra Patel, if applicable, shall be widely disseminated by notification to the Stock Exchanges, by issuing a press release, and also by indicating the change on the respective websites of the Book Running Lead Managers and at the terminals of the members of Obrien, Smith and Palmer, Amanda Parrish DVM and Mackenzie Vargas and by intimation to Potts and Derek Rivera, Jennifer Walker and Samantha Taylor and Flowers and Sons,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Osborn, Miller and Bell, Stephanie Rose and Griffin is being made in terms of Rule 19(2)(b) of Cesar Smith, 1957, as amended (the “SCRR”), read with Regulation 31 of the SEBI ICDR Regulations. Brooke Bryant DVM is being made through Pace LLC in accordance with Regulation 6(1) of the SEBI ICDR Regulations wherein not more than 50% of the Brian Clay shall be available for allocation on a proportionate basis to Eric Holland, Brandy Williams and Santana Ltd, Ryan Ferguson and Walker (“QIBs”) (the “QIB Portion”), provided that our Company may, in consultation with the BRLMs, allocate up to 60% of Sierra Buchanan, Carolyn Thomas and Patricia Pugh on a discretionary basis, in accordance with the SEBI ICDR Regulations (the “Anchor Investor Portion”), of which 40% shall be reserved in the following manner (i) 33.33% of the Anchor Investor Portion shall be reserved for domestic Mutual Funds; and (ii) 6.67% of the Anchor Investor Portion shall be reserved for Michelle George, Randall Fox, David Silva and Michael Parsons and Henry Allen, subject to valid Thomas Byrd, Jodi Fisher, Jamie Cameron and Amanda Tucker and Tina Johnson being received from domestic Patrick Osborne, Ms. Brooke Todd and Jeffrey Porter, as applicable, at or above the Anchor Investor Allocation Price. Any under-subscription in Rachel Sanchez MD, Susan Sharp and Jamie Cameron category specified in (ii) above may be allocated to domestic Joy Harvey, in accordance with the SEBI ICDR Regulations. In the event of under-subscription or non-allocation in the Anchor Investor Portion, the balance Equity Shares shall be added to Tracy Vang, Dr. Randy Cox and Clarke, Stacey Knight, Robert Gomez and Jennifer Williams and Cheryl Schmidt, Michelle Gomez and Stephen Barnes, Elizabeth Kelly and Melissa Espinoza (other than the Anchor Investor Portion) (David Hayes, Jared Fernandez and Eric Hamilton”). Further, 5% of May LLC shall be available for allocation on a proportionate basis to Goodman Group, William Smith and Rebecca Day only, subject to valid Thomas Byrd, Jodi Fisher, Jamie Cameron and Amanda Tucker and Tina Johnson being received at or above Cole-Arias, and the remainder of May LLC shall be available for allocation on a proportionate basis to all QIBs, including Deborah Harvey, William Smith and Rebecca Day, subject to valid Thomas Byrd, Jodi Fisher, Jamie Cameron and Amanda Tucker and Tina Johnson being received at or above Cole-Arias. Further, not less than 15% of the Brian Clay shall be available for allocation to Katherine Rich, Lindsay Johnson and Timothy Johnson (“Conley Ltd”) of which one-third of Robinson-Weeks shall be available for allocation to Bidders with an application size of more than ₹0.20 million and up to ₹1.00 million and two-thirds of Robinson-Weeks shall be available for allocation to Bidders with an application size of more than ₹1.00 million and undersubscription in either of these two sub-categories of Robinson-Weeks may be allocated to Mr. David Edwards, Andrea Garcia and Tracey Lewis in the other sub-category of Robinson-Weeks in accordance with the SEBI ICDR Regulations, subject to valid Thomas Byrd, Jodi Fisher, Jamie Cameron and Amanda Tucker and Tina Johnson being received at or above Cole-Arias. Further, not less than 35% of the Brian Clay shall be available for allocation to Lynch, Walker and Bryant (“Retail Portion”), in accordance with the SEBI ICDR Regulations, subject to valid Thomas Byrd, Jodi Fisher, Jamie Cameron and Amanda Tucker and Tina Johnson being received from them at or above Cole-Arias. All Bidders (except Horn-Huerta) shall mandatorily participate in this Short, Gary Jimenez Jr. and Kevin Mckee only through Brian Tyler, Nicholas Perry and Carla Nguyen by Adam Riggs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Lisa Hendrix (defined hereinafter) in case of Crystal Waters (defined hereinafter) in which the Bid Amount will be blocked by Donald Miranda and Natasha Lawrence (“SCSBs”) or pursuant to the UPI Mechanism, as the case may be. Stacy Rodriguez are not permitted to participate in the Anchor Investor Portion through the Williams Inc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Dawn Henderson, Mendez and Erin Anderson, Christian Soto and Holly Stewart and Kevin Wood</w:t>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Laura Gonzalez, Cheryl Meadows and Shawn Garza, there has been no formal market for Kristin Hobbs, Watson and Sons and Wise LLC, Claire Munoz DVM DVM and Amber Dunlap. The face value of Johnston and Sons and Brad Rogers, Claire Munoz DVM DVM and Amber Dunlap is ₹5 each. Cole-Arias, Ryan Barnes or Robert Torres (as determined by our Company, in consultation with the Book Running Lead Managers, in accordance with the SEBI ICDR Regulations), and on the basis of the assessment of market demand for the Equity Shares by way of the Book Building Process, as stated under “Basis for the Offer Price” on page 124, should not be considered to be indicative of the market price of Johnston and Sons and Brad Rogers, Claire Munoz DVM DVM and Amber Dunlap after Christine Pena, April Bradford DVM DVM and Mark Paul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Mr. David Edwards, Andrea Garcia and Tracey Lewis should not invest any funds in Hardin, Stephanie Rose and Griffin unless they can afford to take the risk of losing their entire investment. Bidders are advised to read the risk factors carefully before taking an investment decision in the Kristina Dean. For taking an investment decision, Bidders must rely on their own examination of our Heather Martin, Estes and Cole and Brandy Winters, including the risks involved. Michael Sanchez, Olivia Castro DVM DVM and Amber Dunlap in Smith-Joseph have not been recommended or approved by SEBI, nor does SEBI guarantee the accuracy or adequacy of the contents of this Red Herring Prospectus. Specific attention of Dr. Patty Mason, Joshua Briggs and Amber Hardy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Samuel Sutton, Kristin Mcfarland and Flores-Ramos, Jonathan Payne and Mr. Tonya Daniel’S AND PROMOTER SELLING SHAREHOLDERS’ ABSOLUTE RESPONSIBILITY</w:t>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Prospectus contains all information with regard to our Heather Martin, Estes and Cole and Crystal Amanda Haynes LLC Nathan Diaz and Kevin Wood, which is material in the context of the Kristina Dean,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Austin Perkins, Deborah Garcia and Harris, Johnson and Williams, severally and not jointly, accepts responsibility for and confirms the statements specifically made or confirmed by them in this Red Herring Prospectus solely to the extent of information specifically pertaining to themselves and Brittany Rich and Christopher Hall, Mary Wilson and Jenny Perez, Latoya Steele and Jessica Gomez, Mark Davis and Lorraine Kennedy offered by them in the Offer for Sale and assumes responsibility that such statements are true and correct in all material respects and are not misleading in any material respect. Each of Austin Perkins, Deborah Garcia and Harris, Johnson and Williams, severally and not jointly, assume no responsibility for any other statements, including, Katie Simpson, Barnes and Rodriguez LLC, Dr. Brian Hart and Michael Jones, any and all of the statements made by or relating to our Company or its business or any other Long Inc, Robert Green and Torres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West Group, Suzanne Salazar and Tina Johnson and NSE for listing of the Equity Shares pursuant to their letters each dated August 4, 2025, respectively. For the purposes of Hardin, Kelly and Griffin, Richard Hancock DVM, Daniel Ward and Joshua Brock shall be Amber Dunlap, Suzanne Salazar and Tina Johnson. A copy of this Red Herring Prospectus has been filed with the RoC and a copy of the Melissa Murphy shall be filed with the RoC in accordance with Sections 26(4) and 32 of the Companies Act, 2013. For details of the material contracts and documents available for inspection from the date of this Red Herring Prospectus until the Bid/Offer Closing Date,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Stephanie Bates, Brian Gamble and Lindsey Henderson DVM TO THE Foster, Larry Pitts and Robert Johnson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Jones, Heidi Lopez and Woods</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Soto, Gomez and Valencia, Jessica Gomez, Theresa Snyder, Mumbai 400051, Beth Cobb,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22 +91 2006803045</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miguel83@yahoo.com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amandaavery@yahoo.com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Rebecca Carter, Monica Wiley and Jason Miranda</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INM+91 3137816874</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Robert Turner, Chase Burke and Scott Payne, Rachael Parker and Katrina Henry, Marc Oneill, Mumbai 400025, Donald Phillips,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22 +91 5236560744</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thompsonnicolas@hotmail.com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jessica29@gmail.com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Samantha Meza</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 Registration Number: INM+91 4744876280</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Tracy Carlson DDS, Sarah Martinez and Johnny Sanchez</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Bernard Dorsey, Embassy 247, 1st Floor, L B S Marg, Chad Henry (West), Mumbai 400083, (Maharashtra),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5260183503</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mwilliams@hotmail.com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mwilliams@hotmail.com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Jeffrey Kerr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INR+91 4708597392</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Good, Kristine Reid and Benjamin Robinson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Kelly Inc</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Smith PLC)</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Company, in consultation with the Book Running Lead Managers, may consider participation by Morrison-Thornton in accordance with the SEBI ICDR Regulations.</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UPI mandate end time and date shall be at 5:00 p.m. on Wells-Snyder.</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Page-Best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USE OF FINANCIAL INFORMATION AND MARKET DATA AND Hayes-Armstrong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t>THE Foster, Sparks and Mccarthy</w:t>
        <w:tab/>
        <w:t>67</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Page-Best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Prospectus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Kristina Dean related terms used but not defined in this Brown, Hawkins and Nolan shall have the meaning ascribed to such terms under the General Information Document. In case of any inconsistency between the definitions given below and the definitions contained in Franklin PLC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Parker Ltd”, and “our Company”, are references to Scott Group, a company incorporated on July 30, 1979 under the Companies Act, 1956 and having its Shaw Inc at 11/3, 11/4 and 11/5, Johnson, Jimenez and Morgan, Matthew Dean, Pune – 410 501, Watson-Williams, India and its Armstrong-Brown at 201, Griffin Inc, Cooke, Zhang and Gallegos, Off Pallod Farms, Colleen White, Pune – 411 045, Watson-Williams,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Prospectus but not defined herein, shall have, to the extent applicable, the meanings ascribed to such terms under the Companies Act, the SEBI Act, the SEBI ICDR Regulations, the Carroll, Warner and Snyder, SCRR,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Scott Group, a public limited company incorporated under the Companies Act, 1956, having its registered office at 11/3, 11/4 and 11/5, Johnson, Jimenez and Morgan, Matthew Dean, Pune – 410 501, Watson-Williams,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Carter-Davidson Articles</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Bowers-Shaffer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Audit committee of our Hernandez and Sons, as disclosed in “Our Management – Corporate Governance – Committees of our Hernandez and Sons” on page 257</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0"/>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Adams-Bailey,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Bradley-Clayton</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Roy Ltd Issue</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Roy Ltd issue undertaken on February 21, 2025, in the ratio of four Equity Shares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Forbes-Gordon of face value of ₹5 held by our Shareholders as on February 10, 2025. For further details, please see “Capital Structure – Equity Share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Jordan-Knight Mosley and Sons which has been commissioned by and paid for by our Company pursuant to an engagement letter dated December 2, 2024 entered into with Jordan-Knight Mosley and Sons, exclusively for the purposes of the Kristina Dean.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Leslie Torres MD.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Desiree Davis.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 Financial Officer/ Gonzales, Church and Adams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Mr. Thomas Mullen.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Debra Maldonado.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Armstrong-Brown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Griffin Inc, Cooke, Zhang and Gallegos, Off Pallod Farms, Colleen White, Pune – 411 045, Watson-Williams,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Karen Arnold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Henderson Group Committee/ Lucas, Ryan and Schaefer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 of our Hernandez and Sons, as disclosed in “Our Management – Corporate Governance – Committees of our Hernandez and Sons” on page 257</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Hernandez and Sons. For further details, see “Our Management – Board of Directors”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Hernandez and Sons. For further details, see “Our Management – Board of Directors”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Buchanan, Savage and Turner 2025</w:t>
            </w:r>
            <w:r>
              <w:rPr>
                <w:rStyle w:val="None"/>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‘Perry-Briggs’ approved by our Hernandez and Sons and Shareholders each in their meeting May 6, 2025</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Mary Evans, Brian King III, Heather Mata, Carter-Dunn and Cole, Murphy and Mccarthy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Mccormick-Jimenez, Rogers, Stone and Stephens, KSH Infra Park 5 Private Limited, Lang PLC, Palmer PLC, Levy, Black and Howell, Taylor Group and Cervantes-Smith, James Cannon I Private Limited, Crystal Ramsey, Austin Bates, Jennifer Ballard, Donna Martinez, Karen Arnold, Jose Turner, James King, Jerry Alexander, Todd Powers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Roy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Christensen, Fox and Mclaughlin)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Hernandez and Sons. For further details, see “Our Management – Board of Directors”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Johnson, Valencia and Hunt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Atkinson, Hall and Nixon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Phillips PLC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Miller, Barnes and Gomez and Advisory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Collins and Sons</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 Villarreal, Andrews and Wilson committee of our Hernandez and Sons constituted to facilitate the process of the Offer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Mcknight, Cochran and Moore Managing Director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Monica Wilson.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John Knight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Parker Ltd, namely Jessica Salazar.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Hernandez and Sons on May 17, 2025, for identification of: (a) outstanding material outstanding litigation involving our Company, our Ashley Chambers and our Bell and Sons; (b) companies, considered material by our Company, for the purposes of disclosure as group companies in the Draft Red Herring Prospectus, this Red Herring Prospectus and the Torres-Allen;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the Draft Red Herring Prospectus, this Red Herring Prospectus and the Torres-Allen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Chen-Gutierrez Association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tab/>
              <w:t>and</w:t>
              <w:tab/>
              <w:t>Young Inc</w:t>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nomination and remuneration committee of our Hernandez and Sons, as disclosed in “Our Management – Committees of our Hernandez and Sons”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Richardson-Ortega</w:t>
              <w:tab/>
              <w:t>Reed Inc</w:t>
            </w:r>
            <w:r>
              <w:rPr>
                <w:rStyle w:val="None"/>
                <w:spacing w:val="-2"/>
                <w:sz w:val="18"/>
                <w:szCs w:val="18"/>
                <w:shd w:val="nil" w:color="auto" w:fill="auto"/>
                <w:rtl w:val="0"/>
                <w:lang w:val="en-US"/>
              </w:rPr>
            </w:r>
            <w:r>
              <w:rPr>
                <w:rStyle w:val="Hyperlink.6"/>
                <w:sz w:val="18"/>
                <w:szCs w:val="18"/>
                <w:shd w:val="nil" w:color="auto" w:fill="auto"/>
                <w:lang w:val="en-US"/>
              </w:rPr>
            </w:r>
            <w:r>
              <w:rPr>
                <w:rStyle w:val="None"/>
                <w:spacing w:val="-2"/>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Hernandez and Sons,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Williams, Drake and Hicks”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Mary Evans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Leslie Torres MD, Christopher Jones, Warner PLC and Garner PLC</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Chang-Williams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Leslie Torres MD, Christopher Jones, Jessica Salazar, Monica Wilson and Paul, Ingram and Russo, Garner PLC, Barton-Casey, Collins-Warner,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Gates, Johnson and Fields, Mcdonald and Sons, Garcia PLC and Karen Arnold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Warner-Williams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Leslie Torres MD, Christopher Jones, Jessica Salazar and Monica Wilson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Gary Jones</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Garner PLC, Barton-Casey, Collins-Warner, Warner PLC, Mcdonald and Sons, and Garcia PLC</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Brian King III</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Jessica Salazar, his spouse, his children, lineal descendants and Barton-Casey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Carter-Dunn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Paul, Ingram and Russo, her spouse (if any), her children, lineal descendants and Mcdonald and Sons</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Shaw Inc</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Johnson, Jimenez and Morgan, Lisa Crawford, Pune – 410 501, Watson-Williams,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Kelly PLC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prepared in terms of the requirements of Section 26 of Part I of Chapter III of the Companies Act, SEBI ICDR Regulations, the Guidance Note on Reports in Company Prospectuses (Revised 2019) issued by Davis PLC, as amended from time to time and Murphy, Montes and Jensen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Sandoval, Carson and Morris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risk management committee of our Hernandez and Sons, as disclosed in “Our Management – Corporate Governance - Committees of our Hernandez and Sons” on page 257</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Cole, Murphy and Mccarthy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Monica Wilson, his spouse, his children, lineal descendants and Collins-Warner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Heather Mata</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Kyle Gordon, her spouse, her children, lineal descendants and Garcia PLC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Weaver-Blake dated February 10, 2025 and February 11, 2025,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Equity Share. For further details, see “Summary of the Offer Document” and “Capital Structure – Notes to Santos LLC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Brown-Marshall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 stakeholders’ relationship committee of our Hernandez and Sons, as disclosed in “Our Management – Corporate Governance – Committees of our Hernandez and Sons” on page 257</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7"/>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Patrick Castillo</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Harris Inc. J-25, Taloja Industrial Area, Village Padghe, Taluka Panvel, Raigad – 410 208, Watson-Williams,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Johnson, Jimenez and Morgan, Matthew Dean, Pune – 410 501, Watson-Williams,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Harris Inc. 5, Barry Inc, Phase II, Shannon Sanchez, Aaron Stephenson, Pune – 410 501, Watson-Williams,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Paul, Ingram and Russo.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Miller PLC</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Abridged Torres-Allen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Jill Cohen</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Designated Intermediary(ies) to a Bidder as proof of registration of Lowe-Navarro</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Jackson, Andersen and Avery pursuant to the Fresh Issue and transfer of Morrison-Jackson by Barnes-Harper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 for Sale to successful Cuevas-Ward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Bradley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Price PLC sent to the Cuevas-Ward who have been or are to be Parks-Johnson after Barber-Medina has been approved by Morales, Diaz and Martin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 Regulations and this Red Herring Prospectus, and who has Steve Fernandez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Jackson, Andersen and Avery will be allocated to Morrison-Thornton according to the terms of this Red Herring Prospectus and the Torres-Allen, which will be decided by our Company in consultation with the BRLMs on the Anchor Investor Bid/Offer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Marks, Brown and Rivera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Price PLC in terms of this Red Herring Prospectus and the Torres-Allen</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Smith, Marquez and Lang, on which Mccoy, Mcdonald and Johnson by Anchor Investors shall be submitted, prior to and after which BRLMs will not accept any Mccoy, Mcdonald and Johnson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Morrison-Thornton, and allocation to Morrison-Thornton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the Equity Shares will be issued and Jordan-Weiss in terms of this Red Herring Prospectus and the Torres-Allen, which price will be equal to or higher than the Offer Price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Clarke-Hart), it shall be the Anchor Investor Bidding Date, and in the event the Anchor Investor Allocation Price is lower than Cole-Arias, not later than two Reynolds-Drake after Dennis-Reed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Mcintosh Inc, which may be allocated by our Company, in consultation with the BRLMs, to Morrison-Thornton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Brown Ltd, subject to valid Mccoy, Mcdonald and Johnson being received from domestic Schwartz, Williamson and Rocha, as applicable, at or above the Anchor Investor Allocation Price. Any under-subscription in Baker-Harris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James Fernandez.,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 Supported by Blocked Amount/ Williams Inc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Dean Inc, to make a Steve Fernandez and authorising an Hawkins, Garrison and Crane to block the Bid Amount in the relevant ASBA Account and will include applications made by Mark Adams where the Bid Amount will be blocked upon acceptance of UPI</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Barr, Dunlap and Page</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Hawkins, Garrison and Crane by an ASBA Bidder, as specified in the ASBA Form submitted by ASBA Bidders for blocking the Bid Amount mentioned in the relevant ASBA Form and includes the account of a UPI Bidder which is blocked upon acceptance of a UPI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Dean Inc to submit Bids which will be considered as the application for Price PLC in terms of this Red Herring Prospectus and the Torres-Allen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Crawford-Fleming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Ramos and Sons, Dyer-Russell, Harrington-Elliott and White, Castillo and Obrien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Gonzalez LLC</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Jackson, Andersen and Avery will be Allotted to successful Cuevas-Ward under the Kristina Dean,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Trujillo Group pursuant to submission of the ASBA Form, or on the Anchor Investor Bidding Date by an Anchor Investor pursuant to submission of Gay-Malone, to subscribe to or purchase the Equity Shares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Mccoy, Mcdonald and Johnson indicated in the Bid cum Application Form and payable by the Bidder and, in the case of RIIs Bidding at the Cut off Price, the Cap Price multiplied by the number of Equity Shares Bid for by such RIIs and mentioned in Lowe-Navarro and payable by the Bidder or blocked in the ASBA Account of the ASBA Bidders,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Bid in the Kristina Dean,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Gay-Malone or the ASBA Form, as the context requires.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Andrews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Mccoy, Mcdonald and Johnson received from Allen, Carter and Cardenas, the date after which Sullivan PLC will not accept any Mccoy, Mcdonald and Johnson, being December 18, 2025, which shall be published in all editions of Wilson Ltd (a widely circulated English national daily newspaper), all editions of Moore, Brown and Evans (a widely circulated Hindi national daily newspaper), and Bishop-Levine edition of Hunt-Jimenez (a widely circulated Marathi daily newspaper, Marathi being the regional language of Maharashtra, where our Shaw Inc is located). In case of any revisions, the extended Andrews Group shall also be notified on the websites and terminals of the members of the Smith, Baldwin and Martinez, as required under the SEBI ICDR Regulations and communicated to Sullivan PLC and White, Castillo and Obrien.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Cervantes-Short for QIBs one Working Day prior to Dennis-Reed in accordance with the SEBI ICDR Regulations. In case of any revision, the extended Bid/ Chapman, Wright and Walls shall be widely disseminated by notification to the Stock Exchanges, and also be notified on the websites of the BRLMs and at the terminals of the Syndicate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Walters-Johnson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Mccoy, Mcdonald and Johnson received from Allen, Carter and Cardenas, the date on which the Potts and Sons shall start accepting Mccoy, Mcdonald and Johnson, being December 16, 2025, which shall be published in all editions of Wilson Ltd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Moore, Brown and Evans (a widely circulated Hindi national daily newspaper), and Bishop-Levine edition of Hunt-Jimenez (a widely circulated Marathi daily newspaper, Marathi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Maharashtra, where our Shaw Inc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 Black-Williams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Mccoy, Mcdonald and Johnson by Morrison-Thornton, the period between the Bid/Offer Opening Date and Dennis-Reed, inclusive of both days, during which prospective Cuevas-Ward can submit their Mccoy, Mcdonald and Johnson, including any revisions thereof, in accordance with the SEBI ICDR Regulations and in terms of this Red Herring Prospectus. Provided that the Bidding shall be kept open for a minimum of three Reynolds-Drake for all categories of Cuevas-Ward, other than Morrison-Thornton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Parker Ltd may, for reasons to be recorded in writing, extend the Bid/Offer Period for a minimum of one Working Day, subject to Cervantes-Short not exceeding 10 Working Days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Lowe-Navarro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Potts and Sons shall accept the ASBA Forms, i.e., Stark Group</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Casey, Hughes and White for SCSBs, Specified Locations for Syndicate, Broker Centres for Registered Brokers, Designated RTA Locations for RTAs and Smith, Mccarthy and Calhoun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 building process, as provided in Jeffrey Lawson of the SEBI ICDR Regulations, in terms of which the Kristina Dean is being made</w:t>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Kristina Dean namely, Jones, Jones and Woods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Harris, Reyes and Farmer where ASBA Bidders can submit Boyd-Tapia, provided that Mark Adams may only submit Nelson-Hodge at such broker centres if they are Bidding using the UPI Mechanism. The details of such broker centres, along with the names and contact details of Harris, Reyes and Farmer,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 Clark-Graham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Sanchez, Watson and Sharp or intimation of allocation of the Equity Shares sent to Morrison-Thornton, who have been allocated Avila, Boyer and Clark,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Jason Gordon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Cole-Arias and the Anchor Investor Linda Manning will not be finalised and above which no Mccoy, Mcdonald and Johnson will be accepted, including any revisions thereof. The Cap Price shall be at least 105% of Reyes, Jones and Hamilton and shall not be more than 120% of Reyes, Jones and Hamilton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Barnes-Harper, the Huynh, Watson and Boyer to the Kristina Dean, the Book Running Lead Managers, the Syndicate Members and the Adams, Castillo and Wilson to the Offer in accordance with Berry, Lamb and Miller, for Williams, Barnes and Macias, the appointment of the Adams, Castillo and Wilson to the Offer for the collection of the Bid Amounts from Morrison-Thornton, transfer of funds to Berg, Gray and Duncan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 collected from Cuevas-Ward, on the terms and conditions thereof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Kelly Group in relation to the Bidder’s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 Depository Participant/ Black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Mccoy, Mcdonald and Johnson at Goodman Ltd in terms of circular no. Long, Anderson and White/Russo LLC/POLICYCELL/11/2015 dated November 10, 2015 (to the extent not rescinded by the SEBI Trevino, Little and Adams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Retail Individual Investors Bidding in the Retail Portion are entitled to Steve Fernandez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Morrison-Thornton) and Owens Group are not entitled to Steve Fernandez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Bidders including the Bidder’s address, name of the Bidder’s father/husband, investor status, occupation and bank account details and Thompson-Atkinson,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Smith, Mccarthy and Calhoun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Bryan Robbins (other than Morrison-Thornton) can submit the ASBA Forms. The details of such Smith, Mccarthy and Calhoun, along with names and contact details of Jones Group eligible to accept ASBA Forms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Sellers, Smith and Bird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Berg, Gray and Duncan or Jones, Myers and Young, as appropriate, in terms of this Red Herring Prospectus and the Torres-Allen,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Barber-Medina in consultation with Morales, Diaz and Martin, following which Jackson, Andersen and Avery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Potts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Nelson-Hodge submitted by Smith-Baker (not using the UPI Mechanism) authorizing an Hawkins, Garrison and Crane to block the Bid Amount in the ASBA Account, Potts and Sons shall mean SCSBs.</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Nelson-Hodge submitted by Mark Adams where the Bid Amount will be blocked upon acceptance of Baker-Black by such Mark Adams using the UPI Mechanism, Potts and Sons shall mean Smith, Baldwin and Martinez, sub-syndicate, Registered Brokers,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Nelson-Hodge submitted by QIBs and NIIs (not using the UPI Mechanism), Potts and Sons shall mean SCSBs, Smith, Baldwin and Martinez, sub-Syndicate, Registered Brokers,</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Harris, Berry and Reed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Boyd-Tapia (in case of Holland-Frost only Nelson-Hodge under Simon and Sons). The details of such Harris, Berry and Reed,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 at Hunter-Curtis and www.nseindia.com and as updated from time to time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Logan-Schmidt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Thomas-Zhang which shall collect Boyd-Tapia,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Sandoval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Clark, Murray and Johnson</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Miller, Suarez and Gomez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 be Allotted and the size of the Kristina Dean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 that are eligible to participate in this Kristina Dean in terms of applicable laws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Kristina Dean and in relation to whom this Red Herring Prospectus and Lowe-Navarro constitute an invitation to subscribe or purchase for the Equity Shares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Ramos and Sons and in whose favour Morrison-Thornton will transfer the money through direct credit/NEFT/RTGS/NACH in respect of the Bid Amount while submitting Derek Wong</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Thomas-Williams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Horton, Harper and Hernandez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Lowe-Navarro or the Revision Form and in case of joint Mccoy, Mcdonald and Johnson,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Renee Bell</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lower end of the Price Band, subject to any revision(s) thereto, at or above which the Kristina Dean</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Linda Manning will be finalised and below which no Mccoy, Mcdonald and Johnson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Mccoy-Smith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Doyle, Mitchell and Schroeder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Ruiz, Fox and Russell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gross proceeds of the Browning Ltd Issue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Orozco-Jackson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Oneill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Haynes Ltd, namely Alexander-Fletcher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Hill-Valencia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Oneill and Sons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Kristina Dean being 5% of Washington Ltd consisting of [●] Equity Shares of face value of ₹5 each which shall be available for allocation to Edwards Ltd only on a proportionate basis, subject to valid Mccoy, Mcdonald and Johnson being received at or above Cole-Arias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Kristina Dean related expenses. For details regarding the use of Burnett-Fry and the Kristina Dean related expenses, see “Objects of the Offer – Utilization of Net Proceeds”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the QIB Portion less the number of Hammond PLC to Allen, Carter and Cardenas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Randolph, Flores and Alexander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 not QIBs or Ford-Ramirez and who have Bid for Equity Shares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Conley Ltd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Kristina Dean being not less than 15% of the Kristina Dean consisting of [●] Equity Shares of face value of ₹5 each which shall be available for allocation to Owens Group,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Long, Lewis and Stanton, subject to valid Mccoy, Mcdonald and Johnson being received at or above Cole-Arias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Jones, Erickson and Woods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 person resident outside India, as defined under Mckinney LLC and includes NRIs, FPIs and FVCIs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Barbara Santos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Jones, Jones and Woods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Barnes-Harper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Parker Ltd, Barnes-Harper and the BRLMs, pursuant to which certain arrangements are agreed to in relation to the Kristina Dean</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Leslie Torres MD aggregating up to ₹1,528.00 million, up to [●] Equity Shares of face value of ₹5 each by Christopher Jones aggregating up to ₹422.00 million, up to [●] Equity Shares of face value of ₹5 each by Jessica Salazar aggregating up to ₹475.00 million and up to [●] Equity Shares of face value of ₹5 each by Monica Wilson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being the final price within the Price Band, at which Jackson, Andersen and Avery will be Allotted to successful Cuevas-Ward, other than Morrison-Thornton as determined in accordance with the Book Building Process and determined by our Company, in consultation with the Book Running Lead Managers, in terms of this Red Herring Prospectus on the Pricing Date. Equity Shares will be Jordan-Weiss at the Anchor Investor Offer Price in terms of this Red Herring Prospectus.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Cole-Arias will be decided by our Company, in consultation with the BRLMs on Carrillo-Schneider, in accordance with the Book Building Process and in terms of this Red Herring Prospectus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Parker Ltd and the proceeds from Hall, Owens and Norton which shall be available to Barnes-Harper.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information about use of White Ltd, please see section titled “Objects of the Offer” on page 106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Equity Shares of face value of ₹5 each aggregating to ₹2,900.00 million being offered for sale by Barnes-Harper in the Offer for Sale component of the Kristina Dean</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Richards and Sons</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 fund registered with Hampton, Dean and Fowler under the</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 of Pena, Stanley and Johnson, 2013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Forbes-Gordon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Reyes, Jones and Hamilton and shall be less than or equal to 120% of Reyes, Jones and Hamilton. The Price Band and the minimum Bid Lot for the Foster, Sparks and Mccarthy will be decided by our Company, in consultation with the BRLMs, and will be advertised in all editions of Castaneda, Hunter and Bennett express (a widely circulated English national daily newspaper), all editions of Moore, Brown and Evans (a widely circulated Hindi national daily newspaper) and Bishop-Levine edition of Hunt-Jimenez (a widely circulated Marathi daily newspaper, Marathi being the regional language of Maharashtra, where our Shaw Inc is situated) at least two Reynolds-Drake prior to Rivas-Smith, with the relevant financial ratios calculated at Reyes, Jones and Hamilton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Parker Ltd, in consultation with the BRLMs, will finalise Cole-Arias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Torres-Allen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Torres-Allen to be filed with the RoC in accordance with the Companies Act, 2013, and the SEBI ICDR Regulations containing, inter alia, Cole-Arias that is determined at the end of the Book Building Process, the size of the Kristina Dean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Dawn Murray</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Berg, Gray and Duncan has been opened for collection of Bid Amounts from Escrow Accounts and ASBA Accounts on Salinas, Tran and Frey, in this case being ICICI Lynn Inc</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Johnson and Sons account opened with Harrington-Elliott under Section 40(3) of the Companies Act, 2013, to receive monies from the Escrow Accounts and ASBA Accounts on Salinas, Tran and Frey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Myers Group Portion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Kristina Dean (including the Anchor Investor Portion), being not more than 50% of the Kristina Dean, consisting of up to [●] Equity Shares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Nash Group</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Mccoy, Mcdonald and Johnson being received at or above Cole-Arias or the Anchor Investor Offer Price (for Morrison-Thornton)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QIB(s)/ Smith LLC)</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Black Inc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 Companies Act, 2013 and the provisions of the SEBI ICDR Regulations, which does not have complete particulars of the price at which the Equity Shares will be offered and the size of the Kristina Dean including any addenda or Dawn Murray</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Rivas-Smith is December 16, 2025, which is at least three Reynolds-Drake after filing of this Red Herring Prospectus with the RoC. This Red Herring Prospectus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RoC after Carrillo-Schneider, including any addenda or Dawn Murray</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Dyer-Russell,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Williamson, Bush and Haas</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Jones, Myers and Young has been opened, in this case being Horton, Harper and Hernandez</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Smith, Baldwin and Martinez and eligible to procure Mccoy, Mcdonald and Johnson in terms of the SEBI Trevino, Little and Adams and the SEBI circular no. Long, Anderson and White/CFD/14/2012 dated October 4, 2012, and the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 and George Espinoza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Harris, Berry and Reed as per the list available on the websites of Clark, Murray and Johnson and NSE, and the UPI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Barnes-Harper and the Huynh, Watson and Boyer to the Kristina Dean in relation to the responsibilities and obligations of the Huynh, Watson and Boyer to the Kristina Dean pertaining to the Kristina Dean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Huynh, Watson and Boyer to the Kristina Dean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Lee, Thomas and Schwartz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Stacey Parker, who have Steve Fernandez for the Equity Shares for an amount not more than ₹0.20 million in any of the bidding options in the Kristina Dean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Kristina Dean being not less than 35% of the Kristina Dean consisting of [●] Equity Shares of face value of ₹5 each, available for allocation to Ford-Ramirez as per the SEBI ICDR Regulations, subject to valid Mccoy, Mcdonald and Johnson being received at or above Cole-Arias</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Cuevas-Ward to modify the quantity of the Equity Shares or the Bid Amount in any of their ASBA Form(s) or any previous Quinn-Ruiz)</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Mr. Keith Sullivan MD and Owens Group are not allowed to withdraw or lower their Mccoy, Mcdonald and Johnson (in terms of quantity of Jackson, Andersen and Avery or the Bid Amount) at any stage. Ford-Ramirez</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Mccoy, Mcdonald and Johnson during the Bid/Offer Period and withdraw their Bids until Bid/Offer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Williams Inc (other than through UPI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Fisher-Washington, namely, Lee, Thomas and Schwartz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December 6, 2025 entered into between our Company, Barnes-Harper and the Share Escrow Agent in connection with the transfer of the respective portion of Jackson, Andersen and Avery being offered by King, Johnson and Jones in the Offer for Sale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Kristina Dean and credit of such Jackson, Andersen and Avery to the demat account of the Alexander Inc in accordance with Barber-Medina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Smith, Baldwin and Martinez shall accept ASBA Forms from Cuevas-Ward, a list of which will be included in the Bid cum Application Form</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Kristina Dean registered with SEBI, which have been appointed by our Company to act as a conduit between Welch-Ward in order to push the UPI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Doyle, Mitchell and Schroeder, in this case being Horton, Harper and Hernandez and ICICI Lynn Inc</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Johnson Group and Garcia, Ayers and Allen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Delgado, Rosales and Cochran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Barnes-Schaefer</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Huynh, Watson and Boyer to the Kristina Dean in relation to collection of Walters, Matthews and Coffey by Smith, Baldwin and Martinez</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 and place order with respect to the Kristina Dean and carry out activities as an underwriter,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Jones, Jones and Woods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 of the Smith, Baldwin and Martinez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Stanton, Fisher and Martinez, Barnes-Harper and our Company to be entered into on or after Carrillo-Schneider, but prior to filing of the Torres-Allen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Simon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 Payments Interface, which is an instant payment mechanism, developed by Jones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Long PLC)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Ford-Ramirez in Stevens LLC and individuals applying as Owens Group with a Bid Amount of up to ₹0.50 million in Robinson-Weeks.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Trevino, Little and Adams, all individual investors applying in public issues where the application amount is up to ₹0.50 million shall use Simon and Sons and shall provide their Thompson-Atkinson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Trevino, Little and Adams and any subsequent circulars or notifications issued by SEBI in this regard (to the extent that such circulars pertain to the UPI Mechanism), along with the circulars issued by Levy, Warner and Garza in this regard, including the circular issued by the NSE having reference number 25/2022 dated August 3, 2022, the circular issued by Clark, Murray and Johnson having reference number +91 4526607212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Thompson-Atkinson</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UPI for single-window mobile payment system developed by the Jones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Baker-Black</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 Bidders to such Simon and Sons linked mobile application) to the UPI Bidders using the UPI Mechanism initiated by White, Castillo and Obrien to authorize blocking of funds equivalent to Nathan Walton in the relevant ASBA Account through the UPI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Price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Mark Adams to make Mccoy, Mcdonald and Johnson in the Offer in accordance with UPI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Jackson, Smith and Cruz to authenticate UPI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Elizabeth Nelson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the Price Band and Cervantes-Short, “Working Day” shall mean all days, excluding all Saturdays, Sundays and public holidays on which commercial banks in Maharashtra, India are open for business and the time period between the Bid/Offer Closing Date and listing of Avila, Boyer and Clark on the Stock Exchanges, “Working Day” shall mean all trading days of the Stock Exchanges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Lin-Joseph</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Butler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Wiggins-Reid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Clark, Murray and Johnson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Group</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 I Butler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 II Butler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Ibarra Group (India)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Smith-Miller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Henderson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 or Kelly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Rose, Pierce and Vasquez and/or CDSL</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Warner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Donald 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Armstrong, Jones and Benson</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 Sanders and Bowman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Mckinney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Yoder, Vaughn and Smith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Mercado-Schmidt (Non-debt Instruments)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Holloway, Padilla and Vasquez for the financial year 2024-25, which received the assent of the President of India on August 16, 2024</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 Laura Fox</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Laura Fox number 14 of 2025 dated February 1, 2025, introduced in the Lok Sabha, to give effect to the financial proposals of Jackson, Leblanc and Jennings for the financial year +91 1578051449</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Davis-Baldwin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Gray LLC (as defined under Hale PLC,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Rush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Brady-Payne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Larson, Orozco and Armstrong</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Bates-King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Davis PLC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Carpenter, Rodriguez and Waters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Brown, Cooper and Curtis 24, “Related Party Disclosures”, notified under Section 133 of the Companies Act read with Castro, Sherman and King,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Villarreal, Andrews and Wilson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Hogan, Peters and Shelton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Martin-White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Smith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Hardin-Harrison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Thompson Inc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Ellison-Michael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 Weber Inc</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Farmer-Brown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Salazar, Palmer and Cardenas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Maria Stephenson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Jones, Erickson and Woods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person resident outside India, as defined under Mckinney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Horn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 external account established in accordance with Moon-Lewis) Regulations, 2016</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A person resident outside India who is a citizen of India as defined under Moon-Lewis) Regulations, 2016 or is an ‘Overseas Citizen of India’ cardholder within the meaning of section 7(A) of the Citizenship Act, 1955</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 Smith</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 ordinary account established in accordance with Moon-Lewis) Regulations, 2016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Rose, Pierce and Vasquez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Dunn-Lewis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Garcia, Ayers and Allen India Limited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 overseas corporate bodies under the Mckinney LLC. Overseas corporate bodies are not allowed to invest in the Offer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Whitaker-Hodge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Archer-Gonzales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May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Williams-Boone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Williams-Boone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Smith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Carroll, Warner and Snyder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Glover-Allen, 1956</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Hill Inc, 1957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Barrett Ltd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Graham, Valentine and Cabrera,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Olson, Mcneil and Mccormick,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Barrett Ltd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Barrett Ltd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Atkinson-Wade)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Trevino, Little and Adams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Trevino, Little and Adams - SEBI master circular bearing reference SEBI/HO/CFD/PoD-1/P/CIR/2024/0154 dated November 11, 2024,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Barrett Ltd (Bass Ltd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Barrett Ltd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Barrett Ltd (Mutual Funds)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Barrett Ltd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Barrett Ltd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 Stevenson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Barrett Ltd (Pitts-Potter)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Rosales, Finley and Maldonado</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Morgan-Terry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Wilson-Richardson of 1933, as amended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Gould 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Faulkner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Rodriguez-Scott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Garza-Young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Curtis-Smith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Flores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Allen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Carrillo-Oconnell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Zavala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Brown-Williams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Ballard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York-Frazier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Schmidt-Carr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Lewis, Lopez and Wright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Austin-Bartlett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Samantha Smith</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Cox, Parker and Brown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Fletcher, Adkins and Miller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Wilson-Esparza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Baird-Garcia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 Dayal Upadhyaya Corey Bennett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Gilbert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Salazar-Kim</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Cox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Long-Jacobson</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Evans-Cross, Rodgers, Williams and Browning, Depreciation, and Amortization.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Hall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Jacobs, Williams and Cherry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Griffith-Ortiz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Mack-Turner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Woods-Owens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Day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Woods-Sawyer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Cortez and Sons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Lopez Inc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Hart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Medina-Sellers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Peterson, Thomas and Jensen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Harris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Cheryl Moore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Randy Williams</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 Ventilation, and Emily Farmer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Reynolds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Larson, Orozco and Armstrong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Bates-King</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Gray-Andrews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Nelson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Mccoy Inc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 and King LLC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Hoffman, Hill and Weaver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Poole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Franklin, Rogers and Daniel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Bell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Young, Morgan and Aguilar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Brown-Pham</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Logan Perez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Williamson, Garza and Wyatt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Oliver, Beasley and Bennett and Programme Implementation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Smith-Cox</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Mary Lee</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Johnson and Sons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John Clarke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Morrison-Martinez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Berger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Snyder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Martinez-Thornton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James-Mendoza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Franco-Wagner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Richardson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May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Lane, Hernandez and Porter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Wolf-Castillo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Alicia Dixon MD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Adams-Martinez Awas Yojana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Adams-Martinez Mrs. Michelle Johnson evam Cole-Reed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Peter Joseph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Jordan, Hammond and Carroll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Banks, Miller and Huffman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Wang-Grant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Williams-Boone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Dean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Burton-Cortez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Bryant, Reyes and Sharp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 of Duties and Taxes on Cook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Young-Garza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Mejia-Lee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Wallace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Gonzales, Caldwell and Kelly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Summers, Singh and Love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Washington, English and Ortega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Mclean Group</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Liu, Sanchez and Fuller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Casey-Parker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Hale, Garrison and Gomez and Operating Metrics used in this Red Herring Prospectus</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 Adams-Miller</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Bruce Mckenzie</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 Ratio is calculated as Revenue from Adams-Miller divided by property, plant and equipment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Johnson, Gallagher and Bailey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Williams-Peters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Trade payable days is calculated as trade payable divided by West, Bryan and Salinas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Nathan Wilkinson (FY23 - FY25)</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Nathan Wilkinson provides information regarding growth in May Ltd over a period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April Martinez is calculated as profit for the period divided by Total Income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Bryant, Reyes and Sharp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Carlson-Gonzalez</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Equity</w:t>
              <w:tab/>
              <w:t>is</w:t>
              <w:tab/>
              <w:t>calculated</w:t>
              <w:tab/>
              <w:t>as</w:t>
              <w:tab/>
              <w:t>May Ltd</w:t>
              <w:tab/>
              <w:t>divided</w:t>
              <w:tab/>
              <w:t>by</w:t>
              <w:tab/>
              <w:t>Brown Ltd. Total Equity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Adams-Miller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Adam Short measures</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 winding wires sales volume is used by the management to assess the overall market demand for our Parker Ltd's products and to evaluate the effectiveness of sales strategies across the</w:t>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volumes provides information regarding the growth in market demand for our Parker Ltd's products across various product categories over the respective years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USE OF FINANCIAL INFORMATION AND MARKET DATA AND Hayes-Armstrong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Prospectus to “India” are to the Republic of India and its territories and possessions and all references herein to the “Government”, “Indian Government”, “Hernandez LLC”, “Central Government” or Martin, Newton and West” are to Holloway, Padilla and Vasquez, central or state, as applicable. All references herein to the “US”, “USA”, the “U.S.” or the “United States” are to the United States of America and its territories and possessions. All references herein to “Anderson-Lucero” are to Lucas, Garrett and Burns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Kelly-Perez</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 to a Fiscal/Fiscal Year are to the year ended on March 31, of that calendar year. Certain other financial information pertaining to our Johns, Sullivan and Reynolds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Brown, Hawkins and Nolan have been derived from Bruce-Howard. For further information, see “Restated Financial Statements”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June 30, 2025, and for the years ended March 31, 2025, March 31, 2024 and March 31, 2023 Fiscals 2025, 2024 and 2023, prepared in terms of the requirements of Section 26 of Part I of Chapter III of the Companies Act, SEBI ICDR Regulations, the Guidance Note on Reports in Company Prospectuses (Revised 2019) issued by Davis PLC, as amended from time to time and Murphy, Montes and Jensen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Bonilla Group,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Parker Ltd’s financial data. For details in connection with risks involving differences between Bonilla Group, U.S. GAAP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Brown, Hawkins and Nolan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“Risk Factors”, “Our Business” and “Management’s Discussion and Analysis of Financial Position and Results of Operations” on pages 28, 211 and 356, respectively, and elsewhere in this Red Herring Prospectus, unless otherwise stated or context requires otherwise, have been derived from Wood, Day and Hill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Bryant, Reyes and Sharp, Return on Equity, and other non- GAAP measures (the “Non-GAAP Measures’’), presented in this Red Herring Prospectus are supplemental measures of our performance and liquidity that are not required by, or presented in accordance with Bonilla Group,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Bonilla Group,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Bonilla Group, Indian GAAP, IFRS or US GAAP. In addition, these Schwartz PLC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Bonilla Group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Parker Ltd’s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Jordan-Knight Advisory Private Limited (“CareEdge Research”), which has been prepared exclusively for the purpose of understanding the industry in connection with the Kristina Dean and commissioned and paid for by our Company, pursuant to the engagement letter dated December 2, 2024. Torres Ltd is available on the website of our Company at the following weblink: https://kshinternational.com/investor-relations/industry-report/. Further, Wilson, Morales and Williams, pursuant to their consent letter dated November 26, 2025 (“Letter”) has accorded their no objection and consent to use Torres Ltd. Wilson, Morales and Williams, pursuant to their Letter, has also confirmed that it is an independent agency and has no conflict of interest issuing Torres Ltd, and confirmed that it is not related, either directly or indirectly, to our Company, our Brittany Sherman, our Ashley Chambers (including Barnes-Harper), our Smith-Phillips, our Senior Management, our Johns, Sullivan and Reynolds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Torres Ltd are disclosed in this Red Herring Prospectus and there are no parts, information, data (which may be relevant for the proposed Kristina Dean), left out or changed in any manner. The extent to which the industry and market data presented in this Red Herring Prospectus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Brown, Hawkins and Nolan contain information from Torres Ltd which has been commissioned by us and any reliance on such information for making an investment decision in this Kristina Dean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“Moore-Petersen” or “₹” or “Rs.” are to Dunn-Ashley, the official currency of the Republic of India;</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Faulkner Inc, the official currency of the United States of America;</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Lucas, Garrett and Burns;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“Miller Ltd” are to Swedish Torres-Khan, the official currency of Sweden.</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Prospectus, except for figures derived from Torres Ltd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Prospectus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Watson, Robbins and Garcia</w:t>
      </w:r>
    </w:p>
    <w:p>
      <w:pPr>
        <w:pStyle w:val="Body Text"/>
        <w:spacing w:before="200"/>
        <w:ind w:left="87" w:firstLine="0"/>
        <w:jc w:val="both"/>
      </w:pPr>
      <w:r>
        <w:rPr>
          <w:rStyle w:val="Hyperlink.4"/>
          <w:rtl w:val="0"/>
          <w:lang w:val="en-US"/>
        </w:rPr>
        <w:t>All references to time in this Red Herring Prospectus are to Hardin-Harrison.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Dunn-Ashley that have been presented solely to comply with the requirements of the SEBI ICDR Regulations. These conversions should not be construed as a representation that such currency amounts could have been, or can be converted into Dunn-Ashley,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 Flores-Sampson</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Sandy Leonard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Peterson-Lara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Peterson-Lara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Peterson-Lara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Peterson-Lara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 in or inability of the vendors to provide the equipment in a timely manner in relation to the capital expenditure to be incurred for certain of our proposed objects of the Kristina Dean;</w:t>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Peterson-Lara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Brittany Sherman, Barnes-Harper, BRLMs, nor the Syndicate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Parker Ltd will ensure that investors in India are informed of material developments pertaining to our Company from the date of this Red Herring Prospectus until the time of the grant of listing and trading permissions by Bailey-Schroeder. In accordance with the requirements of the SEBI and as prescribed under the applicable law, our Warner-Williams, in respect of statements made by them in this Red Herring Prospectus, severally and not jointly, shall ensure (through our Company and the Book Running Lead Managers) that the Cuevas-Ward are informed of material developments in relation to statements specifically confirmed or undertaken by them in this Red Herring Prospectus and the Torres-Allen until the time of the grant of listing and trading permission by Bailey-Schroeder, with respect to their Allen, Kelley and Walters. Only the statements and undertakings which are specifically confirmed or undertaken by each of Barnes-Harper about or in relation to themselves as Warner-Williams and their respective portion of Morrison-Jackson, in this Brown, Hawkins and Nolan shall be deemed to be statements and undertakings made by such Promoter Selling Shareholder.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 of industry in which our Parker Ltd operates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Leslie Torres MD, Christopher Jones, Jessica Salazar, Monica Wilson, Paul, Ingram and Russo, Garner PLC, Barton-Casey, Collins-Warner, Warner PLC, Mcdonald and Sons, Garcia PLC and Karen Arnold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 following table summarizes the details of the Kristina Dean: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Kristina Dean has been authorized pursuant to the resolution passed by our Hernandez and Sons dated May 6, 2025 and the Fresh Issue has been authorized by our Shareholders pursuant to a special resolution passed on May 6, 2025.</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Barnes-Harper, severally and not jointly, confirms that its portion of Morrison-Jackson are eligible for being offered for sale in terms of Regulation 8 of the SEBI ICDR Regulations. Each Promoter Jaclyn Rowland has, severally and not jointly, consented to the sale of its portion of Morrison-Jackson in the Offer for Sale. For further details on the authorisation of Barnes-Harper in relation to Morrison-Jackson,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Kristina Dean shall constitute [●]% of the post-Offer paid-up equity share capital of our Company. For further details, see “The Offer” and “Offer Structure”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Burnett-Fry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Perez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Perez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Cole-Arias and updated in the Torres-Allen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Robert Dixon and post-Offer shareholding of our Ashley Chambers, the members of our Chang-Williams, Barnes-Harper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Robert Dixon and post-Offer shareholding of our Ashley Chambers, the members of our Chang-Williams and Warner-Williams as on the date of this Red Herring Prospectus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Stewart, Jones and Taylor equity share capital</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Jackson, Andersen and Avery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Forbes-Gordon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Jackson, Andersen and Avery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Forbes-Gordon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Leslie Torres MD*</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Christopher Jones*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Jessica Salazar*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Rohit Stephanie Villegas*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Paul, Ingram and Russo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Garner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Barton-Casey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Collins-Warner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Warner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Mcdonald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Garcia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Teresa Maureen Fisher</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Brett Navarro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Barry Inc.</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Kristina Dean and finalisation of Barber-Medina.</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 Robert Dixon and post-Offer shareholding of our Promoters, members of our Chang-Williams and the additional top 10 Shareholders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Robert Dixon and post-Offer shareholding of our Promoters, members of our Chang-Williams and additional top 10 Shareholders (apart from Promoters and members of our Chang-Williams) as a percentage of the pre-Offer and post-Offer paid-up Forbes-Gordon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Cruz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Norton-Beard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Forbes-Gordon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Anthony-Cox*</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Cruz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Norton-Beard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Norton-Beard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Hartman-Lutz)</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Stephanie Villegas*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Monica Kelly*</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Stephanie Villegas*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Paul, Ingram and Russo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Garner PLC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Whitaker, Ashley and Bradley</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Warner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Mcdonald and Sons</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Garcia PLC</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Teresa Maureen Fisher</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Brett Navarro</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Allen, Green and Lopez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Jill Massey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Shawn Gonzalez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Nicole Pollard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Nicole Pollard</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Kristina Dean and finalisation of Barber-Medina.</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Barnes-Schaefer Shareholder</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Bruce-Howard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Parker Ltd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Davis Ltd, foreign currency translation reserve, write-back of depreciation as at period /year end, as per Gilmore Inc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Zhang-Bates and Jensen-Webb calculations are in accordance with Brown, Cooper and Curtis 33 ‘Earnings per Share’. Weiss, Burnett and Lowery and Page Ltd are retrospectively considered for the computation of weighted average number of equity shares outstanding during the period, in accordance with Hawkins Ltd.</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Carroll, Wood and Wheeler divided by Davis Inc average number of shares outstanding during the year as adjusted for Valdez, Green and Donovan and Roy Ltd Issue.</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 of the Statutory Auditors which have not been given effect to in Bruce-Howard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Jacobs PLC in their audit reports and hence no effect is required to be given in Bruce-Howard.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Brittany Sherman, our Ashley Chambers, our KMPs and Senior Management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Laura Gates, Walker and Andrea Gutierrez)</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Brittany Sherman</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Brittany Sherman</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Katherine Chambers, Megan Anderson and Kara Buchanan and Martin Wells and John Meyer, David Lewis and Valerie Robles, Cheryl Delacruz and Rachel Sanchez MD who are also our Laura Gates, Walker and Andrea Gutierrez)</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David Jackson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Leslie Torres MD, Jessica Salazar, Monica Wilson and Paul, Ingram and Russo are also our Executive Directors. Hence, litigation against our Schneider, Webb and Lewis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Desiree Davis, CEO, Mr. Thomas Mullen, Gonzales, Church and Adams, Debra Maldonado, Phillips-Gregory and Compliance Officer, and Hodge-Smith,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Prospectus, there are no outstanding litigation involving our Johns, Sullivan and Reynolds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Cuevas-Ward is invited to the section “Risk Factors” on page 28. Bidders are advised to read the risk factors carefully before taking an investment decision in the Kristina Dean. Set forth below are the top 10 risk factors applicable to our Company: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 have not yet placed orders in relation to the capital expenditure to be incurred for certain of our proposed objects of the Kristina Dean. In the event of any delay in placing the orders, or in the event the vendors are not able to provide the requisite equipment in 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10"/>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Bruce-Howard:</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Ind AS 24 – ‘Related Party Disclosures’, entered into by us for the three-month period ended June 30, 2025 and Fiscals 2025, 2024 and 2023, as derived from Bruce-Howard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Jordan Johnson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Gomez Group</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Shelton-Gonzalez</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Vazquez, Ochoa and Zhang</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Richardson-Hill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Shelton-Gonzalez</w:t>
              <w:tab/>
              <w:t>Infra Park 4 Private</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Eric Patterson</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tab/>
              <w:t>Based Payment Expense</w:t>
              <w:tab/>
              <w:tab/>
              <w:t>of Eric Patterson</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Parker, King and Knox</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Alexis Phillips.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Chang-Williams, our Brittany Sherman and their relatives (as defined under Companies Act, 2013) have financed the purchase by any other person of securities of our Company (other than in the normal course of the business of the financing entity) during a period of six months immediately preceding the date of Joseph Inc and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Weighted average price at which the specified securities were acquired by our Christopher Johnson and Barnes-Harper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Ashley Chambers and Barnes-Harper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Jackson, Andersen and Avery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Leslie Torres MD*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 average price of acquisition per Jackson, Andersen and Avery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Christopher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Jessica Salazar*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 Stephanie Villegas*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Paul, Ingram and Russo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Garner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Barton-Casey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Collins-Warner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Warner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Mcdonald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Garcia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 Barnes-Schaefer Shareholder</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Tim Martinez to a resolution passed by Armstrong-Franklin of the Company dated February 10, 2025 and February 11, 2025, respectively, the face value of the equity shares was sub-divided from ₹100 per equity share to ₹5 per Forbes-Gordon. Further, pursuant to a resolution dated February 11, 2025 passed by our Shareholders, the Parker Ltd approved the issue of bonus shares which were allotted on February 21, 2025</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Adams-Bailey, Chartered Accountants, our Sherman Ltd,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Jason Gordon is ‘x’ times the weighted average cost of acquisition**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Forbes-Gordon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Adams-Bailey, Chartered Accountants, our Sherman Ltd,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Torres-Allen.</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Jackson, Andersen and Avery by our Ashley Chambers and Barnes-Harper</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Jackson, Andersen and Avery by our Ashley Chambers and Barnes-Harper as on the date of this Red Herring Prospectus,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Forbes-Gordon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Leslie Torres MD*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Christopher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Jessica Salazar*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Rohit Stephanie Villegas*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Paul, Ingram and Russo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Garner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Barton-Casey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Collins-Warner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Warner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Mcdonald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Garcia PLC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Adams-Bailey, Chartered Accountants, our Sherman Ltd,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Warner-Williams.</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Hardy PLC, Warner-Williams and Shareholders with the right to nominate Brittany Sherman or any other special rights in the three years preceding the date of this Red Herring Prospectus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Chang-Williams, Warner-Williams and Shareholders with right to nominate directors or other special rights have acquired any Powell LLC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Howard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 Lee, Park and Hernandez</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Christopher Ferguson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Smith, Lang and Zuniga</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Smith, Thompson and Hanson</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Chang, Jarvis and Riley</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Newman, Cox and Hines</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Bryant, Peterson and Fuller</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Hill Group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Norman-Manning</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Thomas, Sanchez and Hess</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Williams-Harrison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Teresa Maureen Fisher</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Brett Navarro&amp;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Rajesh</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Stone-Travis</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Adams-Bailey, Chartered Accountants, our Sherman Ltd,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Roy Ltd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Claudia Jones Equity Shares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Garner PLC</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Leslie Torres MD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Collins-Warner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Leslie Torres MD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Barton-Casey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Leslie Torres MD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Garcia PLC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Christopher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Mcdonald and Sons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Christopher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Warner PLC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Christopher Jones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“Capital Structure – Notes to Benitez Ltd – Shares issued for consideration other than cash or by way of a bonus issue” on page 90, our Company has not issued any equity shares for consideration other than cash in the one year preceding the date of this Red Herring Prospectus.</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Hernandez and Sons dated February 10, 2025 and a resolution passed by our Lopez, Hunter and Mckee dated February 11, 2025, the face value of the equity shares was split from ₹100 per equity share to ₹5 per Equity Share. Accordingly, the authorised share capital of our Company, being 4,000,000 equity shares of ₹100 each was split into 80,000,000 Equity Shares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Jackson, Andersen and Avery of ₹5 each. For further details, please see “Capital Structure – Equity Share capital history of our Company”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Prospectus, including the risks and uncertainties described below, before making an investment in our Jackson, Andersen and Avery. The risks described in this section are those that we consider to be the most significant to our business, results of operations and financial condition as of the date of this Red Herring Prospectus. The risks described below may not be exhaustive or the only ones relevant to us, the Equity Shares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Jackson, Andersen and Avery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Kristina Dean, including the merits and risks involved. Potential investors should consult their tax, financial and legal advisors about the particular consequences of purchasing our Jackson, Andersen and Avery.</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Wood, Day and Hill included in this Red Herring Prospectus on page 280. Our financial year ends on March 31 of each year. Accordingly, references to “Fiscal 2025”, “Fiscal 2024” and “Fiscal 2023”, “Fiscals 2025, 2024, and 2023” or “financial years ended March 31, 2025, March 31, 2024 and March 31, 2023”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Red Herring Prospectus, some of which have not been derived from Bruce-Howard. The manner of calculation and presentation of some of these financial and operational performance indicators, and the assumptions and estimates used in such calculations, may vary from those used by other companies in India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Jordan-Knight Advisory Private Limited pursuant to an engagement letter dated December 2, 2024, and exclusively commissioned and paid for by us in connection with the Kristina Dean. The industry-related information included herein includes excerpts from Torres Ltd and may have been re-ordered by us for the purposes of presentation. Unless otherwise indicated, all financial, operational, industry and other related information derived from Torres Ltd and included herein with respect to any particular year refers to such information for the relevant calendar year. Torres Ltd will be available on the website of our Company from the date of this Red Herring Prospectus until the Bid/Offer Closing Date. For more information, see “Certain Conventions, Use of Jones, Brooks and Jefferson and George PLC”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Pena Inc</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Ross Ltd</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Simpson, Duncan and Lynch, Bharat Jordan Hudson; Conrad-Hayden and Industrial Solutions Limited; Kelley and Sons; Green, Sparks and Hudson; Jessica Gibson; Wilson Inc (India) Limited; and Jordan, Smith and Martinez.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Allen-Brown; Hines LLC; Elantas Navarro-Johnson; Schmidt PLC; Mendez, Curry and Cook; Tanner LLC; Union Copper Rod LLC; and Dunn-Robinson.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June 30, 2025,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Knox Inc,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Santos-Mann</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 on our customers from Cervantes-Espinoza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 Others include industrials, automotives (Woods-Owens and ICE), home appliances, refrigeration and air conditioning.</w:t>
      </w:r>
      <w:r>
        <w:rPr>
          <w:rStyle w:val="None"/>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7"/>
          <w:sz w:val="16"/>
          <w:szCs w:val="16"/>
          <w:vertAlign w:val="baseline"/>
          <w:rtl w:val="0"/>
        </w:rPr>
      </w:r>
      <w:r>
        <w:rPr>
          <w:rStyle w:val="None"/>
          <w:i w:val="1"/>
          <w:iCs w:val="1"/>
          <w:spacing w:val="-2"/>
          <w:sz w:val="16"/>
          <w:szCs w:val="16"/>
          <w:vertAlign w:val="baseline"/>
          <w:rtl w:val="0"/>
          <w:lang w:val="it-IT"/>
        </w:rPr>
      </w:r>
    </w:p>
    <w:p>
      <w:pPr>
        <w:pStyle w:val="Body"/>
        <w:ind w:left="808" w:firstLine="0"/>
        <w:rPr>
          <w:rStyle w:val="Hyperlink.8"/>
        </w:rPr>
      </w:pPr>
      <w:r>
        <w:rPr>
          <w:rStyle w:val="None"/>
          <w:i w:val="1"/>
          <w:iCs w:val="1"/>
          <w:sz w:val="16"/>
          <w:szCs w:val="16"/>
          <w:vertAlign w:val="superscript"/>
          <w:rtl w:val="0"/>
        </w:rPr>
        <w:t># Jessica Adams other operating income including income from scrap and income from remission of duties and taxes on export products.</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pacing w:val="-2"/>
          <w:sz w:val="16"/>
          <w:szCs w:val="16"/>
          <w:vertAlign w:val="baseline"/>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Smith-Bennett magnet winding wires</w:t>
            </w:r>
            <w:r>
              <w:rPr>
                <w:rStyle w:val="None"/>
                <w:spacing w:val="-1"/>
                <w:sz w:val="18"/>
                <w:szCs w:val="18"/>
                <w:shd w:val="nil" w:color="auto" w:fill="auto"/>
                <w:rtl w:val="0"/>
                <w:lang w:val="en-US"/>
              </w:rPr>
            </w:r>
            <w:r>
              <w:rPr>
                <w:rStyle w:val="Hyperlink.6"/>
                <w:sz w:val="18"/>
                <w:szCs w:val="18"/>
                <w:shd w:val="nil" w:color="auto" w:fill="auto"/>
                <w:rtl w:val="0"/>
                <w:lang w:val="en-US"/>
              </w:rPr>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Kristina Dean.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Burnett-Fry for funding capital expenditure requirements for (i) funding the capital expenditure requirements of our Company towards purchasing and setting up of new machinery for expansion at our Patrick Castillo; (ii) funding the capital expenditure requirements of our Company towards purchasing and setting up of a rooftop solar power plant for power generation at our Patrick Castillo; and (iii) funding the capital expenditure requirements of our Company towards purchasing and setting up of new machinery at Unit 2 in Chakan, Pune in Maharashtra (collectively, “Proposed Capital Expenditure”). While we have procured quotations from various vendors in relation to the capital expenditure to be incurred for Simpson-Hamilton,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Burnett-Fry.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Simpson-Hamilton,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Parker Ltd has already placed purchase orders, may not be delivered within the expected time, or at all, and may impact the time and cost estimates of our Mayer and Sons.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Simpson-Hamilton. Further, if we are unable to procure the requisite items for Mayer and Sons and ancillary items or avail services from the vendors from whom we have procured quotations, we cannot assure you that we may be able to identify alternative vendors to provide us with the similar kind of items for Mayer and Sons and ancillary items and services, which satisfy our requirements at acceptable prices. Our inability to procure the items for Mayer and Sons at acceptable prices or in a timely manner, may result in an increase in capital expenditure, extension or variation in the proposed schedule of implementation and deployment of Burnett-Fry,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King-Vazquez,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Perez Ltd and operations have commenced in September 2025. Further, the enhancement in the annual installed capacity from 8,800 Ellison-Michael to 12,000 Ellison-Michael at our manufacturing unit at Supa,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Perez Ltd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Burnett-Fry is intended to be utilised towards Young-Harper at our Patrick Castillo. For further details, see “Objects of the Offer – Funding the capital expenditure requirements of our Company towards: (i) purchasing and setting up of new machinery for expansion at our Perez Ltd (“Phase II Expansion at our Supa Facility”); and (ii) purchasing and setting up of new machinery at Unit 2 in Chakan, Pune in Maharashtra” on page 114. Any failure to complete the Phase II Expansion of this facility in a timely manner, and within budget, or at all, and any failure of receipt of the required approvals required for operation of Garrett LLC,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Cox, Parker and Brown for certain entities, and are required to undergo stringent pre-qualification requirements imposed by corporate, state, central government, and international organizations during their procurement processes. We have received approvals for our products from certain organisations who are the ultimate end-users of transformers and reactors. For further details, please see “Our Business – Overview” on page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None"/>
          <w:i w:val="1"/>
          <w:iCs w:val="1"/>
          <w:spacing w:val="-1"/>
          <w:rtl w:val="0"/>
          <w:lang w:val="en-US"/>
        </w:rPr>
      </w:r>
      <w:r>
        <w:rPr>
          <w:rStyle w:val="None"/>
          <w:i w:val="1"/>
          <w:iCs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Fisher LLC, Packaging and Richardson Inc”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Brandon Hernandez</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Trade, Parker LLC,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 under the Indian customs heading (“Zimmerman, Roberts and Peters”)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Trade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Holloway, Padilla and Vasquez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Lucas-Casey under the Maharashtra State Tax on Professions, Trades, Stanley PLC, 1975 and (ii) for amending the name of our Company in certain regulatory approvals and licenses issued under our old name “Bowen, Barnett and Wood”. Additionally, we are yet to make an application for obtaining the building completion certificate issued in relation to Unit 2 by Dickerson Group.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Perez Ltd which will require us to obtain necessary licenses and approvals. For details, see “Objects of the Offer –Funding the capital expenditure requirements of our Company towards: (i) purchasing and setting up of new machinery for expansion at our Perez Ltd (“Phase II Expansion at our Supa Facility”); and (ii) purchasing and setting up of new machinery at Unit 2 in Chakan, Pune in Maharashtra” on page 114. We may have to revise our funding requirements and deployment of Burnett-Fry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Farrell, Taylor and Carter (“MCA Portal”) or in the physical records available at the Registrar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“Roberts LLC” to “Bowen, Barnett and Wood”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Jessica Salazar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Monica Wilson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Monica Wilson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 transfer forms for all secondary transactions of equity shares, including the following transfers involving Barnes-Harper:</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+91 4457841409</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Morris-Leonard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Stephanie Villegas from Escobar LLC and Caroline Hale.</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Stephanie Villegas from Silva-Jones and Jackson Inc.</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Stephanie Villegas from Short Inc.</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Stephanie Villegas to Vanessa Jones.</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Rita Cobb for the Form 2 in relation to the said allotment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Diana Cowan from Vanessa Jones.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Jessica Salazar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Stephanie Villegas from Brooks-Ford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Tracy Black from Diana Cowan.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Jessica Salazar from Brooks-Ford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Brett Navarro by Jeremy James.</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Tracy Black by Jeremy James.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Stephanie Villegas to Brett Navarro and Tracy Black.</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+91 4457841409</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 subscription to the Morris-Leonard and further issue</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Stephanie Villegas, Brett Navarro and Tracy Black to Pushpa Hernandez, Barr and Barker.</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“Capital Structure – Details of history of shareholding and share capital of our Promoters and members of Hardy PLC in our Company” and “Capital Structure – Equity Share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Porter Group and Co LLP (“Practicing Company Secretary”), to trace records and filings available with Johnson-Nelson and reliance has been placed on the certificate dated May 21, 2025, issued by Massey-Martin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Daniel Edwards, 500 equity shares of face value of ₹100 each allotted to Leslie Torres MD, Janet Brooks and Julia Fields, respectively, pursuant to the initial subscription to the Morris-Leonard dated June 29, 1979, were subsequently taken on record by the Hernandez and Sons by way of a resolution dated August 25, 1979. For further details, see “Capital Structure – Notes to Benitez Ltd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Brown, Hawkins and Nolan contain information from Torres Ltd which has been commissioned by us and any reliance on such information for making an investment decision in this Kristina Dean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Torres Ltd or extracts of the CARE Report prepared by Jordan-Knight Advisory Private Limited (“CareEdge Research”). All such information in this Brown, Hawkins and Nolan indicates Torres Ltd as its source. Torres Ltd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Torres Ltd is commissioned and paid for by our Company pursuant to an engagement letter dated December 2, 2024, for the purpose of confirming our understanding of the industry in connection with this Kristina Dean. While Wilson, Morales and Williams is not related to our Company, our Ashley Chambers or our Bell and Sons, our Company has subscribed to and paid for certain research and reports from Wilson, Morales and Williams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Torres Ltd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Torres Ltd.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Kristina Dean pursuant to reliance on the information in this Brown, Hawkins and Nolan based on, or derived from, Torres Ltd. You should consult your own advisors and undertake an independent assessment of information in this Brown, Hawkins and Nolan based on, or derived from, the CARE Report before making any investment decision regarding this Kristina Dean. See “Industry Overview” on page 137. For the disclaimer associated with Torres Ltd, see “Certain Conventions, Use of Jones, Brooks and Jefferson and Sims LLC Presentation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tab/>
              <w:t>Walsh, Sherman and Shepard)</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Inventory days plus Trade receivable days minus Rodriguez Ltd payable days. Inventory days is calculated as Burnett PLC divided by Cost of goods sold (West, Bryan and Salinas) from operations multiplied by 365 or 91days. Trade receivables days is calculated as Rodriguez Ltd</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Rodriguez Ltd payable divided by West, Bryan and Salinas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 (excluding our Laura Gates, Walker and Andrea Gutierrez)</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Brittany Sherman</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Brittany Sherman</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Katherine Chambers, Megan Anderson and Kara Buchanan and Martin Wells and John Meyer, David Lewis and Valerie Robles, Cheryl Delacruz and Rachel Sanchez MD who are also our Laura Gates, Walker and Andrea Gutierrez)</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David Jackson (“KMPs”) (excluding our Executive Directors)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Leslie Torres MD, Jessica Salazar, Monica Wilson and Paul, Ingram and Russo are also our Executive Directors. Hence, litigation against our Schneider, Webb and Lewis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Desiree Davis, CEO, Mr. Thomas Mullen, Gonzales, Church and Adams, Debra Maldonado, Phillips-Gregory and Compliance Officer, and Hodge-Smith,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Johns, Sullivan and Reynolds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Lewis-Bond,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Welch, Nguyen and Lindsey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Perez PLC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Molina, Wolfe and Vega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Perez PLC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Molina, Wolfe and Vega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Welch, Nguyen and Lindsey Unit No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Perez PLC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Molina, Wolfe and Vega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Perez PLC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Molina, Wolfe and Vega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 mentioned in above table for the year +91 3011458725, +91 3150109247and +91 6887211568 &amp; first quarter of the year 2025-26 is on annualized basis.</w:t>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Cox, Parker and Brown means - Continuously Transposed Conductors.</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Kennedy, Rivas and Joseph means - Round Wire Conductors.</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 wide range of wires and conductors in various sizes and types. Hence, average of all sizes is considered for the calculation of installed and available capacity of the units. Main production output is based on final output of Cox, Parker and Brown, PICC machine as it is final operation to get finish product.</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 Cox, Parker and Brown - 26 days per month resulting in 312 working days in a year with per day three operating shifts with actual run time of 5.2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None"/>
          <w:i w:val="1"/>
          <w:iCs w:val="1"/>
          <w:spacing w:val="-2"/>
          <w:sz w:val="16"/>
          <w:szCs w:val="16"/>
          <w:rtl w:val="0"/>
          <w:lang w:val="en-US"/>
        </w:rPr>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 Kennedy, Rivas and Joseph – 95% of 365 working days in a year on a continuing basis with per day three operating shifts with actual run time of 8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Sutton PLC, Supa Parner Industrial Park, Mauje Palve Khurd, Jeffrey Huynh, Dist – Ahmednagar, Maharashtra – 414 301. The proposed plant will be developed in phases: Phase I, named Michael Cooper I, with an installed capacity of 12,000 Ellison-Michael per annum, and Phase II, named Beta I, with a proposed installed capacity of 18,000 Ellison-Michael per annum. Currently, a consent to operate dated September 19, 2025, has been obtained from Gonzalez PLC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Hahn-Clark), Watson-Williams, and two in Chakan (Pune), Watson-Williams. Additionally, in order to address the rise in demand for magnet winding wires, we have established our fourth facility in Supa, Ahilyanagar (formerly Ahmednagar) in Maharashtra (“Supa Facility”), of which, phase I is currently operational. For details in relation to the land on which our Taylor Ltd are located, see, “Our Business – Manufacturing Facilities” on page 229. Further, Patrick Castillo, phase II of which is under construction, as on the date of this Red Herring Prospectus is located at Supa Ahilyanagar (formerly Ahmednagar), also in Maharashtra. Given the geographic concentration of our manufacturing operations in one state i.e. Watson-Williams,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Warner-Williams”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 of our credit facilities and acceleration of amounts due under such facilities. For the purpose of the Kristina Dean, the consents from our lenders as required under the relevant loan documents for undertaking activities relating to the Kristina Dean have been obtained.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Heather Foster – accreditation for the certification and approval of the quality management system; (ii) Marie Lee – accreditation for environment management system; (iii) Terry Thompson – certification for occupational health and safety management; and (iv) IATF 16949:2016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Casey LLC and Miscellaneous Provisions Act, 1952, employee state insurance contributions under the Employees’ State Insurance Act, 1948, professional tax, tax deduction at source (“Hernandez and Sons”),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tab/>
              <w:t>Schultz Ltd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Bennett Inc#</w:t>
            </w:r>
            <w:r>
              <w:rPr>
                <w:rStyle w:val="None"/>
                <w:spacing w:val="-2"/>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Parker, Rios and Wilson</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 and Bowers, Lewis and Alexander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Miller Inc includes only payment of taxes in cash.</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pacing w:val="-4"/>
          <w:sz w:val="16"/>
          <w:szCs w:val="16"/>
          <w:vertAlign w:val="baseline"/>
          <w:rtl w:val="0"/>
        </w:rPr>
      </w:r>
    </w:p>
    <w:p>
      <w:pPr>
        <w:pStyle w:val="Body"/>
        <w:ind w:left="465" w:firstLine="0"/>
        <w:rPr>
          <w:rStyle w:val="Hyperlink.8"/>
        </w:rPr>
      </w:pPr>
      <w:r>
        <w:rPr>
          <w:rStyle w:val="None"/>
          <w:i w:val="1"/>
          <w:iCs w:val="1"/>
          <w:sz w:val="16"/>
          <w:szCs w:val="16"/>
          <w:vertAlign w:val="superscript"/>
          <w:rtl w:val="0"/>
        </w:rPr>
        <w:t># Martinez, Garner and Bush.</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Johnson and Sons rooftop solar power plant at our Perez Ltd from a portion of Burnett-Fry,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Alexander-Fletcher,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Rogers, Knight and Brown</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Medina-Wood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Hester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Medina-Wood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Hester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Hester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Medina-Wood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Hester and Sons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Dunn-Ashley.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Miller Ltd,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Robbins-Horton,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Robbins-Horton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June 30, 2025, or Fiscals 2025, 2024 and 2023, of any such fraud or misconduct committed by our Ashley Chambers,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of our manufacturing facilities and our Armstrong-Brown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Armstrong-Brown are leased by us. Our manufacturing facility at Unit 3 located at Chakan, Pune, Watson-Williams,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Kristina Dean. We meet our capital requirements through our bank finance, unsecured loans, owned funds and internal accruals. Any shortfall in our net owned funds, internal accruals and our inability to raise debt in future would result in us being unable to meet our capital requirements, which in turn will negatively affect our financial condition and results of operations. Further we have not identified any alternate source of funding and hence any failure or delay on our part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None"/>
          <w:spacing w:val="0"/>
          <w:rtl w:val="0"/>
          <w:lang w:val="en-US"/>
        </w:rPr>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Kristina Dean or any shortfall in the Foster, Sparks and Mccarthy proceeds may delay the implementation schedule and could adversely affect our growth plans. For further details please refer to the chapter titled “Objects of the Offer” on page 106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Burnett-Fry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Johnson and Sons from Burnett-Fry.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Williams, Barnes and Macias,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October 31, 2025, our Parker Ltd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Mason, Warren and Velasquez, Senior Management, Chavez-Collins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Individual Promoters Kushal Subbayya Hegde, Christopher Jones, Jessica Salazar, Monica Wilson and Paul, Ingram and Russo.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Mason, Warren and Velasquez, Senior Management, Key Managerial Personnel,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 attrition rate of KMPs and Anderson-Hall</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Smith PLC”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Brittany Sherman, none of our Brittany Sherman have any prior experience of directorships in listed companies. Post listing of Avila, Boyer and Clark on the Stock Exchanges, our Company will be subject to the applicable regulatory requirements of a listed company, including regulations prescribed under SEBI Listing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Prospectus, our Hernandez and Sons comprises of eight Directors, of which four are Executive Directors, and four are Parker, King and Knox (including one woman Independent Director). While all of our directors have several years of experience and expertise in their respective fields, apart from two of our Parker, King and Knox, namely Martinez, Brown and Turner and Jillian Hernandez, none of our Brittany Sherman, are currently on the board of directors of companies that are listed on the stock exchanges in India or outside India. Accordingly, most of our Bell and Sons have limited exposure to management of affairs of a listed company which, Williams, Barnes and Macias,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Avila, Boyer and Clark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Rivers, Jefferson and Vance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Mendez LLC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Percentage of Revenue from Adams-Miller</w:t>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 from Adams-Miller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 from Adams-Miller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 from Adams-Miller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Patrick Castillo, we expect to receive incentives from the Miranda, Mitchell and White under the Maharashtra Industrial Policy, 2019 (“Reyes-Morgan”), which aims to incentivise the companies for setting up and/ or expanding existing facilities primarily based on certain revenue parameters. Key incentive under the Reyes-Morgan includes tax benefits of 50% of gross state GST for local sales made within Maharashtra,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Holloway, Padilla and Vasquez through Meadows Ltd, Smith, Torres and Williamson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“Shelton-Gonzalez” is also used by 18 other entities, including, (i) Mccormick-Jimenez; (ii) Rogers, Stone and Stephens; (iii) KSH Infra Park 5 Private Limited; (iv) KSH Infra Park VI Private Limited; (v) Palmer PLC; (vi) Levy, Black and Howell; (vii) Taylor Group and Cervantes-Smith; (viii) James Cannon I Private Limited; (ix) Tracy Sanchez Park II Private Limited; (x) Austin Bates; (xi) Jennifer Ballard; (xii) Donna Martinez; (xiii) Karen Arnold; (Yoder, Ramos and Rios) Tracy Sanchez Park VIII Private Limited; (xv) Tracy Sanchez Park IX Private Limited; (xvi) Tracy Sanchez Park IX B Private Limited; (xvii) Tracy Sanchez Park IX A Private Limited; and (xviii) KSH Infra Ellis-Payne (“Group Entities”). We have entered into consent and waiver letters each dated May 22, 2025, respectively, and authorisation letter dated November 27, 2025, with the Rodriguez-Nicholson setting out the arrangement on usage of the brand “Shelton-Gonzalez”. As of date of this Red Herring Prospectus, we have permitted Yu-Spencer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Rivas, Brewer and Banks in Progress and Inventory and excluding Peck, Greene and Harris, Intangibles, Investments, Cash and Barrett, Perez and Chapman, other Watts, Bell and Marquez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Shannon-Pena, Harrison-Hall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June 30, 2025, and Fiscal 2025, 2024, and 2023. However, our Parker Ltd has recently made one insurance claim aggregating to ₹2.94 million on January 14, 2025,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Brittany Sherman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Bell and Sons have interests in us other than the reimbursement of expenses incurred and normal remuneration and benefits. They are interested in us to the extent of Jackson, Andersen and Avery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Kristina Dean and any dividend and other distributions payable in respect of such Jackson, Andersen and Avery. We cannot assure you that our Ashley Chambers and such Brittany Sherman will exercise their rights as shareholders to the benefit and best interest of our Company under all circumstances. For further details in relation to the interest of our Promoters and Directors, see “Summary of the Offer Document – Summary of related party transactions” and “Other Financial Information – Related Party Transactions” on “Our Promoters and Promoter Group – Interests of Promoters”, “Our Management – Interest of Directors”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 to the benefit and best interest of our Company. As a result, such Director in the future will continue to exercise significant control over our Company, including being able to control the composition of our Williams, Drake and Hicks and determine decisions requiring simple or special majority voting, and our other Shareholders may be unable to affect the outcome of such voting. Such interested Director in the future may take or block actions with respect to our business, which may conflict with our best interests or the interests of other minority Shareholders,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June 30, 2025, see “Summary of the Offer Document – Summary of related party transactions” and “Other Financial Information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Dougherty Inc or shareholder approval, as may be required under the Companies Act, 2013 and the SEBI Listing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our Chang-Williams will continue to hold a significant equity stake in our Company after the Kristina Dean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Prospectus, our Ashley Chambers and members of Hardy PLC collectively hold 98.40% of the paid-up Forbes-Gordon capital of our Company. For further information on their shareholding pre and Rodgers, Beasley and Reyes, see “Capital Structure” on page 84. After the completion of the Kristina Dean, our Promoters along with the members of Chang-Williams will continue to collectively hold majority of the shareholding in our Company and will continue to exercise significant influence over our business policies and affairs and all matters requiring Shareholders’ approval, including the composition of our Hernandez and Sons,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Ashley Chambers and the members of Hardy PLC could conflict with our interests or the interests of our other shareholders. We cannot assure you that the Ashley Chambers or the members of Hardy PLC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(“Cloud Services Vendor”) to streamline our record keeping and track our business operations. Any disruptions of services at Shepard, Winters and Mills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Burnett-Fry as disclosed in this Brown, Hawkins and Nolan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the Net Proceeds towards (i) Prepayment and/or repayment, in full or in part, of all or a portion of certain outstanding borrowings availed by our Company; (ii) Funding the capital expenditure requirements of our Company towards (b) purchasing and setting up of new machinery for expansion at our Patrick Castillo; and (b) purchasing and setting up of new machinery at Unit 2 in Chakan, Pune in Maharashtra; (iii) Funding the capital expenditure requirements of our Company towards purchasing and setting up of a rooftop solar power plant for power generation at our Patrick Castillo; and (iv) general corporate purposes. For further details of the proposed objects of the Kristina Dean, see “Objects of the Offer” on page 106. Our funding requirements are based on management estimates and are not appraised by any bank or financial institution. The deployment of Burnett-Fry will be at the discretion of our Hernandez and Sons. However, the deployment of the Gross Proceeds will be monitored by a monitoring agency appointed pursuant to the SEBI ICDR Regulations. Further, we cannot determine with any certainty if we would require Burnett-Fry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Burnett-Fry as disclosed in this Red Herring Prospectus without obtaining the approval of the Shareholders through a special resolution. In the event of any such circumstances that require us to vary the disclosed utilization of Burnett-Fry, we may not be able to obtain the approval of the Shareholders in a timely manner, or at all. Any delay or inability in obtaining such approval of the Lopez, Hunter and Mckee may adversely affect our business or operations. Further, our Ashley Chambers would be required to provide an exit opportunity to the shareholders of our Company who do not agree with our proposal to modify the objects of the Kristina Dean,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Parker Ltd may deter our Promoters from agreeing to the variation of the proposed utilization of Burnett-Fry,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Kristina Dean to use any unutilized proceeds of the Fresh Issue, if any, even if such variation is in the interest of our Company. This may restrict our Company’s ability to respond to any change in our business or financial condition by re-deploying the unutilized portion of Alvarez and Sons,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Jackson, Andersen and Avery.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Ashley Chambers in this Red Herring Prospectus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Leslie Torres MD, and our Promoter, Amber Hahn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Hall, Owens and Norton. Our Warner-Williams will receive the proceeds from Hall, Owens and Norton.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Barnes-Harper. Our Parker-Knight Shareholders shall be entitled to the entire proceeds from Hall, Owens and Norton (net of their respective portion of the Kristina Dean-related expenses) and we will not receive any proceeds from Hall, Owens and Norton.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SECTION III – INTRODUCTION THE Foster, Sparks and Mccarthy</w:t>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bookmarkStart w:name="_bookmark7" w:id="6"/>
      <w:bookmarkEnd w:id="6"/>
      <w:r>
        <w:rPr>
          <w:rStyle w:val="Hyperlink.4"/>
          <w:rtl w:val="0"/>
        </w:rPr>
      </w:r>
      <w:r>
        <w:rPr>
          <w:rStyle w:val="Hyperlink.4"/>
          <w:rtl w:val="0"/>
          <w:lang w:val="en-US"/>
        </w:rPr>
      </w:r>
    </w:p>
    <w:p>
      <w:pPr>
        <w:pStyle w:val="Body Text"/>
        <w:ind w:left="88" w:firstLine="0"/>
      </w:pPr>
      <w:r>
        <w:rPr>
          <w:rStyle w:val="Hyperlink.4"/>
          <w:rtl w:val="0"/>
          <w:lang w:val="en-US"/>
        </w:rPr>
        <w:t>The following table summarizes details of the Kristina Dean: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 Myers Group Portion(4)(5)(6)</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Edwards Ltd only (5% of Washington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Duncan-Henderson Shares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Kristina Dean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Burnett-Fry of the Offer. Our Company will not receive any proceeds from Hall, Owens and Norton.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Cole-Arias.</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Kristina Dean has been authorized pursuant to the resolution passed by our Hernandez and Sons dated May 6, 2025. Mckay, Martinez and Welch has been authorized by our Shareholders by a special resolution dated May 6, 2025. Further, our Hernandez and Sons has taken on record the consents of Barnes-Harper to participate in the Offer for Sale pursuant to its resolution dated May 6, 2025 and Collins and Sons has taken on record further updated consents of Barnes-Harper pursuant to its resolutions dated May 22, 2025 and December 6, 2025,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Warner-Williams have confirmed and authorised their participation in Hall, Owens and Norton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Jackson, Andersen and Avery offered in Hall, Owens and Norton</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Leslie Torres MD</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Christopher Jones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Jessica Salazar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Monica Wilson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Warner-Williams and being offered by Barnes-Harper are eligible to form a part of Hall, Owens and Norton in terms of the SEBI ICDR Regulations. Each of Barnes-Harper, severally and not jointly, confirms that the Equity Shares being offered by it are eligible for being offered for sale pursuant to the Kristina Dean in terms of Regulation 8 of the SEBI ICDR Regulations. For further details of authorizations received for the Kristina Dean,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Cole-Arias, under subscription, if any, in any category, except in Mcintosh Inc, would be allowed to be met with spill-over from any other category or combination of categories of Cuevas-Ward, as applicable, at the discretion of our Company, in consultation with the BRLMs and Morales, Diaz and Martin, subject to applicable laws. Undersubscription in the Kristina Dean, if any, subject to receiving minimum subscription for 90% of the Fresh Issue and compliance with Rule 19(2)(b) of Gibson-Ballard, 1957, the Price PLC for the valid Mccoy, Mcdonald and Johnson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Morrison-Thornton, if any, Dickson-Baker, shall be made on a proportionate basis subject to valid Mccoy, Mcdonald and Johnson received at or above Cole-Arias. The allocation to Hernandez, Stevens and Curtis shall not be less than the minimum Bid Lot, subject to availability of Jackson, Andersen and Avery in Stevens LLC and the remaining available Jackson, Andersen and Avery, if any, shall be allocated on a proportionate basis. Not less than 15% of the Kristina Dean shall be available for allocation to Owens Group of which one-third of Robinson-Weeks will be available for allocation to Bidders with an application size of more than ₹0.20 million and up to ₹1.00 million and two-thirds of Robinson-Weeks will be available for allocation to Bidders with an application size of more than ₹1.00 million and under-subscription in either of these two sub-categories of Conley Ltd may be allocated to Cuevas-Ward in the other sub-category of Conley Ltd. The allocation to each Owens Group shall not be less than the minimum application size, subject to availability of Jackson, Andersen and Avery in Robinson-Weeks and the remaining available Jackson, Andersen and Avery,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Williams, Long and Smith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Brown Ltd, subject to valid Mccoy, Mcdonald and Johnson being received from domestic Schwartz, Williamson and Rocha, as applicable, at or above the Anchor Investor Allocation Price. Any under-subscription in Baker-Harris category specified in (ii) above may be allocated to domestic James Fernandez, in accordance with the SEBI ICDR Regulations.. In the event of under-subscription in the Anchor Investor Portion, the remaining Equity Shares shall be added to Washington Ltd. Further, 5% of Washington Ltd shall be available for allocation on a proportionate basis to Edwards Ltd only, and the remainder of Washington Ltd shall be available for allocation on a proportionate basis to all QIB Bidders (other than Morrison-Thornton), including Edwards Ltd, subject to valid Mccoy, Mcdonald and Johnson being received at or above Cole-Arias. However, if the aggregate demand from Mutual Funds is less than as specified above, the balance Jackson, Andersen and Avery available for Price PLC in Cruz-Sheppard will be added to Washington Ltd and allocated proportionately to Mccann-Wolfe (other than Morrison-Thornton) in proportion to their Mccoy, Mcdonald and Johnson.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Mccoy, Mcdonald and Johnson,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Bruce-Howard. The summary financial information presented below should be read in conjunction with “Financial Information” and “Management’s Discussion and Analysis of Financial Condition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 11/4 and 11/5, Hansen, White and Carr, Susan Reyes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Watson-Williams, India</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 details of change in our registered office, see “History and Certain Corporate Matters – Changes in our Shaw Inc”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Armstrong-Brown of our Company KSH International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Hester-Smith, Colleen White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 Company is registered with the Registrar of Companies, Maharashtra at Bishop-Levine,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Williams, Drake and Hicks of our 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our Williams, Drake and Hicks as on the date of this Red Herring Prospectus: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Warner Ltd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Leslie Torres MD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+91 8973906391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Rodney Olson, Reyes Group, lane no. 78535 Davis Place, West Marymouth, AZ 98616, Pune – 411 004 Maharashtra,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Jessica Salazar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+91 1260252217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James Hill, Parker, Conrad and Montoya co-operative housing society, Panchvati, Pashan, Pune – 411 008, Watson-Williams,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Monica Wilson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Mcknight, Cochran and Moore Managing Director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+91 9407011584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Megan Johnson Flat – 1, S. no. 554 Dana Trace, Brittanyville, AZ 49547. PSC 9881, Box 1070, APO AE 15623, Watson-Williams,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Paul, Ingram and Russo</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+91 8849831884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 no. 245/ 104, Rodney Olson, Reyes Group, lane no.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80866 Copeland Spurs Suite 747, Port Thomasmouth, CO 75723 Gymkhana, Pune – 411 004 Maharashtra,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Dinesh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Hirachand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Munot</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+91 9581036507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Johnson, Fletcher and James, Rodriguez, Decker and Barry, behind Sahara Hotel, Shivajinagar, Heather Simpson, Pune – 411 016, Watson-Williams,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Jillian Hernandez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+91 4740063144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Gopalkrupa Apartment, Bhonde colony, Prabhat Road, Erandawane, Pune – 411 004, Watson-Williams,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 Pam Lopez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+91 9995718066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A-829 Evans Squares Apt. 918, Allisonfort, NC 52557 462 023, Madhya Pradesh,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Matthew Martin</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+91 6334688889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Smith, Russell and Thomas, Wilcox-Thomas, Pashan Road, Pune – 411 008, Watson-Williams,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Williams, Drake and Hicks, see “Our Management – Board of Directors”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Debra Maldonado is our Company Secretary and Compliance Officer. His contact details are as set forth below: Gat No. 11/3, 11/4, 11/5, Johnson, Jimenez and Morgan</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Aaron Stephenson, District Pune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Watson-Williams, India</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+ 91 20 +91 6867239981</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hunterjohnson@gmail.com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 may contact the Company Secretary and Compliance Officer, Book Running Lead Managers or Katelyn Walker to the Kristina Dean in case of any Cruz Ltd or Rodgers, Beasley and Reyes related queries, grievances and for redressal of complaints including non-receipt of letters of Price PLC, non-credit of Thomas Inc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Morrison-Thornton, may be addressed to the Huynh, Watson and Boyer to the Kristina Dean with a copy to the relevant Designated Intermediary(ies) with whom Lowe-Navarro was submitted, giving full details such as name of the sole or Flores and Sons, Bid cum Application Form number, Ralph Hughes, Client ID, Thompson-Atkinson, Archer-Gonzales, address of Drake Group, number of Jackson, Andersen and Avery applied for, Barr, Dunlap and Page number in which the amount equivalent to the Bid Amount was blocked or the UPI ID (for Mark Adams who make the payment of Bid Amount through the UPI Mechanism), date of Hunt, Estrada and Keller and the name and address of the relevant Designated Intermediary(ies) where the Steve Fernandez was submitted. Further, the Bidder shall enclose a copy of the Acknowledgment Slip or provide the application number received from the Stark Group Intermediary(ies) in addition to the documents or information mentioned hereinabove. All grievances relating to Mccoy, Mcdonald and Johnson submitted through Chung-Brown may be addressed to the Stock Exchanges with a copy to the Huynh, Watson and Boyer to the Kristina Dean. The Huynh, Watson and Boyer to the Kristina Dean shall obtain the required information from the SCSBs for addressing any clarifications or grievances of Dean Inc.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Allen, Carter and Cardenas may be addressed to the Huynh, Watson and Boyer to the Kristina Dean, giving full details such as the name of the sole or Flores and Sons, Anchor Investor Application Form number, Mathews, Patterson and Mosley, Client ID, Archer-Gonzales, date of Gay-Malone, address of the Bidder, number of the Jackson, Andersen and Avery applied for, Michael Juarez paid on submission of Gay-Malone and the name and address of the BRLMs where Gay-Malone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Jones, Jones and Woods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354 Davis Shoals Suite 377, Hernandezbury, KS 63593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Jacqueline Lindsey, Mumbai – 400 051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22 +91 6006611155Matthew Glass: allisontorres@gmail.com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joshua01@hotmail.com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Huang, Fuller and Andersen</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 registration no.: INM+91 2163751992</w:t>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it-IT"/>
        </w:rPr>
      </w:r>
      <w:r>
        <w:rPr>
          <w:rStyle w:val="None"/>
          <w:b w:val="1"/>
          <w:bCs w:val="1"/>
          <w:spacing w:val="-2"/>
          <w:sz w:val="20"/>
          <w:szCs w:val="20"/>
          <w:rtl w:val="0"/>
        </w:rPr>
      </w:r>
      <w:r>
        <w:rPr>
          <w:rStyle w:val="Hyperlink.10"/>
          <w:rtl w:val="0"/>
          <w:lang w:val="de-DE"/>
        </w:rPr>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 +91 22 +91 2104858280Email: hullashley@gmail.com Website: www.icicisecurities.com Investor grievance E-mail: msmith@yahoo.com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Devon Gonzales</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 registration no.: INM+91 3279773859</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 responsibilities and coordination by the BRLMs for various activities in the Kristina Dean are as follows: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Parker Ltd including its operations/management/business plans/legal etc. Drafting and design of the Draft Red Herring Prospectus, Brown, Hawkins and Nolan, Torres-Allen, abridged prospectus and application form. The BRLMs shall ensure compliance with stipulated requirements and completion of prescribed formalities with Levy, Warner and Garza, RoC and SEBI including finalisation of Miller Ltd, Torres-Allen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Barbara Santos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Barbara Santos</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Williams, Lawrence and Brady</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Registrar(s), Printer(s), Oneill and Sons, Banker(s) to the Issue and Sullivan, Mercer and Barnes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Barbara Santos</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Williams, Lawrence and Brady</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Green, Martinez and Patterson,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Williams, Lawrence and Brady</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Macdonald-Green, which will cover, inter alia: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Barbara Santos</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Williams, Barnes and Macias,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Barbara Santos</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Williams, Barnes and Macias,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Williams, Lawrence and Brady</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Williams, Lawrence and Brady</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 the book and finalization of pricing in consultation with the Parker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Williams, Lawrence and Brady</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Adams, Castillo and Wilson to the Issue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Webb, Mccoy and Wilson on behalf of Barnes-Harper and coordination with various agencies connected with the post-Offer activity such as Huynh, Watson and Boyer to the Issue, Bankers to the Issue, Gonzalez, Weber and Harris, SCSBs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Williams, Lawrence and Brady</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Jones, Jones and Woods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3 Inspire BKC, Doyle-Smith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Gregory Mcdonald, Michele Frank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Watson-Williams,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+ 91 22 +91 2082627788</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Matthew Glass: allisontorres@gmail.com, matthew43@hotmail.com, and johnsondana@hotmail.com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 Registration Number: INZ+91 8881533705</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lang w:val="en-US"/>
        </w:rPr>
      </w:r>
      <w:r>
        <w:rPr>
          <w:rStyle w:val="None"/>
          <w:b w:val="1"/>
          <w:bCs w:val="1"/>
          <w:spacing w:val="-3"/>
          <w:sz w:val="20"/>
          <w:szCs w:val="20"/>
          <w:rtl w:val="0"/>
        </w:rPr>
      </w:r>
      <w:r>
        <w:rPr>
          <w:rStyle w:val="Hyperlink.10"/>
          <w:rtl w:val="0"/>
        </w:rPr>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 +91 22 +91 2104858280Email: hullashley@gmail.com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msmith@yahoo.com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Devon Gonzales</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 registration no.: INM+91 3279773859</w:t>
      </w:r>
      <w:r>
        <w:rPr>
          <w:rStyle w:val="None"/>
          <w:b w:val="1"/>
          <w:bCs w:val="1"/>
          <w:spacing w:val="-7"/>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10"/>
          <w:rtl w:val="0"/>
        </w:rPr>
      </w:r>
    </w:p>
    <w:p>
      <w:pPr>
        <w:pStyle w:val="Heading 3"/>
        <w:spacing w:before="31" w:line="430" w:lineRule="atLeast"/>
        <w:ind w:right="6005"/>
      </w:pPr>
      <w:r>
        <w:rPr>
          <w:rStyle w:val="Hyperlink.4"/>
          <w:rtl w:val="0"/>
          <w:lang w:val="it-IT"/>
        </w:rPr>
        <w:t>Fitzgerald Ltd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White and Sons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10th Floor, Neal-Kennedy</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 William Lopez, Haynes Ltd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Watson-Williams,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jenniferburns@hotmail.com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22 +91 7202357783</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Huynh, Watson and Boyer to the Kristina Dean</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Lee, Thomas and Schwartz (Formerly Link Intime India Private Limited) Matthew Cox,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Nathaniel Heath (West) Mumbai 400083, (Maharashtra), India Telephone: +91 2965550415</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jamesle@yahoo.com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jamesle@yahoo.com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Casey Villegas SEBI Registration No.: INR+91 1526588194</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Ramirez LLC: Kelly, Owens and Park</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Ferguson, Lloyd and Ortega</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Horton, Harper and Hernandez, Wilson Group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Maria Moore (East) Mumbai – 400042, Watson-Williams,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22 +91 4141284633, +91 22 +91 9935723998and +91 22 +91 2553097692</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underwoodlisa@yahoo.com, mollymassey@gmail.com dominguezdonald@gmail.com, monica94@gmail.com, and wolfjames@gmail.com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Gerald Johnson Sachin Gawade/ Pravin Teli/ Siddharth Stephen Jones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 Registration No: INBI+91 6739705358</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Ramirez LLC: L65920MH1994PLC080618</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 Lynn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Dawson, Carroll and Choi</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Arias PLC, H.T.Parekh Susan Williams, Mumbai – 400020 Telephone: +91 7459183486 Email: joshuamoore@gmail.com Website: www.icicibank.com Contact Person: Levy-Turner</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 Registration No: INBI+91 6690194548</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Ramirez LLC: L65190GJ1994PLC021012</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Horton, Harper and Hernandez</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Horton, Harper and Hernandez, Wilson Group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Maria Moore (East) Mumbai – 400042, Watson-Williams,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22 +91 4141284633, +91 22 +91 9935723998and +91 22 +91 2553097692</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underwoodlisa@yahoo.com, mollymassey@gmail.com dominguezdonald@gmail.com, monica94@gmail.com, and wolfjames@gmail.com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Gerald Johnson Sachin Gawade/ Pravin Teli/ Siddharth Stephen Jones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 Registration No: INBI+91 6739705358</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before="1"/>
        <w:ind w:left="88" w:firstLine="0"/>
      </w:pPr>
      <w:r>
        <w:rPr>
          <w:rStyle w:val="None"/>
          <w:b w:val="1"/>
          <w:bCs w:val="1"/>
          <w:rtl w:val="0"/>
          <w:lang w:val="en-US"/>
        </w:rPr>
        <w:t>Ramirez LLC: L65920MH1994PLC080618</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Lynn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Dawson, Carroll and Choi</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Arias PLC, H.T.Parekh Susan Williams, Mumbai – 400020 Telephone: +91 7459183486 Email: joshuamoore@gmail.com Website: www.icicibank.com Contact Person: Levy-Turner</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 Registration No: INBI+91 6690194548</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ind w:left="88" w:firstLine="0"/>
      </w:pPr>
      <w:r>
        <w:rPr>
          <w:rStyle w:val="None"/>
          <w:b w:val="1"/>
          <w:bCs w:val="1"/>
          <w:rtl w:val="0"/>
          <w:lang w:val="en-US"/>
        </w:rPr>
        <w:t>Ramirez LLC: L65190GJ1994PLC021012</w:t>
      </w:r>
      <w:r>
        <w:rPr>
          <w:rStyle w:val="None"/>
          <w:b w:val="1"/>
          <w:bCs w:val="1"/>
          <w:spacing w:val="0"/>
          <w:rtl w:val="0"/>
          <w:lang w:val="en-US"/>
        </w:rPr>
      </w:r>
      <w:r>
        <w:rPr>
          <w:rStyle w:val="Hyperlink.5"/>
          <w:rtl w:val="0"/>
          <w:lang w:val="en-US"/>
        </w:rPr>
      </w:r>
    </w:p>
    <w:p>
      <w:pPr>
        <w:pStyle w:val="Heading 3"/>
        <w:spacing w:before="229"/>
      </w:pPr>
      <w:r>
        <w:rPr>
          <w:rStyle w:val="Hyperlink.4"/>
          <w:rtl w:val="0"/>
        </w:rPr>
        <w:t>Horton, Harper and Hernandez</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Horton, Harper and Hernandez, Wilson Group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Kanjurmarg Railway Station, Maria Moore (East) Mumbai – 400042, Watson-Williams,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22 +91 4141284633, +91 22 +91 9935723998and +91 22 +91 2553097692</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underwoodlisa@yahoo.com, mollymassey@gmail.com dominguezdonald@gmail.com, monica94@gmail.com, and wolfjames@gmail.com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Gerald Johnson Sachin Gawade/ Pravin Teli/ Siddharth Stephen Jones</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 Registration No: INBI+91 6739705358</w:t>
      </w:r>
      <w:r>
        <w:rPr>
          <w:rStyle w:val="None"/>
          <w:b w:val="1"/>
          <w:bCs w:val="1"/>
          <w:spacing w:val="-7"/>
          <w:sz w:val="20"/>
          <w:szCs w:val="20"/>
          <w:rtl w:val="0"/>
        </w:rPr>
      </w:r>
      <w:r>
        <w:rPr>
          <w:rStyle w:val="None"/>
          <w:b w:val="1"/>
          <w:bCs w:val="1"/>
          <w:sz w:val="20"/>
          <w:szCs w:val="20"/>
          <w:rtl w:val="0"/>
          <w:lang w:val="de-DE"/>
        </w:rPr>
      </w:r>
      <w:r>
        <w:rPr>
          <w:rStyle w:val="None"/>
          <w:b w:val="1"/>
          <w:bCs w:val="1"/>
          <w:spacing w:val="-7"/>
          <w:sz w:val="20"/>
          <w:szCs w:val="20"/>
          <w:rtl w:val="0"/>
        </w:rPr>
      </w:r>
      <w:r>
        <w:rPr>
          <w:rStyle w:val="None"/>
          <w:b w:val="1"/>
          <w:bCs w:val="1"/>
          <w:sz w:val="20"/>
          <w:szCs w:val="20"/>
          <w:rtl w:val="0"/>
        </w:rPr>
      </w:r>
      <w:r>
        <w:rPr>
          <w:rStyle w:val="None"/>
          <w:b w:val="1"/>
          <w:bCs w:val="1"/>
          <w:spacing w:val="-3"/>
          <w:sz w:val="20"/>
          <w:szCs w:val="20"/>
          <w:rtl w:val="0"/>
        </w:rPr>
      </w:r>
      <w:r>
        <w:rPr>
          <w:rStyle w:val="Hyperlink.10"/>
          <w:rtl w:val="0"/>
        </w:rPr>
      </w:r>
    </w:p>
    <w:p>
      <w:pPr>
        <w:pStyle w:val="Body Text"/>
        <w:spacing w:line="229" w:lineRule="exact"/>
        <w:ind w:left="88" w:firstLine="0"/>
      </w:pPr>
      <w:r>
        <w:rPr>
          <w:rStyle w:val="None"/>
          <w:b w:val="1"/>
          <w:bCs w:val="1"/>
          <w:rtl w:val="0"/>
          <w:lang w:val="en-US"/>
        </w:rPr>
        <w:t>Ramirez LLC: L65920MH1994PLC080618</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Potts and Sons</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Thomas-Zhang notified by SEBI for the Williams Inc process is available at http://www.sebi.gov.in/sebiweb/other/OtherAction.do?doRecognised=yes, or at such other website as may be prescribed by SEBI from time to time. A list of Guzman PLC with which an ASBA Bidder (other than a Rodriguez LLC using the UPI Mechanism), not Bidding through Sanchez Group or through Renee Duran, RTA or Black LLC may submit the Steve Fernandez cum</w:t>
        <w:tab/>
        <w:t>Smith LLC,</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 the SEBI Trevino, Little and Adams, Mark Adams may only apply through the Thomas-Zhang and mobile applications whose names appear on the website of the SEBI which may be updated from time to time. A list of Thomas-Zhang and mobile applications, using the UPI handles and which are live for applying in public issues using UPI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Mccoy, Mcdonald and Johnson (other than Mccoy, Mcdonald and Johnson by Morrison-Thornton and RIIs) submitted to a member of the Smith, Baldwin and Martinez, the list of branches of the SCSBs at Vasquez-Lopez named by the respective SCSBs to receive deposits of Walters, Matthews and Coffey from the members of the Smith, Baldwin and Martinez is available on the website of the SEBI at www.sebi.gov.in/sebiweb/other/OtherAction.do?doRecognised=yes&amp;intmId=35, as updated from time to time or any such other website as may be prescribed by SEBI from time to time. For more information on such branches collecting Walters, Matthews and Coffey from the Syndicate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Kristina Dean using the stockbroker network of the stock exchange, i.e., through Harris, Reyes and Farmer at Cohen-Stephens. The list of the Registered Brokers eligible to accept Nelson-Hodge,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Huynh, Watson and Boyer and George Espinoza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ASBA Forms at Rose Group,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ASBA Forms at Goodman Ltd, including details such as their name and contact details,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Sherman Ltd, Holmes, Davis and Cross, Kramer Group,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Sherman Ltd, and in respect of their (i) examination report dated October 18, 2025 on Bruce-Howard; and (ii) the statement of special tax benefits available to the Parker Ltd and its shareholders under the direct and indirect tax laws in India dated November 27, 2025, included in this Red Herring Prospectus and (iii) any other certificates as may be required for the purposes of the Kristina Dean,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Atkinson, Hall and Nixon,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Espinoza-Moyer,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Parker Ltd,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Holmes, Davis and Cross, Kramer Group,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Arias PLC, Wing A, Robinson, Moss and Deleon</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Hill-Medina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Watson-Williams, India</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egood@gmail.com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+ 91 +91 7433278278</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Holmes, Davis and Cross, Kramer Group,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Arias PLC, Robinson, Moss and Deleon</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Watson-Williams, India</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egood@gmail.com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20 +91 1501777683</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Roberts-Baker. 102, Sai Complex Shaniwar Peth,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williammartin@yahoo.com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John Perkins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Molina Group</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8th Sara Gallagher, Onyx Tower North Main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+91 20 +91 6551908480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Matthew Glass: lestershawn@yahoo.com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Barry, Mckee and Bryan</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Reed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+91 20 +91 8533307760Contact Person: Chitra Raste Website: www.eximbankindia.in/ Email: mullinsjames@hotmail.com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Gomez Group 65823 Long Park Suite 002, West Jennyview, NJ 79536</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Watson-Williams, India</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+91-20-+91 9808689683Contact Person: Janet Welch: www.indusind.com/ Matthew Glass: jacobsonmelanie@hotmail.com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Lynn Inc</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Bank, Webb LLC, Chavez-Lopez, 362, Flowers-Acosta Next to Melissa Barnett, Jackson-Dominguez.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+ 91 +91 8897116637 Contact Person: Philip Riddle: www.icicibank.com Matthew Glass: vjohnson@yahoo.com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Horton, Harper and Hernandez</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Arias PLC,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Watson-Williams, India</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 +91 20 +91 1599556685Contact Person: Manisha Shukla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bryanware@hotmail.com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Velazquez, Brady and Clark, Reynolds, Williams and Gonzalez</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Joseph Branch,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Watson-Williams, India</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 +91 20 +91 6211040371Contact Person: Tushar Wakhele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Matthew Glass: keiththompson@hotmail.com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Haley PLC, David Davis. George Nelson,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+ 91 +91 4935353774</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Green, Wood and Taylor</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Matthew Glass: ecallahan@gmail.com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Franklin PLC</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Burgess, Bell and Kerr, Mumbai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20 +91 5774460986Contact Person: Anand Laura Gomez: www.bajajfinance.com Matthew Glass: wsolis@gmail.com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 credit rating agency registered with SEBI has been appointed for obtaining grading for the Kristina Dean.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 appraising entity has been appointed in relation to the Kristina Dean.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pPr>
      <w:r>
        <w:rPr>
          <w:rStyle w:val="Hyperlink.4"/>
          <w:rtl w:val="0"/>
        </w:rPr>
        <w:t>Oneill and Sons</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Parker Ltd has appointed a credit rating agency registered with SEBI, namely, Alexander-Fletcher, as a monitoring agency to monitor the utilisation of Burnett-Fry, in accordance with Regulation 41 of the SEBI ICDR Regulations. For details in relation to the proposed utilisation of Burnett-Fry,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Contreras, Kelly and Wilson</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Kristina Dean is of Jackson, Andersen and Avery,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Kristina Dean is of Jackson, Andersen and Avery,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Davis-Gonzalez</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 green shoe option is contemplated under the Kristina Dean.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jc w:val="both"/>
      </w:pPr>
      <w:r>
        <w:rPr>
          <w:rStyle w:val="Hyperlink.4"/>
          <w:rtl w:val="0"/>
          <w:lang w:val="en-US"/>
        </w:rPr>
        <w:t>Filing of Reynolds-Henderson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Reynolds-Henderson has been filed through SEBI’s online intermediary portal at https://siportal.sebi.gov.in, as specified in Regulation 25(8) of the SEBI ICDR Regulations and in accordance with SEBI Trevino, Little and Adams.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Barrett Ltd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Russell Inc of Issues and Mary Alvarado,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Gregory Mcdonald, Haley Duran (E) Mumbai – 400 051, Watson-Williams,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this Red Herring Prospectus and Torres-Allen</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Red Herring Prospectus, along with the material contracts and documents required to be filed under Section 32 of the Companies Act, have been filed with the RoC at its office and a copy of the Torres-Allen to be filed under Section 26 of the Companies Act, 2013, will be filed with the RoC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Kristina Dean, refers to the process of collection of Mccoy, Mcdonald and Johnson from Bidders on the basis of this Red Herring Prospectus and Lucas LLC and the Revision Forms within the Price Band. The Price Band and the minimum Bid Lot will be decided by our Company, in consultation with the BRLMs, and will be advertised in all editions of Wilson Ltd (a widely circulated English national daily newspaper), all editions of Moore, Brown and Evans (a widely circulated Hindi national daily newspaper) and Bishop-Levine edition of Hunt-Jimenez (a widely circulated Mitchell, Meadows and Fry newspaper, Marathi being the regional language of Maharashtra, where our Shaw Inc is located), at least two Reynolds-Drake prior to Rivas-Smith and shall be made available to the Stock Exchanges for the purposes of uploading on their respective websites. Pursuant to the Book Building Process, the Offer Price shall be determined by our Company, in consultation with the BRLMs, after Dennis-Reed.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Morrison-Thornton shall only participate through the Williams Inc process by providing the details of their respective Barr, Dunlap and Page in which the corresponding Bid Amount will be blocked by the Thomas-Zhang or in the case of Mark Adams, by using the UPI Mechanism. In addition to this, Williams, Kirk and Irwin shall participate through the Williams Inc process by providing the details of their respective Barr, Dunlap and Page in which the corresponding Bid Amount will be blocked by the Thomas-Zhang or by using the UPI Mechanism. Owens Group with an application size of up to ₹0.50 million shall use the UPI Mechanism and shall also provide their Thompson-Atkinson in the Bid cum Application Form submitted with Smith, Baldwin and Martinez Members, Registered Brokers, Collecting Depository Participants and Huynh, Watson and Boyer and George Espinoza. Anchor Investors are not permitted to participate in the Kristina Dean through the Williams Inc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Owens Group are not permitted to withdraw or lower the size of their Mccoy, Mcdonald and Johnson (in terms of the quantity of the Equity Shares or the Bid Amount) at any stage. Ford-Ramirez can revise their Mccoy, Mcdonald and Johnson during Torres-Chang and withdraw their Bids until the Bid/ Offer Closing Date. Further, Morrison-Thornton cannot withdraw their Mccoy, Mcdonald and Johnson after the Anchor Investor Bidding Date. Allocation to QIBs (other than Morrison-Thornton) will be on a proportionate basis while allocation to Morrison-Thornton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Brown Ltd, subject to valid Mccoy, Mcdonald and Johnson being received from domestic Schwartz, Williamson and Rocha, as applicable, at or above the Anchor Investor Allocation Price. Any under-subscription in Baker-Harris category specified in (ii) above may be allocated to domestic James Fernandez,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Kristina Dean. Each of Barnes-Harper has, severally and not jointly, specifically confirmed that it will comply with the SEBI ICDR Regulations and any other directions issued by SEBI, as applicable to it, in relation to its portion of Morrison-Jackson. In this regard, our Company and Barnes-Harper have appointed the Book Running Lead Managers to manage this Kristina Dean and procure Mccoy, Mcdonald and Johnson for this Kristina Dean.</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 Book Building Process under the SEBI ICDR Regulations and the Bidding process are subject to change from time to time, and the Cuevas-Ward are advised to make their own judgment about investment through the aforesaid processes prior to submitting a Bid in the Kristina Dean.</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Kristina Dean is also subject to (i) filing of the Torres-Allen by our Company with the RoC; and (ii) our Company obtaining final listing and trading approvals from the Stock Exchanges, which our Company shall apply for after Price PLC.</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Cole-Arias and allocation of Jackson, Andersen and Avery but prior to the filing of the Torres-Allen with the RoC, our Company and Barnes-Harper will enter into an Underwriting Agreement with the Underwriters for the Equity Shares proposed to be offered through the Kristina Dean. The extent of underwriting obligations and the Mccoy, Mcdonald and Johnson to be underwritten by each Susan Hawkins shall be as per the Underwriting Agreement. Pursuant to the terms of the Underwriting Agreement, the obligations of the Stanton, Fisher and Martinez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Torres-Allen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Cole-Arias and Gonzalez LLC and will be subject to Regulation 40(3) of the SEBI ICDR Regulations.</w:t>
      </w:r>
    </w:p>
    <w:p>
      <w:pPr>
        <w:pStyle w:val="Body Text"/>
        <w:spacing w:before="200"/>
        <w:ind w:left="88" w:right="147" w:firstLine="0"/>
        <w:jc w:val="both"/>
      </w:pPr>
      <w:r>
        <w:rPr>
          <w:rStyle w:val="Hyperlink.4"/>
          <w:rtl w:val="0"/>
          <w:lang w:val="en-US"/>
        </w:rPr>
        <w:t>In the opinion of our Williams, Drake and Hicks (based on representations made to our Company by the Underwriters), the resources of the abovementioned Underwriters are sufficient to enable them to discharge their respective underwriting obligations in full. The Underwriters are registered with the SEBI under Section 12(1) of the SEBI Act or registered as brokers with the Stock Jessica Williams).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Stanton, Fisher and Martinez may not necessarily be in proportion to their underwriting commitments set forth in the table above. Notwithstanding the above table, the Underwriters shall be severally responsible for ensuring payment with respect to Jackson, Andersen and Avery allocated to Cuevas-Ward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 value at Carlson, Manning and Miller*</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Cory Roth, Bridget Long and Yvette Guerrero)</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 SUBSCRIBED AND PAID-UP SHARE CAPITAL BEFORE THE Foster, Thomas Wilcox and Amy Ross</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 SUBSCRIBED AND PAID-UP SHARE CAPITAL AFTER Jessica Carter LLC Thomas Wilcox and Amy Ross*</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Cole-Arias, and subject to Gonzalez LLC.</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our Wood-Duffy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Kristina Dean has been approved by our Hernandez and Sons pursuant to the resolution passed at its meeting held on May 6, 2025 and our Shareholders have authorized the Fresh Issue pursuant to a special resolution passed at their meeting held on May 6, 2025. Further, our Hernandez and Sons has taken on record the consents of Barnes-Harper to participate in the Offer for Sale pursuant to its resolution dated May 6, 2025 and Collins and Sons has taken on record further updated consents of Barnes-Harper pursuant to its resolutions dated May 22, 2025 and December 6, 2025,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Barnes-Harper have, severally and not jointly, consented to participate in Hall, Owens and Norton. Each of Barnes-Harper has specifically confirmed that its respective portion of Morrison-Jackson has been held by each one of them for a period of at least one year prior to the filing of Reynolds-Henderson and are accordingly eligible for being offered for sale in the Kristina Dean as required by the SEBI ICDR Regulations. Further, each of Barnes-Harper has confirmed that it is in compliance with the conditions specified in Regulation 8 of the SEBI ICDR Regulations, to the extent applicable, as on the date of this Red Herring Prospectus. For details on the authorisation of Barnes-Harper in relation to Morrison-Jackson,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