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F1F53" w14:textId="77777777" w:rsidR="00093A61" w:rsidRDefault="00093A61" w:rsidP="00093A61">
      <w:r>
        <w:t>Research paper links</w:t>
      </w:r>
    </w:p>
    <w:p w14:paraId="6ED173D0" w14:textId="41B0D37B" w:rsidR="00093A61" w:rsidRPr="00A70E50" w:rsidRDefault="00A70E50" w:rsidP="00093A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093A61" w:rsidRPr="007C7C2F">
          <w:rPr>
            <w:rStyle w:val="Hyperlink"/>
          </w:rPr>
          <w:t>https://www.karge</w:t>
        </w:r>
        <w:r w:rsidR="00093A61" w:rsidRPr="007C7C2F">
          <w:rPr>
            <w:rStyle w:val="Hyperlink"/>
          </w:rPr>
          <w:t>r</w:t>
        </w:r>
        <w:r w:rsidR="00093A61" w:rsidRPr="007C7C2F">
          <w:rPr>
            <w:rStyle w:val="Hyperlink"/>
          </w:rPr>
          <w:t>.com/Article/FullText/510752</w:t>
        </w:r>
      </w:hyperlink>
      <w:r>
        <w:rPr>
          <w:rStyle w:val="Hyperlink"/>
        </w:rPr>
        <w:t>:</w:t>
      </w:r>
    </w:p>
    <w:p w14:paraId="37ADE363" w14:textId="1F27E63D" w:rsidR="00A70E50" w:rsidRPr="00A70E50" w:rsidRDefault="00A70E50" w:rsidP="00A70E50">
      <w:pPr>
        <w:pStyle w:val="ListParagrap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A70E50">
        <w:rPr>
          <w:rFonts w:cstheme="minorHAnsi"/>
          <w:color w:val="222222"/>
          <w:sz w:val="20"/>
          <w:szCs w:val="20"/>
          <w:shd w:val="clear" w:color="auto" w:fill="FFFFFF"/>
        </w:rPr>
        <w:t>Schäfer, Sarah K., et al. "Impact of COVID-19 on public mental health and the buffering effect of a sense of coherence." </w:t>
      </w:r>
      <w:r w:rsidRPr="00A70E50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Psychotherapy and psychosomatics</w:t>
      </w:r>
      <w:r w:rsidRPr="00A70E50">
        <w:rPr>
          <w:rFonts w:cstheme="minorHAnsi"/>
          <w:color w:val="222222"/>
          <w:sz w:val="20"/>
          <w:szCs w:val="20"/>
          <w:shd w:val="clear" w:color="auto" w:fill="FFFFFF"/>
        </w:rPr>
        <w:t> 89.6 (2020): 386-392.</w:t>
      </w:r>
    </w:p>
    <w:p w14:paraId="58B86CE7" w14:textId="77777777" w:rsidR="00A70E50" w:rsidRDefault="00A70E50" w:rsidP="00A70E50">
      <w:pPr>
        <w:pStyle w:val="ListParagraph"/>
      </w:pPr>
    </w:p>
    <w:p w14:paraId="7454E965" w14:textId="394FBEF5" w:rsidR="00093A61" w:rsidRPr="00A70E50" w:rsidRDefault="00A70E50" w:rsidP="00093A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093A61" w:rsidRPr="007C7C2F">
          <w:rPr>
            <w:rStyle w:val="Hyperlink"/>
          </w:rPr>
          <w:t>https://www.ncbi.nlm.nih.gov/pmc/articles/PMC7151415/</w:t>
        </w:r>
      </w:hyperlink>
      <w:r>
        <w:rPr>
          <w:rStyle w:val="Hyperlink"/>
        </w:rPr>
        <w:t>:</w:t>
      </w:r>
    </w:p>
    <w:p w14:paraId="435DA275" w14:textId="4F8CFB91" w:rsidR="00A70E50" w:rsidRDefault="00A70E50" w:rsidP="00A70E50">
      <w:pPr>
        <w:pStyle w:val="ListParagraph"/>
      </w:pPr>
      <w:r w:rsidRPr="00A70E50">
        <w:t>Rajkumar, Ravi Philip. "COVID-19 and mental health: A review of the existing literature." Asian journal of psychiatry 52 (2020): 102066.</w:t>
      </w:r>
    </w:p>
    <w:p w14:paraId="6E9BD93E" w14:textId="77777777" w:rsidR="00A70E50" w:rsidRDefault="00A70E50" w:rsidP="00A70E50">
      <w:pPr>
        <w:pStyle w:val="ListParagraph"/>
      </w:pPr>
    </w:p>
    <w:p w14:paraId="788ACB30" w14:textId="1115D595" w:rsidR="00093A61" w:rsidRPr="00A70E50" w:rsidRDefault="00A70E50" w:rsidP="00093A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093A61" w:rsidRPr="007C7C2F">
          <w:rPr>
            <w:rStyle w:val="Hyperlink"/>
          </w:rPr>
          <w:t>https://pubmed.ncbi.nlm.nih.gov/33395101/ (covid-20)</w:t>
        </w:r>
      </w:hyperlink>
      <w:r>
        <w:rPr>
          <w:rStyle w:val="Hyperlink"/>
        </w:rPr>
        <w:t>:</w:t>
      </w:r>
    </w:p>
    <w:p w14:paraId="4B63E65C" w14:textId="1E84F679" w:rsidR="00A70E50" w:rsidRDefault="00A70E50" w:rsidP="00A70E50">
      <w:pPr>
        <w:pStyle w:val="ListParagraph"/>
      </w:pPr>
      <w:proofErr w:type="spellStart"/>
      <w:r w:rsidRPr="00A70E50">
        <w:t>Mukaetova-Ladinska</w:t>
      </w:r>
      <w:proofErr w:type="spellEnd"/>
      <w:r w:rsidRPr="00A70E50">
        <w:t xml:space="preserve">, </w:t>
      </w:r>
      <w:proofErr w:type="spellStart"/>
      <w:r w:rsidRPr="00A70E50">
        <w:t>Elizabeta</w:t>
      </w:r>
      <w:proofErr w:type="spellEnd"/>
      <w:r w:rsidRPr="00A70E50">
        <w:t xml:space="preserve"> B., </w:t>
      </w:r>
      <w:proofErr w:type="spellStart"/>
      <w:r w:rsidRPr="00A70E50">
        <w:t>Golo</w:t>
      </w:r>
      <w:proofErr w:type="spellEnd"/>
      <w:r w:rsidRPr="00A70E50">
        <w:t xml:space="preserve"> </w:t>
      </w:r>
      <w:proofErr w:type="spellStart"/>
      <w:r w:rsidRPr="00A70E50">
        <w:t>Kronenberg</w:t>
      </w:r>
      <w:proofErr w:type="spellEnd"/>
      <w:r w:rsidRPr="00A70E50">
        <w:t xml:space="preserve">, and </w:t>
      </w:r>
      <w:proofErr w:type="spellStart"/>
      <w:r w:rsidRPr="00A70E50">
        <w:t>Ruma</w:t>
      </w:r>
      <w:proofErr w:type="spellEnd"/>
      <w:r w:rsidRPr="00A70E50">
        <w:t xml:space="preserve"> </w:t>
      </w:r>
      <w:proofErr w:type="spellStart"/>
      <w:r w:rsidRPr="00A70E50">
        <w:t>Raha</w:t>
      </w:r>
      <w:proofErr w:type="spellEnd"/>
      <w:r w:rsidRPr="00A70E50">
        <w:t>-Chowdhury. "COVID-19 and neurocognitive disorders." Current opinion in psychiatry 34.2 (2021): 149-156.</w:t>
      </w:r>
    </w:p>
    <w:p w14:paraId="6DF04138" w14:textId="77777777" w:rsidR="00A70E50" w:rsidRDefault="00A70E50" w:rsidP="00A70E50">
      <w:pPr>
        <w:pStyle w:val="ListParagraph"/>
      </w:pPr>
    </w:p>
    <w:p w14:paraId="7FA1E83F" w14:textId="01FCC796" w:rsidR="00093A61" w:rsidRPr="00A70E50" w:rsidRDefault="00A70E50" w:rsidP="00093A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093A61" w:rsidRPr="007C7C2F">
          <w:rPr>
            <w:rStyle w:val="Hyperlink"/>
          </w:rPr>
          <w:t>https://journals.sagepub.com/doi/full/10.1177/0020764020950769</w:t>
        </w:r>
      </w:hyperlink>
      <w:r>
        <w:rPr>
          <w:rStyle w:val="Hyperlink"/>
        </w:rPr>
        <w:t>:</w:t>
      </w:r>
    </w:p>
    <w:p w14:paraId="59818554" w14:textId="46D07492" w:rsidR="00A70E50" w:rsidRDefault="00A70E50" w:rsidP="00A70E50">
      <w:pPr>
        <w:pStyle w:val="ListParagraph"/>
      </w:pPr>
      <w:r w:rsidRPr="00A70E50">
        <w:t xml:space="preserve">Roy, </w:t>
      </w:r>
      <w:proofErr w:type="spellStart"/>
      <w:r w:rsidRPr="00A70E50">
        <w:t>Adrija</w:t>
      </w:r>
      <w:proofErr w:type="spellEnd"/>
      <w:r w:rsidRPr="00A70E50">
        <w:t>, et al. "&lt;? covid19?&gt; Mental health implications of COVID-19 pandemic and its response in India." International Journal of Social Psychiatry (2020): 0020764020950769.</w:t>
      </w:r>
    </w:p>
    <w:p w14:paraId="4614F14F" w14:textId="77777777" w:rsidR="00A70E50" w:rsidRDefault="00A70E50" w:rsidP="00A70E50">
      <w:pPr>
        <w:pStyle w:val="ListParagraph"/>
      </w:pPr>
    </w:p>
    <w:p w14:paraId="0157A3D0" w14:textId="36EAF545" w:rsidR="00093A61" w:rsidRPr="00A70E50" w:rsidRDefault="00A70E50" w:rsidP="00093A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093A61" w:rsidRPr="007C7C2F">
          <w:rPr>
            <w:rStyle w:val="Hyperlink"/>
          </w:rPr>
          <w:t>https://journals.sagepub.com/doi/full/10.1177/0972063420935544</w:t>
        </w:r>
      </w:hyperlink>
      <w:r>
        <w:rPr>
          <w:rStyle w:val="Hyperlink"/>
        </w:rPr>
        <w:t>:</w:t>
      </w:r>
    </w:p>
    <w:p w14:paraId="6ED02E15" w14:textId="6534560A" w:rsidR="00A70E50" w:rsidRDefault="00A70E50" w:rsidP="00A70E50">
      <w:pPr>
        <w:pStyle w:val="ListParagraph"/>
      </w:pPr>
      <w:r w:rsidRPr="00A70E50">
        <w:t>Das, Shankar. "Mental Health and Psychosocial Aspects of COVID-19 in India: The Challenges and Responses." Journal of Health Management 22.2 (2020): 197-205.</w:t>
      </w:r>
    </w:p>
    <w:p w14:paraId="23D59A19" w14:textId="77777777" w:rsidR="00A70E50" w:rsidRDefault="00A70E50" w:rsidP="00A70E50">
      <w:pPr>
        <w:pStyle w:val="ListParagraph"/>
      </w:pPr>
    </w:p>
    <w:p w14:paraId="1A341DD5" w14:textId="664A1829" w:rsidR="00093A61" w:rsidRPr="00A70E50" w:rsidRDefault="00A70E50" w:rsidP="00093A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093A61" w:rsidRPr="007C7C2F">
          <w:rPr>
            <w:rStyle w:val="Hyperlink"/>
          </w:rPr>
          <w:t>https://www.thelancet.com/journals/lanpsy/article/PIIS2215-0366(20)30168-1/fulltext</w:t>
        </w:r>
      </w:hyperlink>
      <w:r>
        <w:rPr>
          <w:rStyle w:val="Hyperlink"/>
        </w:rPr>
        <w:t>:</w:t>
      </w:r>
    </w:p>
    <w:p w14:paraId="438DD90D" w14:textId="5135B07B" w:rsidR="00A70E50" w:rsidRDefault="00A70E50" w:rsidP="00A70E50">
      <w:pPr>
        <w:pStyle w:val="ListParagraph"/>
      </w:pPr>
      <w:r w:rsidRPr="00A70E50">
        <w:t>Holmes, Emily A., et al. "Multidisciplinary research priorities for the COVID-19 pandemic: a call for action for mental health science." The Lancet Psychiatry (2020).</w:t>
      </w:r>
    </w:p>
    <w:p w14:paraId="13C039CD" w14:textId="77777777" w:rsidR="00A70E50" w:rsidRDefault="00A70E50" w:rsidP="00A70E50">
      <w:pPr>
        <w:pStyle w:val="ListParagraph"/>
      </w:pPr>
    </w:p>
    <w:p w14:paraId="5C6941DB" w14:textId="1D5DBD67" w:rsidR="00093A61" w:rsidRPr="00A70E50" w:rsidRDefault="00A70E50" w:rsidP="00093A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093A61" w:rsidRPr="007C7C2F">
          <w:rPr>
            <w:rStyle w:val="Hyperlink"/>
          </w:rPr>
          <w:t>https://www.jmir.org/2020/9/e21279/</w:t>
        </w:r>
      </w:hyperlink>
      <w:r>
        <w:rPr>
          <w:rStyle w:val="Hyperlink"/>
        </w:rPr>
        <w:t>:</w:t>
      </w:r>
    </w:p>
    <w:p w14:paraId="3037CFF1" w14:textId="19F39DB6" w:rsidR="00A70E50" w:rsidRDefault="00A70E50" w:rsidP="00A70E50">
      <w:pPr>
        <w:pStyle w:val="ListParagraph"/>
      </w:pPr>
      <w:r w:rsidRPr="00A70E50">
        <w:t>Son, Changwon, et al. "Effects of COVID-19 on college students’ mental health in the United States: Interview survey study." Journal of medical internet research 22.9 (2020): e21279.</w:t>
      </w:r>
    </w:p>
    <w:p w14:paraId="31F613C1" w14:textId="77777777" w:rsidR="00A70E50" w:rsidRDefault="00A70E50" w:rsidP="00A70E50">
      <w:pPr>
        <w:pStyle w:val="ListParagraph"/>
      </w:pPr>
    </w:p>
    <w:p w14:paraId="4D104CDB" w14:textId="0A0CFB8F" w:rsidR="00093A61" w:rsidRPr="00A70E50" w:rsidRDefault="00A70E50" w:rsidP="00093A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093A61" w:rsidRPr="007C7C2F">
          <w:rPr>
            <w:rStyle w:val="Hyperlink"/>
          </w:rPr>
          <w:t>https://www.frontiersin.org/articles/10.3389/fpsyt.2020.579985/full</w:t>
        </w:r>
      </w:hyperlink>
      <w:r>
        <w:rPr>
          <w:rStyle w:val="Hyperlink"/>
        </w:rPr>
        <w:t>:</w:t>
      </w:r>
    </w:p>
    <w:p w14:paraId="2F1B4A5B" w14:textId="449CA4AA" w:rsidR="00A70E50" w:rsidRDefault="00A70E50" w:rsidP="00A70E50">
      <w:pPr>
        <w:pStyle w:val="ListParagraph"/>
      </w:pPr>
      <w:proofErr w:type="spellStart"/>
      <w:r w:rsidRPr="00A70E50">
        <w:t>Dawel</w:t>
      </w:r>
      <w:proofErr w:type="spellEnd"/>
      <w:r w:rsidRPr="00A70E50">
        <w:t>, Amy, et al. "The effect of COVID-19 on mental health and wellbeing in a representative sample of Australian adults." Frontiers in psychiatry 11 (2020): 1026.</w:t>
      </w:r>
    </w:p>
    <w:p w14:paraId="4865F396" w14:textId="77777777" w:rsidR="00A70E50" w:rsidRDefault="00A70E50" w:rsidP="00A70E50">
      <w:pPr>
        <w:pStyle w:val="ListParagraph"/>
      </w:pPr>
    </w:p>
    <w:p w14:paraId="0089BF65" w14:textId="66CB88E2" w:rsidR="00093A61" w:rsidRPr="00A70E50" w:rsidRDefault="00A70E50" w:rsidP="00093A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Pr="008C6B90">
          <w:rPr>
            <w:rStyle w:val="Hyperlink"/>
          </w:rPr>
          <w:t>https://journals.plos.org/plosone/article?id=10.1371/journal.pone.0239696</w:t>
        </w:r>
      </w:hyperlink>
      <w:r>
        <w:rPr>
          <w:rStyle w:val="Hyperlink"/>
        </w:rPr>
        <w:t>:</w:t>
      </w:r>
    </w:p>
    <w:p w14:paraId="294F30CD" w14:textId="3A4CA510" w:rsidR="00A70E50" w:rsidRDefault="00A70E50" w:rsidP="00A70E50">
      <w:pPr>
        <w:pStyle w:val="ListParagraph"/>
      </w:pPr>
      <w:proofErr w:type="spellStart"/>
      <w:r w:rsidRPr="00A70E50">
        <w:t>Kecojevic</w:t>
      </w:r>
      <w:proofErr w:type="spellEnd"/>
      <w:r w:rsidRPr="00A70E50">
        <w:t xml:space="preserve">, Aleksandar, et al. "The impact of the COVID-19 epidemic on mental health of undergraduate students in New Jersey, cross-sectional study." </w:t>
      </w:r>
      <w:proofErr w:type="spellStart"/>
      <w:r w:rsidRPr="00A70E50">
        <w:t>PloS</w:t>
      </w:r>
      <w:proofErr w:type="spellEnd"/>
      <w:r w:rsidRPr="00A70E50">
        <w:t xml:space="preserve"> one 15.9 (2020): e0239696.</w:t>
      </w:r>
    </w:p>
    <w:p w14:paraId="29652A5D" w14:textId="77777777" w:rsidR="00A70E50" w:rsidRDefault="00A70E50" w:rsidP="00A70E50">
      <w:pPr>
        <w:pStyle w:val="ListParagraph"/>
      </w:pPr>
    </w:p>
    <w:p w14:paraId="3F802E9A" w14:textId="6348E8FA" w:rsidR="00093A61" w:rsidRPr="00A70E50" w:rsidRDefault="00A70E50" w:rsidP="00093A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093A61" w:rsidRPr="007C46B0">
          <w:rPr>
            <w:rStyle w:val="Hyperlink"/>
          </w:rPr>
          <w:t>https://www.thelancet.com/journals/lanpsy/article/PIIS2215-0366(20)30308-4/fulltext</w:t>
        </w:r>
      </w:hyperlink>
      <w:r>
        <w:rPr>
          <w:rStyle w:val="Hyperlink"/>
        </w:rPr>
        <w:t>:</w:t>
      </w:r>
    </w:p>
    <w:p w14:paraId="7F1E9D87" w14:textId="62155EB6" w:rsidR="00A70E50" w:rsidRDefault="00A70E50" w:rsidP="00A70E50">
      <w:pPr>
        <w:pStyle w:val="ListParagraph"/>
      </w:pPr>
      <w:r w:rsidRPr="00A70E50">
        <w:t>Pierce, Matthias, et al. "Mental health before and during the COVID-19 pandemic: a longitudinal probability sample survey of the UK population." The Lancet Psychiatry 7.10 (2020): 883-892.</w:t>
      </w:r>
    </w:p>
    <w:p w14:paraId="68DF5BC2" w14:textId="77777777" w:rsidR="00A70E50" w:rsidRDefault="00A70E50" w:rsidP="00A70E50">
      <w:pPr>
        <w:pStyle w:val="ListParagraph"/>
      </w:pPr>
    </w:p>
    <w:p w14:paraId="3388AA88" w14:textId="4F575A1E" w:rsidR="00093A61" w:rsidRPr="00A70E50" w:rsidRDefault="00A70E50" w:rsidP="00093A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093A61" w:rsidRPr="007C46B0">
          <w:rPr>
            <w:rStyle w:val="Hyperlink"/>
          </w:rPr>
          <w:t>https://onlinelibrary.wiley.com/doi/10.1111/pcn.13185</w:t>
        </w:r>
      </w:hyperlink>
      <w:r>
        <w:rPr>
          <w:rStyle w:val="Hyperlink"/>
        </w:rPr>
        <w:t>:</w:t>
      </w:r>
    </w:p>
    <w:p w14:paraId="65291620" w14:textId="47328BC7" w:rsidR="00A70E50" w:rsidRDefault="00A70E50" w:rsidP="00A70E50">
      <w:pPr>
        <w:pStyle w:val="ListParagraph"/>
      </w:pPr>
      <w:proofErr w:type="spellStart"/>
      <w:r w:rsidRPr="00A70E50">
        <w:t>Scalabrini</w:t>
      </w:r>
      <w:proofErr w:type="spellEnd"/>
      <w:r w:rsidRPr="00A70E50">
        <w:t xml:space="preserve">, Andrea, Jiawei Xu, and Georg </w:t>
      </w:r>
      <w:proofErr w:type="spellStart"/>
      <w:r w:rsidRPr="00A70E50">
        <w:t>Northoff</w:t>
      </w:r>
      <w:proofErr w:type="spellEnd"/>
      <w:r w:rsidRPr="00A70E50">
        <w:t>. "What COVID‐19 tells us about the self–the deep inter‐subjective and cultural layers of our brain." Psychiatry and clinical neurosciences (2020).</w:t>
      </w:r>
    </w:p>
    <w:p w14:paraId="1D02E785" w14:textId="25924CE3" w:rsidR="00093A61" w:rsidRPr="00A70E50" w:rsidRDefault="00A70E50" w:rsidP="00093A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093A61" w:rsidRPr="007C46B0">
          <w:rPr>
            <w:rStyle w:val="Hyperlink"/>
          </w:rPr>
          <w:t>https://onlinelibrary.wiley.com/doi/10.1111/pcn.13176</w:t>
        </w:r>
      </w:hyperlink>
      <w:r>
        <w:rPr>
          <w:rStyle w:val="Hyperlink"/>
        </w:rPr>
        <w:t>:</w:t>
      </w:r>
    </w:p>
    <w:p w14:paraId="789C7535" w14:textId="05BD2586" w:rsidR="00A70E50" w:rsidRDefault="00A70E50" w:rsidP="00A70E50">
      <w:pPr>
        <w:pStyle w:val="ListParagraph"/>
      </w:pPr>
      <w:proofErr w:type="spellStart"/>
      <w:r w:rsidRPr="00A70E50">
        <w:t>Pattojoshi</w:t>
      </w:r>
      <w:proofErr w:type="spellEnd"/>
      <w:r w:rsidRPr="00A70E50">
        <w:t>, Amrit, et al. "Staying home is NOT ‘staying safe’: A rapid 8‐day online survey on spousal violence against women during the COVID‐19 lockdown in India." Psychiatry and clinical neurosciences (2020).</w:t>
      </w:r>
    </w:p>
    <w:p w14:paraId="44554A2A" w14:textId="77777777" w:rsidR="00A70E50" w:rsidRDefault="00A70E50" w:rsidP="00A70E50">
      <w:pPr>
        <w:pStyle w:val="ListParagraph"/>
      </w:pPr>
    </w:p>
    <w:p w14:paraId="13789111" w14:textId="1D38DA77" w:rsidR="00093A61" w:rsidRPr="00A70E50" w:rsidRDefault="00A70E50" w:rsidP="00093A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093A61" w:rsidRPr="007C46B0">
          <w:rPr>
            <w:rStyle w:val="Hyperlink"/>
          </w:rPr>
          <w:t>https://onlinelibrary.wiley.com/doi/10.1111/pcn.13178</w:t>
        </w:r>
      </w:hyperlink>
      <w:r>
        <w:rPr>
          <w:rStyle w:val="Hyperlink"/>
        </w:rPr>
        <w:t>:</w:t>
      </w:r>
    </w:p>
    <w:p w14:paraId="2921B769" w14:textId="3E31D37E" w:rsidR="00A70E50" w:rsidRDefault="00A70E50" w:rsidP="00A70E50">
      <w:pPr>
        <w:pStyle w:val="ListParagraph"/>
      </w:pPr>
      <w:r w:rsidRPr="00A70E50">
        <w:t>Tolentino, Júlio César, et al. "Early attention impairment in a patient with COVID‐19." Psychiatry and clinical neurosciences (2020).</w:t>
      </w:r>
    </w:p>
    <w:p w14:paraId="188B67B6" w14:textId="77777777" w:rsidR="00A70E50" w:rsidRDefault="00A70E50" w:rsidP="00A70E50">
      <w:pPr>
        <w:pStyle w:val="ListParagraph"/>
      </w:pPr>
    </w:p>
    <w:p w14:paraId="2F8F8B08" w14:textId="71EA03B5" w:rsidR="00093A61" w:rsidRPr="00A70E50" w:rsidRDefault="00A70E50" w:rsidP="00093A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 w:rsidR="00093A61" w:rsidRPr="007C46B0">
          <w:rPr>
            <w:rStyle w:val="Hyperlink"/>
          </w:rPr>
          <w:t>https://onlinelibrary.wiley.com/doi/10.1111/pcn.13174</w:t>
        </w:r>
      </w:hyperlink>
      <w:r>
        <w:rPr>
          <w:rStyle w:val="Hyperlink"/>
        </w:rPr>
        <w:t>:</w:t>
      </w:r>
    </w:p>
    <w:p w14:paraId="399D1E75" w14:textId="7127EC1A" w:rsidR="00A70E50" w:rsidRDefault="00A70E50" w:rsidP="00A70E50">
      <w:pPr>
        <w:pStyle w:val="ListParagraph"/>
      </w:pPr>
      <w:proofErr w:type="spellStart"/>
      <w:r w:rsidRPr="00A70E50">
        <w:t>Zandifar</w:t>
      </w:r>
      <w:proofErr w:type="spellEnd"/>
      <w:r w:rsidRPr="00A70E50">
        <w:t xml:space="preserve">, Atefeh, and Rahim </w:t>
      </w:r>
      <w:proofErr w:type="spellStart"/>
      <w:r w:rsidRPr="00A70E50">
        <w:t>Badrfam</w:t>
      </w:r>
      <w:proofErr w:type="spellEnd"/>
      <w:r w:rsidRPr="00A70E50">
        <w:t>. "Exacerbation of psychosis accompanied by seizure and catatonia in a patient with COVID‐19: A case report." Psychiatry and Clinical Neurosciences (2020).</w:t>
      </w:r>
    </w:p>
    <w:p w14:paraId="30D56F20" w14:textId="6259AC25" w:rsidR="00093A61" w:rsidRDefault="00093A61" w:rsidP="00093A61"/>
    <w:p w14:paraId="252E01F3" w14:textId="710DA070" w:rsidR="00093A61" w:rsidRDefault="00093A61" w:rsidP="00093A61"/>
    <w:p w14:paraId="32D0EEBC" w14:textId="77777777" w:rsidR="00093A61" w:rsidRDefault="00093A61" w:rsidP="00093A61"/>
    <w:p w14:paraId="0714E177" w14:textId="0AEA876A" w:rsidR="00093A61" w:rsidRDefault="00093A61" w:rsidP="00093A61">
      <w:r>
        <w:t xml:space="preserve">[4]and [5], [7], [8] and [11] gives a detailed information of where abouts of corona in different countries like India, USA, Australia and UK respectively. How lockdown caused </w:t>
      </w:r>
      <w:r w:rsidRPr="00093A61">
        <w:t>Bereavement, isolation, loss of income and fear</w:t>
      </w:r>
      <w:r>
        <w:t xml:space="preserve"> which </w:t>
      </w:r>
      <w:r w:rsidRPr="00093A61">
        <w:t>are</w:t>
      </w:r>
      <w:r>
        <w:t xml:space="preserve"> </w:t>
      </w:r>
      <w:proofErr w:type="spellStart"/>
      <w:r>
        <w:t>inturn</w:t>
      </w:r>
      <w:proofErr w:type="spellEnd"/>
      <w:r w:rsidRPr="00093A61">
        <w:t xml:space="preserve"> triggering mental health conditions or exacerbating existing ones. Many people may be facing increased levels of alcohol and drug use, insomnia, anxiety</w:t>
      </w:r>
      <w:r>
        <w:t xml:space="preserve"> and depression</w:t>
      </w:r>
      <w:r w:rsidRPr="00093A61">
        <w:t>.</w:t>
      </w:r>
    </w:p>
    <w:p w14:paraId="471A469B" w14:textId="77777777" w:rsidR="00093A61" w:rsidRDefault="00093A61" w:rsidP="00093A61">
      <w:r>
        <w:t xml:space="preserve">[3] introduces us about </w:t>
      </w:r>
      <w:r w:rsidRPr="00F64730">
        <w:t xml:space="preserve">Neurocognitive functions </w:t>
      </w:r>
      <w:r>
        <w:t xml:space="preserve">which </w:t>
      </w:r>
      <w:r w:rsidRPr="00F64730">
        <w:t>are cognitive functions closely linked to the function of particular areas, neural pathways, or cortical networks in the brain, ultimately served by the substrate of the brain's neurological matrix</w:t>
      </w:r>
      <w:r>
        <w:t xml:space="preserve">. In several </w:t>
      </w:r>
      <w:proofErr w:type="spellStart"/>
      <w:r>
        <w:t>resent</w:t>
      </w:r>
      <w:proofErr w:type="spellEnd"/>
      <w:r>
        <w:t xml:space="preserve"> studies</w:t>
      </w:r>
      <w:r w:rsidRPr="00F64730">
        <w:t xml:space="preserve"> neurocognitive disorder symptoms due to the COVID-19 pandemic provide a unique opportunity to address changes</w:t>
      </w:r>
      <w:r>
        <w:t xml:space="preserve"> occurring in central nervous system (CNS)</w:t>
      </w:r>
      <w:r w:rsidRPr="00F64730">
        <w:t xml:space="preserve"> at both clinical and molecular level.</w:t>
      </w:r>
    </w:p>
    <w:p w14:paraId="561380DF" w14:textId="77777777" w:rsidR="00093A61" w:rsidRDefault="00093A61" w:rsidP="00093A61">
      <w:pP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</w:pPr>
      <w:r>
        <w:t>[7],[10]</w:t>
      </w: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is stating a significant negative impact on mental health of college students and requirement of proactive efforts to support the mental health and well-being of students are needed.</w:t>
      </w:r>
    </w:p>
    <w:p w14:paraId="4543DFAD" w14:textId="77777777" w:rsidR="00093A61" w:rsidRDefault="00093A61" w:rsidP="00093A61">
      <w:pP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[6] focuses on </w:t>
      </w:r>
      <w:r w:rsidRPr="001938C0"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Multidisciplinary mental health science research </w:t>
      </w: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and believe </w:t>
      </w:r>
      <w:r w:rsidRPr="001938C0"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to </w:t>
      </w: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be </w:t>
      </w:r>
      <w:r w:rsidRPr="001938C0"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the international response to the COVID-19 pandemic, given the potential effects on individual and population mental health, and its potential effect on the brain function of </w:t>
      </w: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several </w:t>
      </w:r>
      <w:r w:rsidRPr="001938C0"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affected by the disease.</w:t>
      </w:r>
    </w:p>
    <w:p w14:paraId="57E8C291" w14:textId="77777777" w:rsidR="00093A61" w:rsidRDefault="00093A61" w:rsidP="00093A61">
      <w:pP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[12] show case one more important aspect which dells with culture and self, independent and interdependent and freedom and determination of self.</w:t>
      </w:r>
    </w:p>
    <w:p w14:paraId="177D22E6" w14:textId="77777777" w:rsidR="00093A61" w:rsidRDefault="00093A61" w:rsidP="00093A61">
      <w:pP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[13] Agenda staying home is not staying safe has also got true evidently in lockdown period as women or getting violated in different ways which is causing depression which </w:t>
      </w:r>
      <w:proofErr w:type="spellStart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inurn</w:t>
      </w:r>
      <w:proofErr w:type="spellEnd"/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force you to take extreme steps.</w:t>
      </w:r>
    </w:p>
    <w:p w14:paraId="36B08C73" w14:textId="77777777" w:rsidR="00093A61" w:rsidRDefault="00093A61" w:rsidP="00093A61">
      <w:pP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[14] What is covid-20? How it stared? Covid-20 is a mutant of covid-19 which is affecting different protein in the body. A 47-year-old suddenly noticed some symptoms in addition to covid-19 which included mainly eyes problems. It was soon found to be covid-20.</w:t>
      </w:r>
    </w:p>
    <w:p w14:paraId="2E08E8C7" w14:textId="77777777" w:rsidR="00093A61" w:rsidRDefault="00093A61" w:rsidP="00093A61">
      <w:pP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[15]</w:t>
      </w:r>
      <w:r w:rsidRPr="00CE17EB">
        <w:t xml:space="preserve"> </w:t>
      </w:r>
      <w:r w:rsidRPr="00CE17EB"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Since</w:t>
      </w: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beginning </w:t>
      </w:r>
      <w:r w:rsidRPr="00CE17EB"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there have been </w:t>
      </w: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many cases</w:t>
      </w:r>
      <w:r w:rsidRPr="00CE17EB"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of neurological and neuropsychiatric</w:t>
      </w: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instances </w:t>
      </w:r>
      <w:r w:rsidRPr="00CE17EB"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in patients with COVID</w:t>
      </w:r>
      <w:r w:rsidRPr="00CE17EB">
        <w:rPr>
          <w:rFonts w:ascii="Cambria Math" w:hAnsi="Cambria Math" w:cs="Cambria Math"/>
          <w:color w:val="202020"/>
          <w:sz w:val="20"/>
          <w:szCs w:val="20"/>
          <w:shd w:val="clear" w:color="auto" w:fill="FFFFFF"/>
        </w:rPr>
        <w:t>‐</w:t>
      </w:r>
      <w:r w:rsidRPr="00CE17EB"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19.The complexities associated with the neuropsychiatric instance of COVID</w:t>
      </w:r>
      <w:r w:rsidRPr="00CE17EB">
        <w:rPr>
          <w:rFonts w:ascii="Cambria Math" w:hAnsi="Cambria Math" w:cs="Cambria Math"/>
          <w:color w:val="202020"/>
          <w:sz w:val="20"/>
          <w:szCs w:val="20"/>
          <w:shd w:val="clear" w:color="auto" w:fill="FFFFFF"/>
        </w:rPr>
        <w:t>‐</w:t>
      </w:r>
      <w:r w:rsidRPr="00CE17EB"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19 have led to estimates of the potential </w:t>
      </w: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incidences </w:t>
      </w:r>
      <w:r w:rsidRPr="00CE17EB"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of related disorders</w:t>
      </w: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and </w:t>
      </w:r>
      <w:r w:rsidRPr="00CE17EB"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 xml:space="preserve">patients </w:t>
      </w:r>
      <w:r w:rsidRPr="00CE17EB">
        <w:rPr>
          <w:rFonts w:ascii="Helvetica" w:hAnsi="Helvetica" w:cs="Helvetica"/>
          <w:color w:val="202020"/>
          <w:sz w:val="20"/>
          <w:szCs w:val="20"/>
          <w:shd w:val="clear" w:color="auto" w:fill="FFFFFF"/>
        </w:rPr>
        <w:t>admitted to the psychiatric ward with worsening psychiatric symptoms.</w:t>
      </w:r>
    </w:p>
    <w:p w14:paraId="52D4B9DE" w14:textId="77777777" w:rsidR="00103383" w:rsidRDefault="00103383"/>
    <w:sectPr w:rsidR="0010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12E0A"/>
    <w:multiLevelType w:val="hybridMultilevel"/>
    <w:tmpl w:val="E584A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5A"/>
    <w:rsid w:val="00093A61"/>
    <w:rsid w:val="00103383"/>
    <w:rsid w:val="0084655A"/>
    <w:rsid w:val="00A7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9D43"/>
  <w15:chartTrackingRefBased/>
  <w15:docId w15:val="{2FBC8D6B-C20D-4116-93B5-79719730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A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3A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3A6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agepub.com/doi/full/10.1177/0020764020950769" TargetMode="External"/><Relationship Id="rId13" Type="http://schemas.openxmlformats.org/officeDocument/2006/relationships/hyperlink" Target="https://journals.plos.org/plosone/article?id=10.1371/journal.pone.0239696" TargetMode="External"/><Relationship Id="rId18" Type="http://schemas.openxmlformats.org/officeDocument/2006/relationships/hyperlink" Target="https://onlinelibrary.wiley.com/doi/10.1111/pcn.131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3395101/%20(covid-20)" TargetMode="External"/><Relationship Id="rId12" Type="http://schemas.openxmlformats.org/officeDocument/2006/relationships/hyperlink" Target="https://www.frontiersin.org/articles/10.3389/fpsyt.2020.579985/full" TargetMode="External"/><Relationship Id="rId17" Type="http://schemas.openxmlformats.org/officeDocument/2006/relationships/hyperlink" Target="https://onlinelibrary.wiley.com/doi/10.1111/pcn.131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doi/10.1111/pcn.1317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151415/" TargetMode="External"/><Relationship Id="rId11" Type="http://schemas.openxmlformats.org/officeDocument/2006/relationships/hyperlink" Target="https://www.jmir.org/2020/9/e21279/" TargetMode="External"/><Relationship Id="rId5" Type="http://schemas.openxmlformats.org/officeDocument/2006/relationships/hyperlink" Target="https://www.karger.com/Article/FullText/510752" TargetMode="External"/><Relationship Id="rId15" Type="http://schemas.openxmlformats.org/officeDocument/2006/relationships/hyperlink" Target="https://onlinelibrary.wiley.com/doi/10.1111/pcn.13185" TargetMode="External"/><Relationship Id="rId10" Type="http://schemas.openxmlformats.org/officeDocument/2006/relationships/hyperlink" Target="https://www.thelancet.com/journals/lanpsy/article/PIIS2215-0366(20)30168-1/fulltex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urnals.sagepub.com/doi/full/10.1177/0972063420935544" TargetMode="External"/><Relationship Id="rId14" Type="http://schemas.openxmlformats.org/officeDocument/2006/relationships/hyperlink" Target="https://www.thelancet.com/journals/lanpsy/article/PIIS2215-0366(20)30308-4/full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yukti19csu366</dc:creator>
  <cp:keywords/>
  <dc:description/>
  <cp:lastModifiedBy>yukti19csu366</cp:lastModifiedBy>
  <cp:revision>3</cp:revision>
  <dcterms:created xsi:type="dcterms:W3CDTF">2021-01-10T05:21:00Z</dcterms:created>
  <dcterms:modified xsi:type="dcterms:W3CDTF">2021-03-08T09:52:00Z</dcterms:modified>
</cp:coreProperties>
</file>