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"/>
        <w:gridCol w:w="6470"/>
      </w:tblGrid>
      <w:tr w:rsidR="00C90009" w:rsidRPr="00682052" w14:paraId="3E2878E3" w14:textId="77777777" w:rsidTr="00657C28">
        <w:tc>
          <w:tcPr>
            <w:tcW w:w="3600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70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68A4D072" w14:textId="0B6B9586" w:rsidR="00C90009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="002328F4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guoyu@ohsu.deu</w:t>
              </w:r>
            </w:hyperlink>
          </w:p>
          <w:p w14:paraId="766C91F6" w14:textId="15B555AF" w:rsidR="002328F4" w:rsidRPr="00682052" w:rsidRDefault="002328F4">
            <w:pPr>
              <w:rPr>
                <w:rFonts w:ascii="Times New Roman" w:hAnsi="Times New Roman" w:cs="Times New Roman"/>
              </w:rPr>
            </w:pPr>
          </w:p>
        </w:tc>
      </w:tr>
      <w:tr w:rsidR="00C90009" w:rsidRPr="00682052" w14:paraId="557E4EF5" w14:textId="77777777" w:rsidTr="00657C28">
        <w:trPr>
          <w:trHeight w:val="819"/>
        </w:trPr>
        <w:tc>
          <w:tcPr>
            <w:tcW w:w="3600" w:type="dxa"/>
          </w:tcPr>
          <w:p w14:paraId="4B582837" w14:textId="77777777" w:rsidR="00734BED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515 SW Campus Dr, </w:t>
            </w:r>
          </w:p>
          <w:p w14:paraId="31B2734F" w14:textId="605C2DDC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Portland, OR 97239</w:t>
            </w:r>
          </w:p>
        </w:tc>
        <w:tc>
          <w:tcPr>
            <w:tcW w:w="270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2B7C7A7E" w14:textId="40253DAF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8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https://Yukun-Guo.github.io</w:t>
              </w:r>
            </w:hyperlink>
          </w:p>
          <w:p w14:paraId="6173F303" w14:textId="082913DE" w:rsidR="00774639" w:rsidRDefault="00774639" w:rsidP="00774639">
            <w:pPr>
              <w:ind w:right="789"/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9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https://bit.ly/Yukun-Guo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516DB7">
      <w:pPr>
        <w:pStyle w:val="BodyText"/>
        <w:tabs>
          <w:tab w:val="left" w:pos="1580"/>
          <w:tab w:val="left" w:pos="230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1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167D2169" w14:textId="7CA641DF" w:rsidR="00473968" w:rsidRPr="00A37D30" w:rsidRDefault="002328F4" w:rsidP="00473968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2328F4">
        <w:rPr>
          <w:rFonts w:ascii="Times New Roman"/>
          <w:b/>
          <w:sz w:val="24"/>
        </w:rPr>
        <w:t>ACADEMIC AWARDS</w:t>
      </w:r>
    </w:p>
    <w:p w14:paraId="59778353" w14:textId="49546CD0" w:rsidR="00473968" w:rsidRPr="00D029EA" w:rsidRDefault="00473968" w:rsidP="00473968">
      <w:pPr>
        <w:pStyle w:val="publication"/>
        <w:numPr>
          <w:ilvl w:val="0"/>
          <w:numId w:val="14"/>
        </w:numPr>
      </w:pPr>
      <w:r w:rsidRPr="00473968">
        <w:rPr>
          <w:rStyle w:val="Hyperlink"/>
          <w:color w:val="1868DE"/>
          <w:u w:val="none"/>
        </w:rPr>
        <w:t xml:space="preserve">2021 </w:t>
      </w:r>
      <w:hyperlink r:id="rId12" w:tgtFrame="blank" w:history="1">
        <w:r w:rsidRPr="00473968">
          <w:rPr>
            <w:rStyle w:val="Hyperlink"/>
            <w:color w:val="1868DE"/>
            <w:u w:val="none"/>
          </w:rPr>
          <w:t>Outstanding Reviewers</w:t>
        </w:r>
      </w:hyperlink>
      <w:r>
        <w:rPr>
          <w:rStyle w:val="Hyperlink"/>
          <w:color w:val="1868DE"/>
          <w:u w:val="none"/>
        </w:rPr>
        <w:t>.</w:t>
      </w:r>
      <w:r w:rsidRPr="00473968">
        <w:rPr>
          <w:rStyle w:val="Hyperlink"/>
          <w:color w:val="1868DE"/>
          <w:u w:val="none"/>
        </w:rPr>
        <w:t> </w:t>
      </w:r>
      <w:r w:rsidRPr="00473968">
        <w:rPr>
          <w:i/>
          <w:iCs/>
        </w:rPr>
        <w:t>Optical Society of America (OSA)</w:t>
      </w:r>
    </w:p>
    <w:p w14:paraId="64F14B0F" w14:textId="6475AAFC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70883575" w14:textId="7AD1845E" w:rsidR="00516DB7" w:rsidRPr="00516DB7" w:rsidRDefault="00516DB7" w:rsidP="00516DB7">
      <w:pPr>
        <w:pStyle w:val="publications"/>
        <w:ind w:right="720"/>
        <w:rPr>
          <w:rStyle w:val="pub-item-a-author"/>
          <w:b w:val="0"/>
          <w:szCs w:val="22"/>
        </w:rPr>
      </w:pPr>
      <w:r w:rsidRPr="00516DB7">
        <w:rPr>
          <w:rStyle w:val="pub-item-a-author"/>
          <w:b w:val="0"/>
          <w:szCs w:val="22"/>
        </w:rPr>
        <w:t>You QS, Camino A, Wang J, </w:t>
      </w:r>
      <w:r w:rsidRPr="00516DB7">
        <w:rPr>
          <w:szCs w:val="22"/>
        </w:rPr>
        <w:t>Guo Y</w:t>
      </w:r>
      <w:r w:rsidRPr="00516DB7">
        <w:rPr>
          <w:rStyle w:val="pub-item-other-author"/>
          <w:b w:val="0"/>
          <w:szCs w:val="22"/>
        </w:rPr>
        <w:t>, Flaxel CJ, Hwang TS, Huang D, Jia Y, Bailey ST.</w:t>
      </w:r>
      <w:r w:rsidRPr="00516DB7">
        <w:rPr>
          <w:rStyle w:val="pub-item-title"/>
          <w:b w:val="0"/>
          <w:szCs w:val="22"/>
        </w:rPr>
        <w:t> </w:t>
      </w:r>
      <w:hyperlink r:id="rId13" w:tgtFrame="blank" w:history="1">
        <w:r w:rsidRPr="00516DB7">
          <w:rPr>
            <w:rStyle w:val="Hyperlink"/>
            <w:b w:val="0"/>
            <w:color w:val="1868DE"/>
            <w:szCs w:val="22"/>
            <w:u w:val="none"/>
          </w:rPr>
          <w:t>Geographic Atrophy Progression Is Associated With Choriocapillaris Flow Deficits Measured With Optical Coherence Tomographic Angiography.</w:t>
        </w:r>
      </w:hyperlink>
      <w:r w:rsidRPr="00516DB7">
        <w:rPr>
          <w:b w:val="0"/>
          <w:i/>
          <w:iCs/>
          <w:szCs w:val="22"/>
        </w:rPr>
        <w:t> Investigative Ophthalmology &amp; Visual Science</w:t>
      </w:r>
      <w:r w:rsidRPr="00516DB7">
        <w:rPr>
          <w:rStyle w:val="pub-item-leftinfo"/>
          <w:b w:val="0"/>
          <w:szCs w:val="22"/>
        </w:rPr>
        <w:t>2021 Dec. Vol.62. 28.</w:t>
      </w:r>
    </w:p>
    <w:p w14:paraId="50A07D6D" w14:textId="41CD0010" w:rsidR="00D87A8F" w:rsidRPr="00D87A8F" w:rsidRDefault="00D87A8F" w:rsidP="00D87A8F">
      <w:pPr>
        <w:pStyle w:val="publications"/>
        <w:ind w:right="720"/>
        <w:rPr>
          <w:rStyle w:val="pub-item-a-author"/>
          <w:b w:val="0"/>
          <w:szCs w:val="22"/>
        </w:rPr>
      </w:pPr>
      <w:r w:rsidRPr="00D87A8F">
        <w:rPr>
          <w:rStyle w:val="pub-item-a-author"/>
          <w:b w:val="0"/>
          <w:szCs w:val="22"/>
        </w:rPr>
        <w:t>Tsuboi K, You QS, </w:t>
      </w:r>
      <w:r w:rsidRPr="00D87A8F">
        <w:rPr>
          <w:szCs w:val="22"/>
        </w:rPr>
        <w:t>Guo Y</w:t>
      </w:r>
      <w:r>
        <w:rPr>
          <w:b w:val="0"/>
          <w:szCs w:val="22"/>
        </w:rPr>
        <w:t xml:space="preserve">, </w:t>
      </w:r>
      <w:r w:rsidRPr="00D87A8F">
        <w:rPr>
          <w:rStyle w:val="pub-item-other-author"/>
          <w:b w:val="0"/>
          <w:szCs w:val="22"/>
        </w:rPr>
        <w:t>Wang J, Flaxel CJ, Bailey ST, Huang D, Jia Y, Hwang TS.</w:t>
      </w:r>
      <w:r w:rsidRPr="00D87A8F">
        <w:rPr>
          <w:rStyle w:val="pub-item-title"/>
          <w:b w:val="0"/>
          <w:szCs w:val="22"/>
        </w:rPr>
        <w:t> </w:t>
      </w:r>
      <w:hyperlink r:id="rId14" w:tgtFrame="blank" w:history="1">
        <w:r w:rsidRPr="00D87A8F">
          <w:rPr>
            <w:rStyle w:val="Hyperlink"/>
            <w:b w:val="0"/>
            <w:color w:val="1868DE"/>
            <w:szCs w:val="22"/>
            <w:u w:val="none"/>
          </w:rPr>
          <w:t>Association between fluid volume in inner nuclear layer and visual acuity in diabetic macular edema</w:t>
        </w:r>
      </w:hyperlink>
      <w:r>
        <w:rPr>
          <w:rStyle w:val="pub-item-title"/>
          <w:b w:val="0"/>
          <w:szCs w:val="22"/>
        </w:rPr>
        <w:t>.</w:t>
      </w:r>
      <w:r w:rsidRPr="00D87A8F">
        <w:rPr>
          <w:b w:val="0"/>
          <w:i/>
          <w:iCs/>
          <w:szCs w:val="22"/>
        </w:rPr>
        <w:t> American Journal of Ophthalmology</w:t>
      </w:r>
      <w:r w:rsidRPr="00D87A8F">
        <w:rPr>
          <w:rStyle w:val="pub-item-leftinfo"/>
          <w:b w:val="0"/>
          <w:szCs w:val="22"/>
        </w:rPr>
        <w:t>. 2021 Dec 21.</w:t>
      </w:r>
    </w:p>
    <w:p w14:paraId="0A174013" w14:textId="55F91B7D" w:rsidR="00AF13AC" w:rsidRPr="00AF13AC" w:rsidRDefault="00AF13AC" w:rsidP="00657C28">
      <w:pPr>
        <w:pStyle w:val="publications"/>
        <w:ind w:right="720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5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</w:p>
    <w:p w14:paraId="3F483F23" w14:textId="05E700D3" w:rsidR="000D09AE" w:rsidRPr="000D09AE" w:rsidRDefault="000D09AE" w:rsidP="00657C28">
      <w:pPr>
        <w:pStyle w:val="publications"/>
        <w:ind w:right="720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6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657C28">
      <w:pPr>
        <w:pStyle w:val="publications"/>
        <w:ind w:right="720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7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</w:t>
        </w:r>
        <w:r w:rsidRPr="00E01107">
          <w:rPr>
            <w:rStyle w:val="Hyperlink"/>
            <w:b w:val="0"/>
            <w:color w:val="1868DE"/>
            <w:szCs w:val="22"/>
            <w:u w:val="none"/>
          </w:rPr>
          <w:lastRenderedPageBreak/>
          <w:t>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657C28">
      <w:pPr>
        <w:pStyle w:val="publications"/>
        <w:ind w:right="720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8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9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20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44495B31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</w:t>
      </w:r>
      <w:r w:rsidR="00516DB7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</w:t>
      </w:r>
      <w:bookmarkStart w:id="0" w:name="_GoBack"/>
      <w:bookmarkEnd w:id="0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Ma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B8C7" w14:textId="77777777" w:rsidR="00234D04" w:rsidRDefault="00234D04" w:rsidP="00363655">
      <w:pPr>
        <w:spacing w:after="0" w:line="240" w:lineRule="auto"/>
      </w:pPr>
      <w:r>
        <w:separator/>
      </w:r>
    </w:p>
  </w:endnote>
  <w:endnote w:type="continuationSeparator" w:id="0">
    <w:p w14:paraId="0722776E" w14:textId="77777777" w:rsidR="00234D04" w:rsidRDefault="00234D04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92940" w14:textId="77777777" w:rsidR="00234D04" w:rsidRDefault="00234D04" w:rsidP="00363655">
      <w:pPr>
        <w:spacing w:after="0" w:line="240" w:lineRule="auto"/>
      </w:pPr>
      <w:r>
        <w:separator/>
      </w:r>
    </w:p>
  </w:footnote>
  <w:footnote w:type="continuationSeparator" w:id="0">
    <w:p w14:paraId="24688954" w14:textId="77777777" w:rsidR="00234D04" w:rsidRDefault="00234D04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7D6C"/>
    <w:multiLevelType w:val="multilevel"/>
    <w:tmpl w:val="B534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90964"/>
    <w:multiLevelType w:val="multilevel"/>
    <w:tmpl w:val="D4A4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10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1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NKgFAFmp4octAAAA"/>
  </w:docVars>
  <w:rsids>
    <w:rsidRoot w:val="000A5F34"/>
    <w:rsid w:val="00026D04"/>
    <w:rsid w:val="000765BA"/>
    <w:rsid w:val="000A5F34"/>
    <w:rsid w:val="000D09AE"/>
    <w:rsid w:val="000D6A37"/>
    <w:rsid w:val="001133E0"/>
    <w:rsid w:val="00212292"/>
    <w:rsid w:val="00217673"/>
    <w:rsid w:val="002328F4"/>
    <w:rsid w:val="00234D04"/>
    <w:rsid w:val="002A4369"/>
    <w:rsid w:val="002C6E19"/>
    <w:rsid w:val="002D1EDC"/>
    <w:rsid w:val="002E7DBA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73968"/>
    <w:rsid w:val="004A0C8B"/>
    <w:rsid w:val="004B0647"/>
    <w:rsid w:val="004E3312"/>
    <w:rsid w:val="004F3F2E"/>
    <w:rsid w:val="004F5CB2"/>
    <w:rsid w:val="00516DB7"/>
    <w:rsid w:val="00575D42"/>
    <w:rsid w:val="00576CBA"/>
    <w:rsid w:val="005D0527"/>
    <w:rsid w:val="005D0AFA"/>
    <w:rsid w:val="005F5180"/>
    <w:rsid w:val="00607D28"/>
    <w:rsid w:val="00657C28"/>
    <w:rsid w:val="00682052"/>
    <w:rsid w:val="00734BED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1CEF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87A8F"/>
    <w:rsid w:val="00D90B99"/>
    <w:rsid w:val="00DA2F53"/>
    <w:rsid w:val="00DF3AD3"/>
    <w:rsid w:val="00E01107"/>
    <w:rsid w:val="00E04AF6"/>
    <w:rsid w:val="00E525B4"/>
    <w:rsid w:val="00EA5BC8"/>
    <w:rsid w:val="00ED44D0"/>
    <w:rsid w:val="00F2621D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67/iovs.62.15.28" TargetMode="External"/><Relationship Id="rId18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6" Type="http://schemas.openxmlformats.org/officeDocument/2006/relationships/hyperlink" Target="https://doi.org/10.1364/BOE.379977" TargetMode="External"/><Relationship Id="rId39" Type="http://schemas.openxmlformats.org/officeDocument/2006/relationships/hyperlink" Target="https://ieeexplore.ieee.org/abstract/document/7852750" TargetMode="External"/><Relationship Id="rId21" Type="http://schemas.openxmlformats.org/officeDocument/2006/relationships/hyperlink" Target="http://dx.doi.org/10.1136/bjophthalmol-2020-317562" TargetMode="External"/><Relationship Id="rId34" Type="http://schemas.openxmlformats.org/officeDocument/2006/relationships/hyperlink" Target="https://doi.org/10.1364/BOE.10.003522" TargetMode="External"/><Relationship Id="rId7" Type="http://schemas.openxmlformats.org/officeDocument/2006/relationships/hyperlink" Target="mailto:guoyu@ohsu.deu" TargetMode="External"/><Relationship Id="rId2" Type="http://schemas.openxmlformats.org/officeDocument/2006/relationships/styles" Target="styles.xml"/><Relationship Id="rId16" Type="http://schemas.openxmlformats.org/officeDocument/2006/relationships/hyperlink" Target="https://bjo.bmj.com/content/early/2021/09/12/bjophthalmol-2020-318646" TargetMode="External"/><Relationship Id="rId20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9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s.google.com/patent/US20200342595A1/en" TargetMode="External"/><Relationship Id="rId24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32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7" Type="http://schemas.openxmlformats.org/officeDocument/2006/relationships/hyperlink" Target="https://ieeexplore.ieee.org/abstract/document/8243687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23" Type="http://schemas.openxmlformats.org/officeDocument/2006/relationships/hyperlink" Target="https://www.researchgate.net/publication/342053130_Reconstruction_of_high-resolution_66-mm_OCT_angiograms_using_deep_learning" TargetMode="External"/><Relationship Id="rId28" Type="http://schemas.openxmlformats.org/officeDocument/2006/relationships/hyperlink" Target="https://doi.org/10.1364/BOE.11.000330" TargetMode="External"/><Relationship Id="rId36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10" Type="http://schemas.openxmlformats.org/officeDocument/2006/relationships/hyperlink" Target="https://patents.google.com/patent/US20210052155A1/en" TargetMode="External"/><Relationship Id="rId19" Type="http://schemas.openxmlformats.org/officeDocument/2006/relationships/hyperlink" Target="https://doi.org/10.1016/j.xops.2021.100027" TargetMode="External"/><Relationship Id="rId31" Type="http://schemas.openxmlformats.org/officeDocument/2006/relationships/hyperlink" Target="https://doi.org/10.1117/1.NPh.6.4.041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Yukun-Guo" TargetMode="External"/><Relationship Id="rId14" Type="http://schemas.openxmlformats.org/officeDocument/2006/relationships/hyperlink" Target="https://doi.org/10.1016/j.ajo.2021.12.012" TargetMode="External"/><Relationship Id="rId22" Type="http://schemas.openxmlformats.org/officeDocument/2006/relationships/hyperlink" Target="https://doi.org/10.1016/j.ajo.2020.04.024" TargetMode="External"/><Relationship Id="rId27" Type="http://schemas.openxmlformats.org/officeDocument/2006/relationships/hyperlink" Target="https://doi.org/10.1016/j.ajo.2019.09.004" TargetMode="External"/><Relationship Id="rId30" Type="http://schemas.openxmlformats.org/officeDocument/2006/relationships/hyperlink" Target="https://doi.org/10.1364/BOE.10.006286" TargetMode="External"/><Relationship Id="rId35" Type="http://schemas.openxmlformats.org/officeDocument/2006/relationships/hyperlink" Target="https://doi.org/10.1117/1.NPh.6.4.041104" TargetMode="External"/><Relationship Id="rId8" Type="http://schemas.openxmlformats.org/officeDocument/2006/relationships/hyperlink" Target="https://Yukun-Guo.github.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sapublishing.org/reviewer/?page=outstanding_reviewers" TargetMode="External"/><Relationship Id="rId17" Type="http://schemas.openxmlformats.org/officeDocument/2006/relationships/hyperlink" Target="https://journals.sagepub.com/doi/10.1177/15353702211036704" TargetMode="External"/><Relationship Id="rId25" Type="http://schemas.openxmlformats.org/officeDocument/2006/relationships/hyperlink" Target="https://doi.org/10.1364/OL.390134" TargetMode="External"/><Relationship Id="rId33" Type="http://schemas.openxmlformats.org/officeDocument/2006/relationships/hyperlink" Target="https://doi.org/10.1364/BOE.10.003560" TargetMode="External"/><Relationship Id="rId38" Type="http://schemas.openxmlformats.org/officeDocument/2006/relationships/hyperlink" Target="https://ieeexplore.ieee.org/document/8302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11</cp:revision>
  <cp:lastPrinted>2021-07-16T18:57:00Z</cp:lastPrinted>
  <dcterms:created xsi:type="dcterms:W3CDTF">2021-11-11T20:08:00Z</dcterms:created>
  <dcterms:modified xsi:type="dcterms:W3CDTF">2021-12-30T01:13:00Z</dcterms:modified>
</cp:coreProperties>
</file>