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0AF2756" w14:textId="77777777" w:rsidR="00B2198C" w:rsidRPr="00384537" w:rsidRDefault="00B2198C" w:rsidP="00481DDC">
      <w:pPr>
        <w:pStyle w:val="Sinespaciado"/>
        <w:ind w:left="284"/>
        <w:jc w:val="both"/>
        <w:rPr>
          <w:rFonts w:ascii="Arial" w:hAnsi="Arial" w:cs="Arial"/>
          <w:sz w:val="19"/>
          <w:szCs w:val="19"/>
        </w:rPr>
      </w:pPr>
    </w:p>
    <w:p w14:paraId="6A84F0C5" w14:textId="77777777" w:rsidR="001F7542" w:rsidRPr="00384537" w:rsidRDefault="001F7542" w:rsidP="00481DDC">
      <w:pPr>
        <w:pStyle w:val="Sinespaciado"/>
        <w:jc w:val="both"/>
        <w:rPr>
          <w:rFonts w:ascii="Arial" w:hAnsi="Arial" w:cs="Arial"/>
          <w:sz w:val="19"/>
          <w:szCs w:val="19"/>
        </w:rPr>
      </w:pPr>
    </w:p>
    <w:p w14:paraId="0915B04D" w14:textId="77777777" w:rsidR="006D0327" w:rsidRPr="00384537" w:rsidRDefault="006D0327" w:rsidP="00481DDC">
      <w:pPr>
        <w:pStyle w:val="Sinespaciado"/>
        <w:jc w:val="both"/>
        <w:rPr>
          <w:rFonts w:ascii="Arial" w:hAnsi="Arial" w:cs="Arial"/>
          <w:sz w:val="19"/>
          <w:szCs w:val="19"/>
        </w:rPr>
      </w:pPr>
    </w:p>
    <w:p w14:paraId="201941AE" w14:textId="77777777" w:rsidR="00C83F55" w:rsidRPr="00384537" w:rsidRDefault="00C83F55" w:rsidP="00481DDC">
      <w:pPr>
        <w:pStyle w:val="Sinespaciado"/>
        <w:jc w:val="both"/>
        <w:rPr>
          <w:rFonts w:ascii="Arial" w:hAnsi="Arial" w:cs="Arial"/>
          <w:sz w:val="19"/>
          <w:szCs w:val="19"/>
        </w:rPr>
      </w:pPr>
    </w:p>
    <w:p w14:paraId="03F98389" w14:textId="77777777" w:rsidR="00296BD5" w:rsidRPr="00384537" w:rsidRDefault="00296BD5" w:rsidP="00481DDC">
      <w:pPr>
        <w:pStyle w:val="Sinespaciado"/>
        <w:jc w:val="both"/>
        <w:rPr>
          <w:rFonts w:ascii="Arial" w:hAnsi="Arial" w:cs="Arial"/>
          <w:sz w:val="19"/>
          <w:szCs w:val="19"/>
        </w:rPr>
      </w:pPr>
    </w:p>
    <w:p w14:paraId="76728D97" w14:textId="77777777" w:rsidR="004B7285" w:rsidRPr="00384537" w:rsidRDefault="004B7285" w:rsidP="00481DDC">
      <w:pPr>
        <w:pStyle w:val="Sinespaciado"/>
        <w:ind w:left="284"/>
        <w:jc w:val="both"/>
        <w:rPr>
          <w:rFonts w:ascii="Arial" w:hAnsi="Arial" w:cs="Arial"/>
          <w:b/>
          <w:sz w:val="19"/>
          <w:szCs w:val="19"/>
        </w:rPr>
      </w:pPr>
      <w:bookmarkStart w:id="0" w:name="OLE_LINK15"/>
    </w:p>
    <w:p w14:paraId="32C12901" w14:textId="7FF31CCF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VISTO: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El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expediente</w:t>
      </w:r>
      <w:r w:rsidRPr="00313A04">
        <w:rPr>
          <w:rFonts w:ascii="Arial Narrow" w:eastAsia="Times New Roman" w:hAnsi="Arial Narrow" w:cs="Arial"/>
          <w:b/>
          <w:spacing w:val="40"/>
          <w:sz w:val="20"/>
          <w:szCs w:val="20"/>
          <w:lang w:val="es-ES"/>
        </w:rPr>
        <w:t xml:space="preserve"> </w:t>
      </w:r>
      <w:proofErr w:type="spellStart"/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N°</w:t>
      </w:r>
      <w:proofErr w:type="spellEnd"/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«N_DE</w:t>
      </w:r>
      <w:r w:rsidR="0061361C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L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_EXPEDIENTE»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2D0B44">
        <w:rPr>
          <w:rFonts w:ascii="Arial Narrow" w:eastAsia="Times New Roman" w:hAnsi="Arial Narrow" w:cs="Arial"/>
          <w:b/>
          <w:sz w:val="20"/>
          <w:szCs w:val="20"/>
          <w:lang w:val="es-ES"/>
        </w:rPr>
        <w:t>-2025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,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 fecha</w:t>
      </w:r>
      <w:r w:rsidR="002D0B44">
        <w:rPr>
          <w:rFonts w:ascii="Arial Narrow" w:eastAsia="Times New Roman" w:hAnsi="Arial Narrow" w:cs="Arial"/>
          <w:sz w:val="20"/>
          <w:szCs w:val="20"/>
          <w:lang w:val="es-ES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FECHA_DEL_EXPEDIENTE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,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seguido por el administrado(a):</w:t>
      </w:r>
      <w:r w:rsidRPr="00313A04">
        <w:rPr>
          <w:rFonts w:ascii="Arial Narrow" w:eastAsia="Times New Roman" w:hAnsi="Arial Narrow" w:cs="Arial"/>
          <w:spacing w:val="-5"/>
          <w:sz w:val="20"/>
          <w:szCs w:val="20"/>
          <w:lang w:val="es-ES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NOMBRE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,</w:t>
      </w:r>
      <w:r w:rsidRPr="00313A04">
        <w:rPr>
          <w:rFonts w:ascii="Arial Narrow" w:eastAsia="Times New Roman" w:hAnsi="Arial Narrow" w:cs="Arial"/>
          <w:spacing w:val="-5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identificado</w:t>
      </w:r>
      <w:r w:rsidRPr="00313A04">
        <w:rPr>
          <w:rFonts w:ascii="Arial Narrow" w:eastAsia="Times New Roman" w:hAnsi="Arial Narrow" w:cs="Arial"/>
          <w:spacing w:val="-6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con</w:t>
      </w:r>
      <w:r w:rsidRPr="00313A04">
        <w:rPr>
          <w:rFonts w:ascii="Arial Narrow" w:eastAsia="Times New Roman" w:hAnsi="Arial Narrow" w:cs="Arial"/>
          <w:spacing w:val="-6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DNI</w:t>
      </w:r>
      <w:r w:rsidRPr="00313A04">
        <w:rPr>
          <w:rFonts w:ascii="Arial Narrow" w:eastAsia="Times New Roman" w:hAnsi="Arial Narrow" w:cs="Arial"/>
          <w:spacing w:val="-7"/>
          <w:sz w:val="20"/>
          <w:szCs w:val="20"/>
          <w:lang w:val="es-ES"/>
        </w:rPr>
        <w:t xml:space="preserve"> </w:t>
      </w:r>
      <w:proofErr w:type="spellStart"/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N°</w:t>
      </w:r>
      <w:proofErr w:type="spellEnd"/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DNI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, quien solicita </w:t>
      </w:r>
      <w:r w:rsidRPr="00313A04">
        <w:rPr>
          <w:rFonts w:ascii="Arial Narrow" w:eastAsia="Times New Roman" w:hAnsi="Arial Narrow" w:cs="Arial"/>
          <w:sz w:val="20"/>
          <w:szCs w:val="20"/>
          <w:u w:val="single"/>
          <w:lang w:val="es-ES"/>
        </w:rPr>
        <w:t>autorización temporal para ubicar un módulo movible para el desarrollo de la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u w:val="single"/>
          <w:lang w:val="es-ES"/>
        </w:rPr>
        <w:t>actividad económica para el giro de</w:t>
      </w:r>
      <w:r w:rsidR="00E30CDD" w:rsidRPr="00313A04">
        <w:rPr>
          <w:rFonts w:ascii="Arial Narrow" w:eastAsia="Times New Roman" w:hAnsi="Arial Narrow" w:cs="Arial"/>
          <w:sz w:val="20"/>
          <w:szCs w:val="20"/>
          <w:u w:val="single"/>
          <w:lang w:val="es-ES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GIRO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61361C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OBS</w:t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,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ubicado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en </w:t>
      </w:r>
      <w:r w:rsidR="003A0185">
        <w:rPr>
          <w:rFonts w:ascii="Arial" w:hAnsi="Arial" w:cs="Arial"/>
          <w:b/>
          <w:noProof/>
          <w:sz w:val="20"/>
          <w:highlight w:val="yellow"/>
        </w:rPr>
        <w:fldChar w:fldCharType="begin"/>
      </w:r>
      <w:r w:rsidR="003A0185">
        <w:rPr>
          <w:rFonts w:ascii="Arial" w:hAnsi="Arial" w:cs="Arial"/>
          <w:b/>
          <w:noProof/>
          <w:sz w:val="20"/>
          <w:highlight w:val="yellow"/>
        </w:rPr>
        <w:instrText xml:space="preserve"> MERGEFIELD DNI </w:instrText>
      </w:r>
      <w:r w:rsidR="003A0185"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 w:rsidR="003A0185">
        <w:rPr>
          <w:rFonts w:ascii="Arial" w:hAnsi="Arial" w:cs="Arial"/>
          <w:b/>
          <w:noProof/>
          <w:sz w:val="20"/>
          <w:highlight w:val="yellow"/>
        </w:rPr>
        <w:t>«COORD»</w:t>
      </w:r>
      <w:r w:rsidR="003A0185"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3A0185">
        <w:rPr>
          <w:rFonts w:ascii="Arial" w:hAnsi="Arial" w:cs="Arial"/>
          <w:b/>
          <w:noProof/>
          <w:sz w:val="20"/>
        </w:rPr>
        <w:t xml:space="preserve"> -</w:t>
      </w:r>
      <w:r w:rsidR="003A0185">
        <w:rPr>
          <w:rFonts w:ascii="Arial" w:hAnsi="Arial" w:cs="Arial"/>
          <w:b/>
          <w:noProof/>
          <w:sz w:val="20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DIRECCION_DEL_MODULO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– Distrito de Ate.</w:t>
      </w:r>
    </w:p>
    <w:p w14:paraId="374EE6A0" w14:textId="77777777" w:rsidR="009550DB" w:rsidRPr="00313A04" w:rsidRDefault="009550DB" w:rsidP="00481DDC">
      <w:pPr>
        <w:widowControl w:val="0"/>
        <w:autoSpaceDE w:val="0"/>
        <w:autoSpaceDN w:val="0"/>
        <w:spacing w:before="228" w:after="0" w:line="240" w:lineRule="auto"/>
        <w:ind w:left="569"/>
        <w:jc w:val="both"/>
        <w:outlineLvl w:val="0"/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b/>
          <w:bCs/>
          <w:spacing w:val="-2"/>
          <w:sz w:val="20"/>
          <w:szCs w:val="20"/>
          <w:lang w:val="es-ES"/>
        </w:rPr>
        <w:t>CONSIDERANDO:</w:t>
      </w:r>
    </w:p>
    <w:p w14:paraId="68F26B1A" w14:textId="77777777" w:rsidR="009550DB" w:rsidRPr="00313A04" w:rsidRDefault="009550DB" w:rsidP="00481DDC">
      <w:pPr>
        <w:widowControl w:val="0"/>
        <w:autoSpaceDE w:val="0"/>
        <w:autoSpaceDN w:val="0"/>
        <w:spacing w:before="1" w:after="0" w:line="240" w:lineRule="auto"/>
        <w:jc w:val="both"/>
        <w:rPr>
          <w:rFonts w:ascii="Arial Narrow" w:eastAsia="Times New Roman" w:hAnsi="Arial Narrow" w:cs="Arial"/>
          <w:b/>
          <w:sz w:val="20"/>
          <w:szCs w:val="20"/>
          <w:lang w:val="es-ES"/>
        </w:rPr>
      </w:pPr>
    </w:p>
    <w:p w14:paraId="134930A1" w14:textId="6B31F2C1" w:rsidR="00384537" w:rsidRPr="00313A04" w:rsidRDefault="00384537" w:rsidP="00481DDC">
      <w:pPr>
        <w:widowControl w:val="0"/>
        <w:autoSpaceDE w:val="0"/>
        <w:autoSpaceDN w:val="0"/>
        <w:spacing w:before="1" w:after="0" w:line="240" w:lineRule="auto"/>
        <w:ind w:left="569"/>
        <w:jc w:val="both"/>
        <w:rPr>
          <w:rFonts w:ascii="Arial Narrow" w:hAnsi="Arial Narrow" w:cs="Arial"/>
          <w:bCs/>
          <w:sz w:val="20"/>
          <w:szCs w:val="20"/>
        </w:rPr>
      </w:pPr>
      <w:r w:rsidRPr="00313A04">
        <w:rPr>
          <w:rFonts w:ascii="Arial Narrow" w:hAnsi="Arial Narrow" w:cs="Arial"/>
          <w:bCs/>
          <w:sz w:val="20"/>
          <w:szCs w:val="20"/>
        </w:rPr>
        <w:t xml:space="preserve">Que, de conformidad con el artículo 194 de la Constitución Política del Perú, la municipalidad distrital es un órgano de gobierno local que goza de autonomía política, económica y administrativa. Asimismo, la Ley Orgánica de Municipalidades – Ley </w:t>
      </w:r>
      <w:proofErr w:type="spellStart"/>
      <w:r w:rsidRPr="00313A04">
        <w:rPr>
          <w:rFonts w:ascii="Arial Narrow" w:hAnsi="Arial Narrow" w:cs="Arial"/>
          <w:bCs/>
          <w:sz w:val="20"/>
          <w:szCs w:val="20"/>
        </w:rPr>
        <w:t>N°</w:t>
      </w:r>
      <w:proofErr w:type="spellEnd"/>
      <w:r w:rsidRPr="00313A04">
        <w:rPr>
          <w:rFonts w:ascii="Arial Narrow" w:hAnsi="Arial Narrow" w:cs="Arial"/>
          <w:bCs/>
          <w:sz w:val="20"/>
          <w:szCs w:val="20"/>
        </w:rPr>
        <w:t xml:space="preserve"> 27972, en concordancia con la Constitución, establece en sus artículos II y VIII de su Título Preliminar que: (i) la autonomía de los gobiernos locales radica en la facultad de ejercer actos de gobierno, administrativos y de administración, con sujeción al ordenamiento jurídico; y, (</w:t>
      </w:r>
      <w:proofErr w:type="spellStart"/>
      <w:r w:rsidRPr="00313A04">
        <w:rPr>
          <w:rFonts w:ascii="Arial Narrow" w:hAnsi="Arial Narrow" w:cs="Arial"/>
          <w:bCs/>
          <w:sz w:val="20"/>
          <w:szCs w:val="20"/>
        </w:rPr>
        <w:t>ii</w:t>
      </w:r>
      <w:proofErr w:type="spellEnd"/>
      <w:r w:rsidRPr="00313A04">
        <w:rPr>
          <w:rFonts w:ascii="Arial Narrow" w:hAnsi="Arial Narrow" w:cs="Arial"/>
          <w:bCs/>
          <w:sz w:val="20"/>
          <w:szCs w:val="20"/>
        </w:rPr>
        <w:t>) los gobiernos locales están sujetos a las leyes y disposiciones que regulan las actividades del funcionamiento del sector público; así como a las normas técnicas referidas a los servicios y bienes públicos, y a los sistemas administrativos del Estado que por su naturaleza son de observancia y cumplimiento obligatorio; de tal manera que sus competencias y funciones municipales se ejercen con armonía con las políticas y planes nacionales</w:t>
      </w:r>
    </w:p>
    <w:p w14:paraId="6CDF1FFC" w14:textId="77777777" w:rsidR="00384537" w:rsidRPr="00313A04" w:rsidRDefault="00384537" w:rsidP="00481DDC">
      <w:pPr>
        <w:widowControl w:val="0"/>
        <w:autoSpaceDE w:val="0"/>
        <w:autoSpaceDN w:val="0"/>
        <w:spacing w:before="1" w:after="0" w:line="240" w:lineRule="auto"/>
        <w:ind w:left="569"/>
        <w:jc w:val="both"/>
        <w:rPr>
          <w:rFonts w:ascii="Arial Narrow" w:hAnsi="Arial Narrow" w:cs="Arial"/>
          <w:bCs/>
          <w:sz w:val="20"/>
          <w:szCs w:val="20"/>
        </w:rPr>
      </w:pPr>
    </w:p>
    <w:p w14:paraId="3703C2A0" w14:textId="79DB4B27" w:rsidR="009550DB" w:rsidRPr="00313A04" w:rsidRDefault="009550DB" w:rsidP="00481DDC">
      <w:pPr>
        <w:widowControl w:val="0"/>
        <w:autoSpaceDE w:val="0"/>
        <w:autoSpaceDN w:val="0"/>
        <w:spacing w:before="1" w:after="0" w:line="240" w:lineRule="auto"/>
        <w:ind w:left="569"/>
        <w:jc w:val="both"/>
        <w:rPr>
          <w:rFonts w:ascii="Arial Narrow" w:eastAsia="Times New Roman" w:hAnsi="Arial Narrow" w:cs="Arial"/>
          <w:i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Que,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articulo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IV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del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Título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Preliminar de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la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Ley Orgánica de Municipalidades, Ley </w:t>
      </w:r>
      <w:proofErr w:type="spellStart"/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N°</w:t>
      </w:r>
      <w:proofErr w:type="spellEnd"/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27972,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y modificatorias, establece que “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 xml:space="preserve">Los gobiernos locales representan al vecindario, promueven la adecuada prestación de los servicios públicos locales y el desarrollo integral, sostenible y armónico de su circunscripción”.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Asimismo, que, el numeral 3 del artículo 83° de la referida ley orgánica establece que son “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3. Funciones específicas exclusivas de las municipalidades distritales: 3.2. Regular y controlar el comercio ambulatorio (…)”.</w:t>
      </w:r>
    </w:p>
    <w:p w14:paraId="264E4978" w14:textId="77777777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i/>
          <w:sz w:val="20"/>
          <w:szCs w:val="20"/>
          <w:lang w:val="es-ES"/>
        </w:rPr>
      </w:pPr>
    </w:p>
    <w:p w14:paraId="2465562A" w14:textId="7DD3FD72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i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Que, el numeral 9 del artículo 4°</w:t>
      </w:r>
      <w:r w:rsidR="00566AF7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de la Ordenanza N°1787-MML, el cual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regula el comercio ambulatorio en los espacios públicos en Lima Metropolitana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, y modificatorias, define al comercio ambulatorio como: “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aquella actividad económica temporal, que se desarrolla en las áreas públicas reguladas, siendo desarrollada por comerciantes ambulantes (…)”.</w:t>
      </w:r>
    </w:p>
    <w:p w14:paraId="5EA74D5E" w14:textId="77777777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i/>
          <w:sz w:val="20"/>
          <w:szCs w:val="20"/>
          <w:lang w:val="es-ES"/>
        </w:rPr>
      </w:pPr>
    </w:p>
    <w:p w14:paraId="534FED42" w14:textId="77777777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i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Que,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artículo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35°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 la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Ordenanza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N°1787-MML,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el cual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regula</w:t>
      </w:r>
      <w:r w:rsidRPr="00313A04">
        <w:rPr>
          <w:rFonts w:ascii="Arial Narrow" w:eastAsia="Times New Roman" w:hAnsi="Arial Narrow" w:cs="Arial"/>
          <w:b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b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comercio</w:t>
      </w:r>
      <w:r w:rsidRPr="00313A04">
        <w:rPr>
          <w:rFonts w:ascii="Arial Narrow" w:eastAsia="Times New Roman" w:hAnsi="Arial Narrow" w:cs="Arial"/>
          <w:b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ambulatorio</w:t>
      </w:r>
      <w:r w:rsidRPr="00313A04">
        <w:rPr>
          <w:rFonts w:ascii="Arial Narrow" w:eastAsia="Times New Roman" w:hAnsi="Arial Narrow" w:cs="Arial"/>
          <w:b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en los espacios públicos en Lima Metropolitana,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señala que: “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El horario para ejercicio de la actividad</w:t>
      </w:r>
      <w:r w:rsidRPr="00313A04">
        <w:rPr>
          <w:rFonts w:ascii="Arial Narrow" w:eastAsia="Times New Roman" w:hAnsi="Arial Narrow" w:cs="Arial"/>
          <w:i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comercial</w:t>
      </w:r>
      <w:r w:rsidRPr="00313A04">
        <w:rPr>
          <w:rFonts w:ascii="Arial Narrow" w:eastAsia="Times New Roman" w:hAnsi="Arial Narrow" w:cs="Arial"/>
          <w:i/>
          <w:spacing w:val="-8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será</w:t>
      </w:r>
      <w:r w:rsidRPr="00313A04">
        <w:rPr>
          <w:rFonts w:ascii="Arial Narrow" w:eastAsia="Times New Roman" w:hAnsi="Arial Narrow" w:cs="Arial"/>
          <w:i/>
          <w:spacing w:val="-6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establecido</w:t>
      </w:r>
      <w:r w:rsidRPr="00313A04">
        <w:rPr>
          <w:rFonts w:ascii="Arial Narrow" w:eastAsia="Times New Roman" w:hAnsi="Arial Narrow" w:cs="Arial"/>
          <w:i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por</w:t>
      </w:r>
      <w:r w:rsidRPr="00313A04">
        <w:rPr>
          <w:rFonts w:ascii="Arial Narrow" w:eastAsia="Times New Roman" w:hAnsi="Arial Narrow" w:cs="Arial"/>
          <w:i/>
          <w:spacing w:val="-6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i/>
          <w:spacing w:val="-8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órgano</w:t>
      </w:r>
      <w:r w:rsidRPr="00313A04">
        <w:rPr>
          <w:rFonts w:ascii="Arial Narrow" w:eastAsia="Times New Roman" w:hAnsi="Arial Narrow" w:cs="Arial"/>
          <w:i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competente,</w:t>
      </w:r>
      <w:r w:rsidRPr="00313A04">
        <w:rPr>
          <w:rFonts w:ascii="Arial Narrow" w:eastAsia="Times New Roman" w:hAnsi="Arial Narrow" w:cs="Arial"/>
          <w:i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considerando</w:t>
      </w:r>
      <w:r w:rsidRPr="00313A04">
        <w:rPr>
          <w:rFonts w:ascii="Arial Narrow" w:eastAsia="Times New Roman" w:hAnsi="Arial Narrow" w:cs="Arial"/>
          <w:i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la</w:t>
      </w:r>
      <w:r w:rsidRPr="00313A04">
        <w:rPr>
          <w:rFonts w:ascii="Arial Narrow" w:eastAsia="Times New Roman" w:hAnsi="Arial Narrow" w:cs="Arial"/>
          <w:i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naturaleza</w:t>
      </w:r>
      <w:r w:rsidRPr="00313A04">
        <w:rPr>
          <w:rFonts w:ascii="Arial Narrow" w:eastAsia="Times New Roman" w:hAnsi="Arial Narrow" w:cs="Arial"/>
          <w:i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de</w:t>
      </w:r>
      <w:r w:rsidRPr="00313A04">
        <w:rPr>
          <w:rFonts w:ascii="Arial Narrow" w:eastAsia="Times New Roman" w:hAnsi="Arial Narrow" w:cs="Arial"/>
          <w:i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la actividad económica autorizada”.</w:t>
      </w:r>
    </w:p>
    <w:p w14:paraId="3C4DDC36" w14:textId="77777777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i/>
          <w:sz w:val="20"/>
          <w:szCs w:val="20"/>
          <w:lang w:val="es-ES"/>
        </w:rPr>
      </w:pPr>
    </w:p>
    <w:p w14:paraId="05474C1A" w14:textId="3B9150C2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Que,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mediante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Decreto de Alcaldía N°009-2016/MDA, de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fecha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10 de mayo 2016, en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artículo 1° se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aprobó los puntos de venta de comercio informal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, para los siguientes giros: expendio de bebidas calientes y complementos en la vía pública; venta de golosinas y flores en la vía pública; actividad de los trabajadores lustradores de calzado; expendio de diarios, revistas, billetes de lotería y productos complementarios; venta de alimentos en la vía pública; trabajadores de cerrajería, llaveros</w:t>
      </w:r>
      <w:r w:rsidR="00BB2BA9" w:rsidRPr="00313A04">
        <w:rPr>
          <w:rFonts w:ascii="Arial Narrow" w:eastAsia="Times New Roman" w:hAnsi="Arial Narrow" w:cs="Arial"/>
          <w:sz w:val="20"/>
          <w:szCs w:val="20"/>
          <w:lang w:val="es-ES"/>
        </w:rPr>
        <w:t>; entre otros.</w:t>
      </w:r>
    </w:p>
    <w:p w14:paraId="1B3F4449" w14:textId="77777777" w:rsidR="009550DB" w:rsidRPr="00313A04" w:rsidRDefault="009550DB" w:rsidP="00481DDC">
      <w:pPr>
        <w:widowControl w:val="0"/>
        <w:autoSpaceDE w:val="0"/>
        <w:autoSpaceDN w:val="0"/>
        <w:spacing w:before="1" w:after="0" w:line="240" w:lineRule="auto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</w:p>
    <w:p w14:paraId="652B58E4" w14:textId="77777777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Que, mediante Decreto de Alcaldía N°027-2019/MDA, de fecha 23 de diciembre 2019, en el artículo 1° se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modificó el Decreto de Alcaldía N°009-2016/MDA, de fecha 10 de mayo 2016, en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sentido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de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aprobar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u w:val="single"/>
          <w:lang w:val="es-ES"/>
        </w:rPr>
        <w:t>cuarenta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u w:val="single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u w:val="single"/>
          <w:lang w:val="es-ES"/>
        </w:rPr>
        <w:t>y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u w:val="single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u w:val="single"/>
          <w:lang w:val="es-ES"/>
        </w:rPr>
        <w:t>tres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u w:val="single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u w:val="single"/>
          <w:lang w:val="es-ES"/>
        </w:rPr>
        <w:t>(43)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u w:val="single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u w:val="single"/>
          <w:lang w:val="es-ES"/>
        </w:rPr>
        <w:t>nuevos</w:t>
      </w:r>
      <w:r w:rsidRPr="00313A04">
        <w:rPr>
          <w:rFonts w:ascii="Arial Narrow" w:eastAsia="Times New Roman" w:hAnsi="Arial Narrow" w:cs="Arial"/>
          <w:b/>
          <w:spacing w:val="-13"/>
          <w:sz w:val="20"/>
          <w:szCs w:val="20"/>
          <w:u w:val="single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u w:val="single"/>
          <w:lang w:val="es-ES"/>
        </w:rPr>
        <w:t>puntos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u w:val="single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u w:val="single"/>
          <w:lang w:val="es-ES"/>
        </w:rPr>
        <w:t>de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u w:val="single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u w:val="single"/>
          <w:lang w:val="es-ES"/>
        </w:rPr>
        <w:t>venta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factibles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para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la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venta en la vía pública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.</w:t>
      </w:r>
    </w:p>
    <w:p w14:paraId="4AFE21C2" w14:textId="72F8BC55" w:rsidR="009550DB" w:rsidRPr="00313A04" w:rsidRDefault="009550DB" w:rsidP="00481DDC">
      <w:pPr>
        <w:widowControl w:val="0"/>
        <w:autoSpaceDE w:val="0"/>
        <w:autoSpaceDN w:val="0"/>
        <w:spacing w:before="230"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Que, la Ordenanza 6</w:t>
      </w:r>
      <w:r w:rsidR="00037309" w:rsidRPr="00313A04">
        <w:rPr>
          <w:rFonts w:ascii="Arial Narrow" w:eastAsia="Times New Roman" w:hAnsi="Arial Narrow" w:cs="Arial"/>
          <w:sz w:val="20"/>
          <w:szCs w:val="20"/>
          <w:lang w:val="es-ES"/>
        </w:rPr>
        <w:t>15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-MDA</w:t>
      </w:r>
      <w:r w:rsidR="00037309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, modificado por la Ordenanza </w:t>
      </w:r>
      <w:proofErr w:type="spellStart"/>
      <w:r w:rsidR="00037309" w:rsidRPr="00313A04">
        <w:rPr>
          <w:rFonts w:ascii="Arial Narrow" w:eastAsia="Times New Roman" w:hAnsi="Arial Narrow" w:cs="Arial"/>
          <w:sz w:val="20"/>
          <w:szCs w:val="20"/>
          <w:lang w:val="es-ES"/>
        </w:rPr>
        <w:t>N°</w:t>
      </w:r>
      <w:proofErr w:type="spellEnd"/>
      <w:r w:rsidR="00037309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628-MDA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, </w:t>
      </w:r>
      <w:r w:rsidR="00037309" w:rsidRPr="00313A04">
        <w:rPr>
          <w:rFonts w:ascii="Arial Narrow" w:eastAsia="Times New Roman" w:hAnsi="Arial Narrow" w:cs="Arial"/>
          <w:sz w:val="20"/>
          <w:szCs w:val="20"/>
          <w:lang w:val="es-ES"/>
        </w:rPr>
        <w:t>se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</w:t>
      </w:r>
      <w:r w:rsidR="00037309" w:rsidRPr="00313A04">
        <w:rPr>
          <w:rFonts w:ascii="Arial Narrow" w:eastAsia="Times New Roman" w:hAnsi="Arial Narrow" w:cs="Arial"/>
          <w:sz w:val="20"/>
          <w:szCs w:val="20"/>
          <w:lang w:val="es-ES"/>
        </w:rPr>
        <w:t>aprobó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el Reglamento de Organización y Funciones de la Municipalidad de Ate – ROF de Ate, </w:t>
      </w:r>
      <w:r w:rsidR="00037309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el cual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establece que una de las funciones de la Subgerencia</w:t>
      </w:r>
      <w:r w:rsidRPr="00313A04">
        <w:rPr>
          <w:rFonts w:ascii="Arial Narrow" w:eastAsia="Times New Roman" w:hAnsi="Arial Narrow" w:cs="Arial"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</w:t>
      </w:r>
      <w:r w:rsidRPr="00313A04">
        <w:rPr>
          <w:rFonts w:ascii="Arial Narrow" w:eastAsia="Times New Roman" w:hAnsi="Arial Narrow" w:cs="Arial"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Comercio</w:t>
      </w:r>
      <w:r w:rsidRPr="00313A04">
        <w:rPr>
          <w:rFonts w:ascii="Arial Narrow" w:eastAsia="Times New Roman" w:hAnsi="Arial Narrow" w:cs="Arial"/>
          <w:spacing w:val="-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y</w:t>
      </w:r>
      <w:r w:rsidRPr="00313A04">
        <w:rPr>
          <w:rFonts w:ascii="Arial Narrow" w:eastAsia="Times New Roman" w:hAnsi="Arial Narrow" w:cs="Arial"/>
          <w:spacing w:val="-6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Licencias</w:t>
      </w:r>
      <w:r w:rsidRPr="00313A04">
        <w:rPr>
          <w:rFonts w:ascii="Arial Narrow" w:eastAsia="Times New Roman" w:hAnsi="Arial Narrow" w:cs="Arial"/>
          <w:spacing w:val="-6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es</w:t>
      </w:r>
      <w:r w:rsidRPr="00313A04">
        <w:rPr>
          <w:rFonts w:ascii="Arial Narrow" w:eastAsia="Times New Roman" w:hAnsi="Arial Narrow" w:cs="Arial"/>
          <w:spacing w:val="-6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“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a.</w:t>
      </w:r>
      <w:r w:rsidRPr="00313A04">
        <w:rPr>
          <w:rFonts w:ascii="Arial Narrow" w:eastAsia="Times New Roman" w:hAnsi="Arial Narrow" w:cs="Arial"/>
          <w:i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Controlar</w:t>
      </w:r>
      <w:r w:rsidRPr="00313A04">
        <w:rPr>
          <w:rFonts w:ascii="Arial Narrow" w:eastAsia="Times New Roman" w:hAnsi="Arial Narrow" w:cs="Arial"/>
          <w:i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y</w:t>
      </w:r>
      <w:r w:rsidRPr="00313A04">
        <w:rPr>
          <w:rFonts w:ascii="Arial Narrow" w:eastAsia="Times New Roman" w:hAnsi="Arial Narrow" w:cs="Arial"/>
          <w:i/>
          <w:spacing w:val="-5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fomentar</w:t>
      </w:r>
      <w:r w:rsidRPr="00313A04">
        <w:rPr>
          <w:rFonts w:ascii="Arial Narrow" w:eastAsia="Times New Roman" w:hAnsi="Arial Narrow" w:cs="Arial"/>
          <w:i/>
          <w:spacing w:val="-6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i/>
          <w:spacing w:val="-8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cumplimiento</w:t>
      </w:r>
      <w:r w:rsidRPr="00313A04">
        <w:rPr>
          <w:rFonts w:ascii="Arial Narrow" w:eastAsia="Times New Roman" w:hAnsi="Arial Narrow" w:cs="Arial"/>
          <w:i/>
          <w:spacing w:val="-5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de</w:t>
      </w:r>
      <w:r w:rsidRPr="00313A04">
        <w:rPr>
          <w:rFonts w:ascii="Arial Narrow" w:eastAsia="Times New Roman" w:hAnsi="Arial Narrow" w:cs="Arial"/>
          <w:i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las</w:t>
      </w:r>
      <w:r w:rsidRPr="00313A04">
        <w:rPr>
          <w:rFonts w:ascii="Arial Narrow" w:eastAsia="Times New Roman" w:hAnsi="Arial Narrow" w:cs="Arial"/>
          <w:i/>
          <w:spacing w:val="-6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i/>
          <w:sz w:val="20"/>
          <w:szCs w:val="20"/>
          <w:lang w:val="es-ES"/>
        </w:rPr>
        <w:t>normas del comercio ambulatorio”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.</w:t>
      </w:r>
      <w:r w:rsidR="001A4251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Por lo tanto, </w:t>
      </w:r>
      <w:r w:rsidR="001A4251" w:rsidRPr="00313A04">
        <w:rPr>
          <w:rFonts w:ascii="Arial Narrow" w:eastAsia="Microsoft JhengHei" w:hAnsi="Arial Narrow" w:cs="Arial"/>
          <w:sz w:val="20"/>
          <w:szCs w:val="20"/>
          <w:lang w:eastAsia="es-PE"/>
        </w:rPr>
        <w:t>se colige que esta Subgerencia es competente para conocer y resolver el presente procedimiento.</w:t>
      </w:r>
    </w:p>
    <w:p w14:paraId="1261DDC8" w14:textId="77777777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</w:p>
    <w:p w14:paraId="4F85EE03" w14:textId="67B71164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Que,</w:t>
      </w:r>
      <w:r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 xml:space="preserve"> </w:t>
      </w:r>
      <w:r w:rsidR="007725BF"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 xml:space="preserve">teniendo en cuenta el marco normativo citado, </w:t>
      </w:r>
      <w:r w:rsidR="009C4856"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>y en</w:t>
      </w:r>
      <w:r w:rsidR="007725BF"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 xml:space="preserve"> atención a la presente solicitud,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a</w:t>
      </w:r>
      <w:r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través</w:t>
      </w:r>
      <w:r w:rsidRPr="00313A04">
        <w:rPr>
          <w:rFonts w:ascii="Arial Narrow" w:eastAsia="Times New Roman" w:hAnsi="Arial Narrow" w:cs="Arial"/>
          <w:spacing w:val="-9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</w:t>
      </w:r>
      <w:r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 xml:space="preserve"> </w:t>
      </w:r>
      <w:r w:rsidR="007725BF" w:rsidRPr="00313A04">
        <w:rPr>
          <w:rFonts w:ascii="Arial Narrow" w:eastAsia="Times New Roman" w:hAnsi="Arial Narrow" w:cs="Arial"/>
          <w:sz w:val="20"/>
          <w:szCs w:val="20"/>
          <w:lang w:val="es-ES"/>
        </w:rPr>
        <w:t>I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nforme</w:t>
      </w:r>
      <w:r w:rsidRPr="00313A04">
        <w:rPr>
          <w:rFonts w:ascii="Arial Narrow" w:eastAsia="Times New Roman" w:hAnsi="Arial Narrow" w:cs="Arial"/>
          <w:spacing w:val="-8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del</w:t>
      </w:r>
      <w:r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 xml:space="preserve"> </w:t>
      </w:r>
      <w:r w:rsidR="009C4856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Técnico, el </w:t>
      </w:r>
      <w:r w:rsidR="009C4856"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>encargado</w:t>
      </w:r>
      <w:r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 xml:space="preserve"> </w:t>
      </w:r>
      <w:r w:rsidR="00CB188F"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 xml:space="preserve">de esta Subgerencia </w:t>
      </w:r>
      <w:r w:rsidR="00CB188F" w:rsidRPr="00313A04">
        <w:rPr>
          <w:rFonts w:ascii="Arial Narrow" w:eastAsia="Times New Roman" w:hAnsi="Arial Narrow" w:cs="Arial"/>
          <w:sz w:val="20"/>
          <w:szCs w:val="20"/>
          <w:lang w:val="es-ES"/>
        </w:rPr>
        <w:t>efectuó</w:t>
      </w:r>
      <w:r w:rsidRPr="00313A04">
        <w:rPr>
          <w:rFonts w:ascii="Arial Narrow" w:eastAsia="Times New Roman" w:hAnsi="Arial Narrow" w:cs="Arial"/>
          <w:spacing w:val="-9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la visita de verificación del punto de venta</w:t>
      </w:r>
      <w:r w:rsidR="00A71F5C" w:rsidRPr="00313A04">
        <w:rPr>
          <w:rFonts w:ascii="Arial Narrow" w:eastAsia="Times New Roman" w:hAnsi="Arial Narrow" w:cs="Arial"/>
          <w:sz w:val="20"/>
          <w:szCs w:val="20"/>
          <w:lang w:val="es-ES"/>
        </w:rPr>
        <w:t>. De esta forma,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validó que el punto de venta materia de la presente </w:t>
      </w:r>
      <w:r w:rsidR="00A71F5C" w:rsidRPr="00313A04">
        <w:rPr>
          <w:rFonts w:ascii="Arial Narrow" w:eastAsia="Times New Roman" w:hAnsi="Arial Narrow" w:cs="Arial"/>
          <w:sz w:val="20"/>
          <w:szCs w:val="20"/>
          <w:lang w:val="es-ES"/>
        </w:rPr>
        <w:t>solicitud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reúne las características y condiciones técnicas requeridas para el desarrollo de la actividad comercial</w:t>
      </w:r>
      <w:r w:rsidR="00C80B32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en espacios públicos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.</w:t>
      </w:r>
    </w:p>
    <w:p w14:paraId="1565B932" w14:textId="77777777" w:rsidR="000D5E81" w:rsidRPr="00313A04" w:rsidRDefault="000D5E81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</w:p>
    <w:p w14:paraId="6008D74F" w14:textId="483435F5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Que, </w:t>
      </w:r>
      <w:r w:rsidR="00A9687C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en ese contexto,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de la revisión de la documentación obrante en el </w:t>
      </w:r>
      <w:r w:rsidR="00A9687C"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E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xpediente</w:t>
      </w:r>
      <w:r w:rsidRPr="00313A04">
        <w:rPr>
          <w:rFonts w:ascii="Arial Narrow" w:eastAsia="Times New Roman" w:hAnsi="Arial Narrow" w:cs="Arial"/>
          <w:b/>
          <w:spacing w:val="40"/>
          <w:sz w:val="20"/>
          <w:szCs w:val="20"/>
          <w:lang w:val="es-ES"/>
        </w:rPr>
        <w:t xml:space="preserve"> </w:t>
      </w:r>
      <w:proofErr w:type="spellStart"/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N°</w:t>
      </w:r>
      <w:proofErr w:type="spellEnd"/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N_DEL_EXPEDIENTE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="00E30CDD" w:rsidRPr="00313A0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-2025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,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se ha verificado que el administrado(a)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NOMBRE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,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cumple con los requisitos establecidos en el TUPA de la Municipalidad de Ate.</w:t>
      </w:r>
    </w:p>
    <w:p w14:paraId="55082335" w14:textId="77777777" w:rsidR="00A9687C" w:rsidRPr="00313A04" w:rsidRDefault="00A9687C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</w:p>
    <w:p w14:paraId="705CE908" w14:textId="2C757D54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Que,</w:t>
      </w:r>
      <w:r w:rsidRPr="00313A04">
        <w:rPr>
          <w:rFonts w:ascii="Arial Narrow" w:eastAsia="Times New Roman" w:hAnsi="Arial Narrow" w:cs="Arial"/>
          <w:spacing w:val="-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conformidad</w:t>
      </w:r>
      <w:r w:rsidRPr="00313A04">
        <w:rPr>
          <w:rFonts w:ascii="Arial Narrow" w:eastAsia="Times New Roman" w:hAnsi="Arial Narrow" w:cs="Arial"/>
          <w:spacing w:val="-5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con</w:t>
      </w:r>
      <w:r w:rsidRPr="00313A04">
        <w:rPr>
          <w:rFonts w:ascii="Arial Narrow" w:eastAsia="Times New Roman" w:hAnsi="Arial Narrow" w:cs="Arial"/>
          <w:spacing w:val="-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la</w:t>
      </w:r>
      <w:r w:rsidRPr="00313A04">
        <w:rPr>
          <w:rFonts w:ascii="Arial Narrow" w:eastAsia="Times New Roman" w:hAnsi="Arial Narrow" w:cs="Arial"/>
          <w:spacing w:val="-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Ley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proofErr w:type="spellStart"/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N°</w:t>
      </w:r>
      <w:proofErr w:type="spellEnd"/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27972</w:t>
      </w:r>
      <w:r w:rsidRPr="00313A04">
        <w:rPr>
          <w:rFonts w:ascii="Arial Narrow" w:eastAsia="Times New Roman" w:hAnsi="Arial Narrow" w:cs="Arial"/>
          <w:spacing w:val="-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y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modificatorias,</w:t>
      </w:r>
      <w:r w:rsidRPr="00313A04">
        <w:rPr>
          <w:rFonts w:ascii="Arial Narrow" w:eastAsia="Times New Roman" w:hAnsi="Arial Narrow" w:cs="Arial"/>
          <w:spacing w:val="-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Ley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Orgánica</w:t>
      </w:r>
      <w:r w:rsidRPr="00313A04">
        <w:rPr>
          <w:rFonts w:ascii="Arial Narrow" w:eastAsia="Times New Roman" w:hAnsi="Arial Narrow" w:cs="Arial"/>
          <w:spacing w:val="-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Municipalidades;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la Ordenanza </w:t>
      </w:r>
      <w:proofErr w:type="spellStart"/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N°</w:t>
      </w:r>
      <w:proofErr w:type="spellEnd"/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1787-MML, Ordenanza que regula el comercio ambulatorio en los espacios públicos en Lima Metropolitana, y modificatorias; </w:t>
      </w:r>
      <w:r w:rsidR="00A9687C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la Ordenanza </w:t>
      </w:r>
      <w:proofErr w:type="spellStart"/>
      <w:r w:rsidR="00A9687C" w:rsidRPr="00313A04">
        <w:rPr>
          <w:rFonts w:ascii="Arial Narrow" w:eastAsia="Times New Roman" w:hAnsi="Arial Narrow" w:cs="Arial"/>
          <w:sz w:val="20"/>
          <w:szCs w:val="20"/>
          <w:lang w:val="es-ES"/>
        </w:rPr>
        <w:t>N°</w:t>
      </w:r>
      <w:proofErr w:type="spellEnd"/>
      <w:r w:rsidR="00A9687C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403-MDA y modificatorias que aprueba el TUPA de la Municipalidad Distrital de Ate; y, el Reglamento de Organización y Funciones (ROF) de la Municipalidad de Ate, aprobado mediante la Ordenanza </w:t>
      </w:r>
      <w:proofErr w:type="spellStart"/>
      <w:r w:rsidR="00A9687C" w:rsidRPr="00313A04">
        <w:rPr>
          <w:rFonts w:ascii="Arial Narrow" w:eastAsia="Times New Roman" w:hAnsi="Arial Narrow" w:cs="Arial"/>
          <w:sz w:val="20"/>
          <w:szCs w:val="20"/>
          <w:lang w:val="es-ES"/>
        </w:rPr>
        <w:t>N°</w:t>
      </w:r>
      <w:proofErr w:type="spellEnd"/>
      <w:r w:rsidR="00A9687C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615-MDA y </w:t>
      </w:r>
      <w:proofErr w:type="spellStart"/>
      <w:r w:rsidR="00A9687C" w:rsidRPr="00313A04">
        <w:rPr>
          <w:rFonts w:ascii="Arial Narrow" w:eastAsia="Times New Roman" w:hAnsi="Arial Narrow" w:cs="Arial"/>
          <w:sz w:val="20"/>
          <w:szCs w:val="20"/>
          <w:lang w:val="es-ES"/>
        </w:rPr>
        <w:t>Nº</w:t>
      </w:r>
      <w:proofErr w:type="spellEnd"/>
      <w:r w:rsidR="00A9687C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628-MDA.</w:t>
      </w:r>
    </w:p>
    <w:p w14:paraId="1E7FD666" w14:textId="77777777" w:rsidR="00A9687C" w:rsidRPr="00313A04" w:rsidRDefault="00A9687C" w:rsidP="00481DDC">
      <w:pPr>
        <w:widowControl w:val="0"/>
        <w:autoSpaceDE w:val="0"/>
        <w:autoSpaceDN w:val="0"/>
        <w:spacing w:after="0" w:line="240" w:lineRule="auto"/>
        <w:ind w:left="569"/>
        <w:jc w:val="both"/>
        <w:outlineLvl w:val="0"/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</w:pPr>
    </w:p>
    <w:p w14:paraId="3764C8E6" w14:textId="3C763945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outlineLvl w:val="0"/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>SE</w:t>
      </w:r>
      <w:r w:rsidRPr="00313A04">
        <w:rPr>
          <w:rFonts w:ascii="Arial Narrow" w:eastAsia="Times New Roman" w:hAnsi="Arial Narrow" w:cs="Arial"/>
          <w:b/>
          <w:bCs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bCs/>
          <w:spacing w:val="-2"/>
          <w:sz w:val="20"/>
          <w:szCs w:val="20"/>
          <w:lang w:val="es-ES"/>
        </w:rPr>
        <w:t>RESUELVE:</w:t>
      </w:r>
    </w:p>
    <w:p w14:paraId="307BF619" w14:textId="77777777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jc w:val="both"/>
        <w:rPr>
          <w:rFonts w:ascii="Arial Narrow" w:eastAsia="Times New Roman" w:hAnsi="Arial Narrow" w:cs="Arial"/>
          <w:b/>
          <w:sz w:val="20"/>
          <w:szCs w:val="20"/>
          <w:lang w:val="es-ES"/>
        </w:rPr>
      </w:pPr>
    </w:p>
    <w:p w14:paraId="1E9CEF0E" w14:textId="59D8C5EE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b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b/>
          <w:sz w:val="20"/>
          <w:szCs w:val="20"/>
          <w:u w:val="single"/>
          <w:lang w:val="es-ES"/>
        </w:rPr>
        <w:t>ARTICULO PRIMERO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: AUTORIZAR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a conducir en forma personal y directa al administrado(a)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NOMBRE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para</w:t>
      </w:r>
      <w:r w:rsidRPr="00313A04">
        <w:rPr>
          <w:rFonts w:ascii="Arial Narrow" w:eastAsia="Times New Roman" w:hAnsi="Arial Narrow" w:cs="Arial"/>
          <w:spacing w:val="-8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ubicar</w:t>
      </w:r>
      <w:r w:rsidRPr="00313A04">
        <w:rPr>
          <w:rFonts w:ascii="Arial Narrow" w:eastAsia="Times New Roman" w:hAnsi="Arial Narrow" w:cs="Arial"/>
          <w:spacing w:val="-9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un</w:t>
      </w:r>
      <w:r w:rsidRPr="00313A04">
        <w:rPr>
          <w:rFonts w:ascii="Arial Narrow" w:eastAsia="Times New Roman" w:hAnsi="Arial Narrow" w:cs="Arial"/>
          <w:spacing w:val="-8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módulo</w:t>
      </w:r>
      <w:r w:rsidRPr="00313A04">
        <w:rPr>
          <w:rFonts w:ascii="Arial Narrow" w:eastAsia="Times New Roman" w:hAnsi="Arial Narrow" w:cs="Arial"/>
          <w:spacing w:val="-10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movible</w:t>
      </w:r>
      <w:r w:rsidRPr="00313A04">
        <w:rPr>
          <w:rFonts w:ascii="Arial Narrow" w:eastAsia="Times New Roman" w:hAnsi="Arial Narrow" w:cs="Arial"/>
          <w:spacing w:val="-8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para</w:t>
      </w:r>
      <w:r w:rsidRPr="00313A04">
        <w:rPr>
          <w:rFonts w:ascii="Arial Narrow" w:eastAsia="Times New Roman" w:hAnsi="Arial Narrow" w:cs="Arial"/>
          <w:spacing w:val="-6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spacing w:val="-9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desarrollo</w:t>
      </w:r>
      <w:r w:rsidRPr="00313A04">
        <w:rPr>
          <w:rFonts w:ascii="Arial Narrow" w:eastAsia="Times New Roman" w:hAnsi="Arial Narrow" w:cs="Arial"/>
          <w:spacing w:val="-8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de la actividad económica para el giro de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GIRO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61361C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OBS</w:t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61361C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; en el punto de venta ubicado en</w:t>
      </w:r>
      <w:r w:rsidR="002D0B44">
        <w:rPr>
          <w:rFonts w:ascii="Arial Narrow" w:eastAsia="Times New Roman" w:hAnsi="Arial Narrow" w:cs="Arial"/>
          <w:sz w:val="20"/>
          <w:szCs w:val="20"/>
          <w:lang w:val="es-ES"/>
        </w:rPr>
        <w:t xml:space="preserve"> </w:t>
      </w:r>
      <w:r w:rsidR="003A0185">
        <w:rPr>
          <w:rFonts w:ascii="Arial" w:hAnsi="Arial" w:cs="Arial"/>
          <w:b/>
          <w:noProof/>
          <w:sz w:val="20"/>
          <w:highlight w:val="yellow"/>
        </w:rPr>
        <w:fldChar w:fldCharType="begin"/>
      </w:r>
      <w:r w:rsidR="003A0185">
        <w:rPr>
          <w:rFonts w:ascii="Arial" w:hAnsi="Arial" w:cs="Arial"/>
          <w:b/>
          <w:noProof/>
          <w:sz w:val="20"/>
          <w:highlight w:val="yellow"/>
        </w:rPr>
        <w:instrText xml:space="preserve"> MERGEFIELD DNI </w:instrText>
      </w:r>
      <w:r w:rsidR="003A0185">
        <w:rPr>
          <w:rFonts w:ascii="Arial" w:hAnsi="Arial" w:cs="Arial"/>
          <w:b/>
          <w:noProof/>
          <w:sz w:val="20"/>
          <w:highlight w:val="yellow"/>
        </w:rPr>
        <w:fldChar w:fldCharType="separate"/>
      </w:r>
      <w:r w:rsidR="003A0185">
        <w:rPr>
          <w:rFonts w:ascii="Arial" w:hAnsi="Arial" w:cs="Arial"/>
          <w:b/>
          <w:noProof/>
          <w:sz w:val="20"/>
          <w:highlight w:val="yellow"/>
        </w:rPr>
        <w:t>«COORD»</w:t>
      </w:r>
      <w:r w:rsidR="003A0185">
        <w:rPr>
          <w:rFonts w:ascii="Arial" w:hAnsi="Arial" w:cs="Arial"/>
          <w:b/>
          <w:noProof/>
          <w:sz w:val="20"/>
          <w:highlight w:val="yellow"/>
        </w:rPr>
        <w:fldChar w:fldCharType="end"/>
      </w:r>
      <w:r w:rsidR="003A0185">
        <w:rPr>
          <w:rFonts w:ascii="Arial" w:hAnsi="Arial" w:cs="Arial"/>
          <w:b/>
          <w:noProof/>
          <w:sz w:val="20"/>
        </w:rPr>
        <w:t xml:space="preserve"> -</w:t>
      </w:r>
      <w:r w:rsidR="003A0185">
        <w:rPr>
          <w:rFonts w:ascii="Arial" w:hAnsi="Arial" w:cs="Arial"/>
          <w:b/>
          <w:noProof/>
          <w:sz w:val="20"/>
        </w:rPr>
        <w:t xml:space="preserve"> </w:t>
      </w:r>
      <w:r w:rsidR="002D0B44" w:rsidRPr="009C4A7C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9C4A7C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9C4A7C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9C4A7C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9C4A7C" w:rsidRPr="009C4A7C">
        <w:rPr>
          <w:rFonts w:ascii="Cascadia Mono" w:hAnsi="Cascadia Mono" w:cs="Cascadia Mono"/>
          <w:color w:val="000000"/>
          <w:sz w:val="19"/>
          <w:szCs w:val="19"/>
          <w:highlight w:val="yellow"/>
        </w:rPr>
        <w:t>DIRECCION_DEL_MODULO</w:t>
      </w:r>
      <w:r w:rsidR="002D0B44" w:rsidRPr="009C4A7C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9C4A7C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, en el horario de</w:t>
      </w:r>
      <w:r w:rsidR="002D0B4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HORARIO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.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Asimismo, la presente autorización entrará en vigencia desde la fecha de la emisión de la presente y vencerá indefectiblemente e</w:t>
      </w:r>
      <w:r w:rsidR="002D0B44">
        <w:rPr>
          <w:rFonts w:ascii="Arial Narrow" w:eastAsia="Times New Roman" w:hAnsi="Arial Narrow" w:cs="Arial"/>
          <w:sz w:val="20"/>
          <w:szCs w:val="20"/>
          <w:lang w:val="es-ES"/>
        </w:rPr>
        <w:t xml:space="preserve">l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FECHA_VENCIMIENTO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.</w:t>
      </w:r>
    </w:p>
    <w:p w14:paraId="5C9139A6" w14:textId="033DAA45" w:rsidR="009550DB" w:rsidRPr="00313A04" w:rsidRDefault="009550DB" w:rsidP="00481DDC">
      <w:pPr>
        <w:widowControl w:val="0"/>
        <w:autoSpaceDE w:val="0"/>
        <w:autoSpaceDN w:val="0"/>
        <w:spacing w:before="230" w:after="0" w:line="240" w:lineRule="auto"/>
        <w:ind w:left="569"/>
        <w:jc w:val="both"/>
        <w:outlineLvl w:val="1"/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b/>
          <w:bCs/>
          <w:sz w:val="20"/>
          <w:szCs w:val="20"/>
          <w:u w:val="single"/>
          <w:lang w:val="es-ES"/>
        </w:rPr>
        <w:t>ARTICULO</w:t>
      </w:r>
      <w:r w:rsidRPr="00313A04">
        <w:rPr>
          <w:rFonts w:ascii="Arial Narrow" w:eastAsia="Times New Roman" w:hAnsi="Arial Narrow" w:cs="Arial"/>
          <w:b/>
          <w:bCs/>
          <w:spacing w:val="-7"/>
          <w:sz w:val="20"/>
          <w:szCs w:val="20"/>
          <w:u w:val="single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bCs/>
          <w:sz w:val="20"/>
          <w:szCs w:val="20"/>
          <w:u w:val="single"/>
          <w:lang w:val="es-ES"/>
        </w:rPr>
        <w:t>SEGUNDO</w:t>
      </w:r>
      <w:r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>:</w:t>
      </w:r>
      <w:r w:rsidRPr="00313A04">
        <w:rPr>
          <w:rFonts w:ascii="Arial Narrow" w:eastAsia="Times New Roman" w:hAnsi="Arial Narrow" w:cs="Arial"/>
          <w:b/>
          <w:bCs/>
          <w:spacing w:val="-7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b/>
          <w:bCs/>
          <w:spacing w:val="-8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>administrado(a)</w:t>
      </w:r>
      <w:r w:rsidRPr="00313A04">
        <w:rPr>
          <w:rFonts w:ascii="Arial Narrow" w:eastAsia="Times New Roman" w:hAnsi="Arial Narrow" w:cs="Arial"/>
          <w:b/>
          <w:bCs/>
          <w:spacing w:val="-9"/>
          <w:sz w:val="20"/>
          <w:szCs w:val="20"/>
          <w:lang w:val="es-ES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NOMBRE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="00E30CDD"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 xml:space="preserve">, </w:t>
      </w:r>
      <w:r w:rsidRPr="00313A04">
        <w:rPr>
          <w:rFonts w:ascii="Arial Narrow" w:eastAsia="Times New Roman" w:hAnsi="Arial Narrow" w:cs="Arial"/>
          <w:b/>
          <w:bCs/>
          <w:spacing w:val="-2"/>
          <w:sz w:val="20"/>
          <w:szCs w:val="20"/>
          <w:lang w:val="es-ES"/>
        </w:rPr>
        <w:t>puede</w:t>
      </w:r>
      <w:r w:rsidR="00E30CDD"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renovar l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a vigencia de la autorización antes de su vencimiento</w:t>
      </w:r>
      <w:r w:rsidR="008328ED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(solo hasta por el presente año fiscal)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. Para tal fin, el titular puede presentar una solicitud de autorización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.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Caso contrario la autorización expira</w:t>
      </w:r>
      <w:r w:rsidR="00481DDC"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automáticamente quedando vacante dicha ubicación.</w:t>
      </w:r>
    </w:p>
    <w:p w14:paraId="4A5D88EB" w14:textId="77346B6E" w:rsidR="009550DB" w:rsidRPr="00313A04" w:rsidRDefault="009550DB" w:rsidP="00481DDC">
      <w:pPr>
        <w:widowControl w:val="0"/>
        <w:autoSpaceDE w:val="0"/>
        <w:autoSpaceDN w:val="0"/>
        <w:spacing w:before="229"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b/>
          <w:sz w:val="20"/>
          <w:szCs w:val="20"/>
          <w:u w:val="single"/>
          <w:lang w:val="es-ES"/>
        </w:rPr>
        <w:t>ARTICULO TERCERO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: El administrado(a)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NOMBRE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="00E30CDD"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,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>tiene la obligación</w:t>
      </w:r>
      <w:r w:rsidRPr="00313A04">
        <w:rPr>
          <w:rFonts w:ascii="Arial Narrow" w:eastAsia="Times New Roman" w:hAnsi="Arial Narrow" w:cs="Arial"/>
          <w:b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conservar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la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limpieza,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orden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y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la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tranquilidad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del</w:t>
      </w:r>
      <w:r w:rsidRPr="00313A04">
        <w:rPr>
          <w:rFonts w:ascii="Arial Narrow" w:eastAsia="Times New Roman" w:hAnsi="Arial Narrow" w:cs="Arial"/>
          <w:spacing w:val="-1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vecindario,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a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no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obstruir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spacing w:val="-1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normal tránsito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peatonal</w:t>
      </w:r>
      <w:r w:rsidRPr="00313A04">
        <w:rPr>
          <w:rFonts w:ascii="Arial Narrow" w:eastAsia="Times New Roman" w:hAnsi="Arial Narrow" w:cs="Arial"/>
          <w:spacing w:val="-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y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vehicular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de</w:t>
      </w:r>
      <w:r w:rsidRPr="00313A04">
        <w:rPr>
          <w:rFonts w:ascii="Arial Narrow" w:eastAsia="Times New Roman" w:hAnsi="Arial Narrow" w:cs="Arial"/>
          <w:spacing w:val="-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la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zona,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a</w:t>
      </w:r>
      <w:r w:rsidRPr="00313A04">
        <w:rPr>
          <w:rFonts w:ascii="Arial Narrow" w:eastAsia="Times New Roman" w:hAnsi="Arial Narrow" w:cs="Arial"/>
          <w:spacing w:val="-4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respetar la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ubicación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que</w:t>
      </w:r>
      <w:r w:rsidRPr="00313A04">
        <w:rPr>
          <w:rFonts w:ascii="Arial Narrow" w:eastAsia="Times New Roman" w:hAnsi="Arial Narrow" w:cs="Arial"/>
          <w:spacing w:val="-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le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autorice</w:t>
      </w:r>
      <w:r w:rsidRPr="00313A04">
        <w:rPr>
          <w:rFonts w:ascii="Arial Narrow" w:eastAsia="Times New Roman" w:hAnsi="Arial Narrow" w:cs="Arial"/>
          <w:spacing w:val="-3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la</w:t>
      </w:r>
      <w:r w:rsidRPr="00313A04">
        <w:rPr>
          <w:rFonts w:ascii="Arial Narrow" w:eastAsia="Times New Roman" w:hAnsi="Arial Narrow" w:cs="Arial"/>
          <w:spacing w:val="-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municipalidad, a contar con el módulo e indumentaria establecidos por la municipalidad para el desarrollo del giro que está solicitando. Asimismo, debe participar de las capacitaciones de manipulación de alimentos (solo giro de alimentos) y capacitaciones en primeros auxilios, uso de extintores y evacuación de emergencia (todos los giros).</w:t>
      </w:r>
    </w:p>
    <w:p w14:paraId="015A83A1" w14:textId="77777777" w:rsidR="009550DB" w:rsidRPr="00313A04" w:rsidRDefault="009550DB" w:rsidP="00481DDC">
      <w:pPr>
        <w:widowControl w:val="0"/>
        <w:autoSpaceDE w:val="0"/>
        <w:autoSpaceDN w:val="0"/>
        <w:spacing w:before="1" w:after="0" w:line="240" w:lineRule="auto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</w:p>
    <w:p w14:paraId="13AF9EE7" w14:textId="4F22A1DF" w:rsidR="001F533D" w:rsidRPr="00313A04" w:rsidRDefault="009550DB" w:rsidP="00481DDC">
      <w:pPr>
        <w:widowControl w:val="0"/>
        <w:autoSpaceDE w:val="0"/>
        <w:autoSpaceDN w:val="0"/>
        <w:spacing w:before="1" w:after="0" w:line="240" w:lineRule="auto"/>
        <w:ind w:left="569"/>
        <w:jc w:val="both"/>
        <w:outlineLvl w:val="1"/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</w:pPr>
      <w:r w:rsidRPr="00313A04">
        <w:rPr>
          <w:rFonts w:ascii="Arial Narrow" w:eastAsia="Times New Roman" w:hAnsi="Arial Narrow" w:cs="Arial"/>
          <w:b/>
          <w:bCs/>
          <w:sz w:val="20"/>
          <w:szCs w:val="20"/>
          <w:u w:val="single"/>
          <w:lang w:val="es-ES"/>
        </w:rPr>
        <w:t>ARTÍCULO</w:t>
      </w:r>
      <w:r w:rsidRPr="00313A04">
        <w:rPr>
          <w:rFonts w:ascii="Arial Narrow" w:eastAsia="Times New Roman" w:hAnsi="Arial Narrow" w:cs="Arial"/>
          <w:b/>
          <w:bCs/>
          <w:spacing w:val="11"/>
          <w:sz w:val="20"/>
          <w:szCs w:val="20"/>
          <w:u w:val="single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bCs/>
          <w:sz w:val="20"/>
          <w:szCs w:val="20"/>
          <w:u w:val="single"/>
          <w:lang w:val="es-ES"/>
        </w:rPr>
        <w:t>CUARTO</w:t>
      </w:r>
      <w:r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>:</w:t>
      </w:r>
      <w:r w:rsidRPr="00313A04">
        <w:rPr>
          <w:rFonts w:ascii="Arial Narrow" w:eastAsia="Times New Roman" w:hAnsi="Arial Narrow" w:cs="Arial"/>
          <w:b/>
          <w:bCs/>
          <w:spacing w:val="11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>El</w:t>
      </w:r>
      <w:r w:rsidRPr="00313A04">
        <w:rPr>
          <w:rFonts w:ascii="Arial Narrow" w:eastAsia="Times New Roman" w:hAnsi="Arial Narrow" w:cs="Arial"/>
          <w:b/>
          <w:bCs/>
          <w:spacing w:val="12"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>administrado(a)</w:t>
      </w:r>
      <w:r w:rsidRPr="00313A04">
        <w:rPr>
          <w:rFonts w:ascii="Arial Narrow" w:eastAsia="Times New Roman" w:hAnsi="Arial Narrow" w:cs="Arial"/>
          <w:b/>
          <w:bCs/>
          <w:spacing w:val="13"/>
          <w:sz w:val="20"/>
          <w:szCs w:val="20"/>
          <w:lang w:val="es-ES"/>
        </w:rPr>
        <w:t xml:space="preserve"> 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begin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instrText xml:space="preserve"> MERGEFIELD N_DE_EXPEDIENTE_2025 </w:instrTex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separate"/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«</w:t>
      </w:r>
      <w:r w:rsid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NOMBRE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t>»</w:t>
      </w:r>
      <w:r w:rsidR="002D0B44" w:rsidRPr="002D0B44">
        <w:rPr>
          <w:rFonts w:ascii="Arial Narrow" w:eastAsia="Times New Roman" w:hAnsi="Arial Narrow" w:cs="Arial"/>
          <w:b/>
          <w:sz w:val="20"/>
          <w:szCs w:val="20"/>
          <w:highlight w:val="yellow"/>
          <w:lang w:val="es-ES"/>
        </w:rPr>
        <w:fldChar w:fldCharType="end"/>
      </w:r>
      <w:r w:rsidR="00E30CDD"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 xml:space="preserve">, </w:t>
      </w:r>
      <w:r w:rsidRPr="00313A04">
        <w:rPr>
          <w:rFonts w:ascii="Arial Narrow" w:eastAsia="Times New Roman" w:hAnsi="Arial Narrow" w:cs="Arial"/>
          <w:b/>
          <w:bCs/>
          <w:spacing w:val="-2"/>
          <w:sz w:val="20"/>
          <w:szCs w:val="20"/>
          <w:lang w:val="es-ES"/>
        </w:rPr>
        <w:t>queda</w:t>
      </w:r>
      <w:r w:rsidR="00E30CDD" w:rsidRPr="00313A04">
        <w:rPr>
          <w:rFonts w:ascii="Arial Narrow" w:eastAsia="Times New Roman" w:hAnsi="Arial Narrow" w:cs="Arial"/>
          <w:b/>
          <w:bCs/>
          <w:sz w:val="20"/>
          <w:szCs w:val="20"/>
          <w:lang w:val="es-ES"/>
        </w:rPr>
        <w:t xml:space="preserve">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terminantemente PROHIBIDO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 xml:space="preserve">de transferir o subarrendar el punto de venta a terceros, entre otras prohibiciones; así como del incumplimiento de las obligaciones establecidas; </w:t>
      </w:r>
      <w:r w:rsidRPr="00313A04">
        <w:rPr>
          <w:rFonts w:ascii="Arial Narrow" w:eastAsia="Times New Roman" w:hAnsi="Arial Narrow" w:cs="Arial"/>
          <w:b/>
          <w:sz w:val="20"/>
          <w:szCs w:val="20"/>
          <w:lang w:val="es-ES"/>
        </w:rPr>
        <w:t xml:space="preserve">caso contrario, perderá indefectiblemente la autorización otorgada, asimismo se declarará la vacancia del punto de venta automáticamente; </w:t>
      </w:r>
      <w:r w:rsidRPr="00313A04">
        <w:rPr>
          <w:rFonts w:ascii="Arial Narrow" w:eastAsia="Times New Roman" w:hAnsi="Arial Narrow" w:cs="Arial"/>
          <w:sz w:val="20"/>
          <w:szCs w:val="20"/>
          <w:lang w:val="es-ES"/>
        </w:rPr>
        <w:t>ello sin perjuicio de imponer las acciones civiles, penales y/o administrativas.</w:t>
      </w:r>
      <w:bookmarkEnd w:id="0"/>
    </w:p>
    <w:p w14:paraId="2788F559" w14:textId="77777777" w:rsidR="009550DB" w:rsidRPr="00313A04" w:rsidRDefault="009550DB" w:rsidP="00481DDC">
      <w:pPr>
        <w:widowControl w:val="0"/>
        <w:autoSpaceDE w:val="0"/>
        <w:autoSpaceDN w:val="0"/>
        <w:spacing w:after="0" w:line="240" w:lineRule="auto"/>
        <w:ind w:left="569"/>
        <w:jc w:val="both"/>
        <w:rPr>
          <w:rFonts w:ascii="Arial Narrow" w:eastAsia="Times New Roman" w:hAnsi="Arial Narrow" w:cs="Arial"/>
          <w:sz w:val="20"/>
          <w:szCs w:val="20"/>
          <w:lang w:val="es-ES"/>
        </w:rPr>
      </w:pPr>
    </w:p>
    <w:p w14:paraId="536FB658" w14:textId="70F0C149" w:rsidR="001F533D" w:rsidRPr="00313A04" w:rsidRDefault="00632979" w:rsidP="00A5156C">
      <w:pPr>
        <w:ind w:left="284" w:firstLine="285"/>
        <w:jc w:val="both"/>
        <w:rPr>
          <w:rFonts w:ascii="Arial Narrow" w:hAnsi="Arial Narrow" w:cs="Arial"/>
          <w:sz w:val="20"/>
          <w:szCs w:val="20"/>
        </w:rPr>
      </w:pPr>
      <w:r w:rsidRPr="00313A04">
        <w:rPr>
          <w:rFonts w:ascii="Arial Narrow" w:hAnsi="Arial Narrow" w:cs="Arial"/>
          <w:b/>
          <w:sz w:val="20"/>
          <w:szCs w:val="20"/>
        </w:rPr>
        <w:t>REG</w:t>
      </w:r>
      <w:r w:rsidR="008F71F1" w:rsidRPr="00313A04">
        <w:rPr>
          <w:rFonts w:ascii="Arial Narrow" w:hAnsi="Arial Narrow" w:cs="Arial"/>
          <w:b/>
          <w:sz w:val="20"/>
          <w:szCs w:val="20"/>
        </w:rPr>
        <w:t>Í</w:t>
      </w:r>
      <w:r w:rsidRPr="00313A04">
        <w:rPr>
          <w:rFonts w:ascii="Arial Narrow" w:hAnsi="Arial Narrow" w:cs="Arial"/>
          <w:b/>
          <w:sz w:val="20"/>
          <w:szCs w:val="20"/>
        </w:rPr>
        <w:t>STRESE, COMUNÍQUESE Y CÚMPLASE</w:t>
      </w:r>
    </w:p>
    <w:p w14:paraId="6BA9C3DB" w14:textId="4928D645" w:rsidR="001521AA" w:rsidRPr="00313A04" w:rsidRDefault="001521AA" w:rsidP="00481DDC">
      <w:pPr>
        <w:tabs>
          <w:tab w:val="left" w:pos="4755"/>
        </w:tabs>
        <w:jc w:val="both"/>
        <w:rPr>
          <w:rFonts w:ascii="Arial Narrow" w:hAnsi="Arial Narrow" w:cs="Arial"/>
          <w:sz w:val="20"/>
          <w:szCs w:val="20"/>
        </w:rPr>
      </w:pPr>
    </w:p>
    <w:p w14:paraId="6ACBAADB" w14:textId="77777777" w:rsidR="001521AA" w:rsidRPr="00313A04" w:rsidRDefault="001521AA" w:rsidP="00A5156C">
      <w:pPr>
        <w:spacing w:after="0"/>
        <w:ind w:left="284" w:firstLine="285"/>
        <w:jc w:val="both"/>
        <w:rPr>
          <w:rFonts w:ascii="Arial Narrow" w:eastAsia="Calibri" w:hAnsi="Arial Narrow" w:cs="Arial"/>
          <w:sz w:val="20"/>
          <w:szCs w:val="20"/>
          <w:lang w:val="es-ES_tradnl" w:eastAsia="es-ES"/>
        </w:rPr>
      </w:pPr>
      <w:r w:rsidRPr="00313A04">
        <w:rPr>
          <w:rFonts w:ascii="Arial Narrow" w:eastAsia="Calibri" w:hAnsi="Arial Narrow" w:cs="Arial"/>
          <w:sz w:val="20"/>
          <w:szCs w:val="20"/>
          <w:lang w:val="es-ES_tradnl" w:eastAsia="es-ES"/>
        </w:rPr>
        <w:t>Documento firmado digitalmente</w:t>
      </w:r>
    </w:p>
    <w:p w14:paraId="22668EF8" w14:textId="77777777" w:rsidR="001521AA" w:rsidRPr="00313A04" w:rsidRDefault="001521AA" w:rsidP="00481DDC">
      <w:pPr>
        <w:spacing w:after="0"/>
        <w:ind w:left="284"/>
        <w:jc w:val="both"/>
        <w:rPr>
          <w:rFonts w:ascii="Arial Narrow" w:eastAsia="Calibri" w:hAnsi="Arial Narrow" w:cs="Arial"/>
          <w:sz w:val="20"/>
          <w:szCs w:val="20"/>
          <w:lang w:val="es-ES_tradnl" w:eastAsia="es-ES"/>
        </w:rPr>
      </w:pPr>
    </w:p>
    <w:p w14:paraId="57BF58AE" w14:textId="77777777" w:rsidR="00BA3EA3" w:rsidRPr="00313A04" w:rsidRDefault="00BA3EA3" w:rsidP="00A5156C">
      <w:pPr>
        <w:spacing w:after="0"/>
        <w:ind w:firstLine="569"/>
        <w:jc w:val="both"/>
        <w:rPr>
          <w:rFonts w:ascii="Arial Narrow" w:eastAsia="Calibri" w:hAnsi="Arial Narrow" w:cs="Arial"/>
          <w:b/>
          <w:sz w:val="20"/>
          <w:szCs w:val="20"/>
          <w:lang w:val="es-ES_tradnl" w:eastAsia="es-ES"/>
        </w:rPr>
      </w:pPr>
      <w:r w:rsidRPr="00313A04">
        <w:rPr>
          <w:rFonts w:ascii="Arial Narrow" w:eastAsia="Calibri" w:hAnsi="Arial Narrow" w:cs="Arial"/>
          <w:b/>
          <w:sz w:val="20"/>
          <w:szCs w:val="20"/>
          <w:lang w:val="es-ES_tradnl"/>
        </w:rPr>
        <w:t>RAFAEL MANUEL CONTRERAS VENTO</w:t>
      </w:r>
    </w:p>
    <w:p w14:paraId="62B9EAAB" w14:textId="77777777" w:rsidR="00BA3EA3" w:rsidRPr="00313A04" w:rsidRDefault="00BA3EA3" w:rsidP="00A5156C">
      <w:pPr>
        <w:pStyle w:val="Sinespaciado"/>
        <w:ind w:firstLine="569"/>
        <w:jc w:val="both"/>
        <w:rPr>
          <w:rFonts w:ascii="Arial Narrow" w:hAnsi="Arial Narrow" w:cs="Arial"/>
          <w:sz w:val="20"/>
          <w:szCs w:val="20"/>
        </w:rPr>
      </w:pPr>
      <w:r w:rsidRPr="00313A04">
        <w:rPr>
          <w:rFonts w:ascii="Arial Narrow" w:hAnsi="Arial Narrow" w:cs="Arial"/>
          <w:noProof/>
          <w:sz w:val="20"/>
          <w:szCs w:val="20"/>
        </w:rPr>
        <w:t>SUBGERENTE DE COMERCIO Y LICENCIAS</w:t>
      </w:r>
    </w:p>
    <w:p w14:paraId="697011E3" w14:textId="4D30ADBA" w:rsidR="001521AA" w:rsidRPr="00313A04" w:rsidRDefault="00BA3EA3" w:rsidP="00A5156C">
      <w:pPr>
        <w:pStyle w:val="Sinespaciado"/>
        <w:ind w:firstLine="569"/>
        <w:jc w:val="both"/>
        <w:rPr>
          <w:rFonts w:ascii="Arial Narrow" w:hAnsi="Arial Narrow" w:cs="Arial"/>
          <w:sz w:val="20"/>
          <w:szCs w:val="20"/>
        </w:rPr>
      </w:pPr>
      <w:r w:rsidRPr="00313A04">
        <w:rPr>
          <w:rFonts w:ascii="Arial Narrow" w:eastAsia="Calibri" w:hAnsi="Arial Narrow" w:cs="Arial"/>
          <w:noProof/>
          <w:sz w:val="20"/>
          <w:szCs w:val="20"/>
        </w:rPr>
        <w:t>SUBGERENCIA DE COMERCIO Y LICENCIA</w:t>
      </w:r>
      <w:r w:rsidR="009550DB" w:rsidRPr="00313A04">
        <w:rPr>
          <w:rFonts w:ascii="Arial Narrow" w:eastAsia="Calibri" w:hAnsi="Arial Narrow" w:cs="Arial"/>
          <w:noProof/>
          <w:sz w:val="20"/>
          <w:szCs w:val="20"/>
        </w:rPr>
        <w:t>S</w:t>
      </w:r>
    </w:p>
    <w:p w14:paraId="0B6B1F63" w14:textId="77777777" w:rsidR="001521AA" w:rsidRPr="00313A04" w:rsidRDefault="001521AA" w:rsidP="00A5156C">
      <w:pPr>
        <w:pStyle w:val="Sinespaciado"/>
        <w:ind w:left="284" w:firstLine="285"/>
        <w:jc w:val="both"/>
        <w:rPr>
          <w:rFonts w:ascii="Arial Narrow" w:hAnsi="Arial Narrow" w:cs="Arial"/>
          <w:b/>
          <w:color w:val="7F7F7F" w:themeColor="text1" w:themeTint="80"/>
          <w:sz w:val="20"/>
          <w:szCs w:val="20"/>
          <w:lang w:val="es-ES"/>
        </w:rPr>
      </w:pPr>
      <w:r w:rsidRPr="00313A04">
        <w:rPr>
          <w:rFonts w:ascii="Arial Narrow" w:hAnsi="Arial Narrow" w:cs="Arial"/>
          <w:b/>
          <w:color w:val="7F7F7F" w:themeColor="text1" w:themeTint="80"/>
          <w:sz w:val="20"/>
          <w:szCs w:val="20"/>
          <w:lang w:val="es-ES"/>
        </w:rPr>
        <w:t>RMCV/</w:t>
      </w:r>
      <w:proofErr w:type="spellStart"/>
      <w:r w:rsidRPr="00313A04">
        <w:rPr>
          <w:rFonts w:ascii="Arial Narrow" w:hAnsi="Arial Narrow" w:cs="Arial"/>
          <w:b/>
          <w:color w:val="7F7F7F" w:themeColor="text1" w:themeTint="80"/>
          <w:sz w:val="20"/>
          <w:szCs w:val="20"/>
          <w:lang w:val="es-ES"/>
        </w:rPr>
        <w:t>sss</w:t>
      </w:r>
      <w:proofErr w:type="spellEnd"/>
      <w:r w:rsidRPr="00313A04">
        <w:rPr>
          <w:rFonts w:ascii="Arial Narrow" w:hAnsi="Arial Narrow" w:cs="Arial"/>
          <w:b/>
          <w:color w:val="7F7F7F" w:themeColor="text1" w:themeTint="80"/>
          <w:sz w:val="20"/>
          <w:szCs w:val="20"/>
          <w:lang w:val="es-ES"/>
        </w:rPr>
        <w:t xml:space="preserve"> </w:t>
      </w:r>
    </w:p>
    <w:p w14:paraId="279FDE5A" w14:textId="77777777" w:rsidR="005C4CDA" w:rsidRPr="00313A04" w:rsidRDefault="001521AA" w:rsidP="00A5156C">
      <w:pPr>
        <w:pStyle w:val="Sinespaciado"/>
        <w:ind w:left="284" w:firstLine="285"/>
        <w:jc w:val="both"/>
        <w:rPr>
          <w:rFonts w:ascii="Arial Narrow" w:hAnsi="Arial Narrow" w:cs="Arial"/>
          <w:sz w:val="20"/>
          <w:szCs w:val="20"/>
          <w:u w:val="single"/>
        </w:rPr>
      </w:pPr>
      <w:proofErr w:type="spellStart"/>
      <w:r w:rsidRPr="00313A04">
        <w:rPr>
          <w:rFonts w:ascii="Arial Narrow" w:hAnsi="Arial Narrow" w:cs="Arial"/>
          <w:b/>
          <w:color w:val="7F7F7F" w:themeColor="text1" w:themeTint="80"/>
          <w:sz w:val="20"/>
          <w:szCs w:val="20"/>
          <w:lang w:val="es-ES"/>
        </w:rPr>
        <w:t>cc.</w:t>
      </w:r>
      <w:proofErr w:type="spellEnd"/>
      <w:r w:rsidRPr="00313A04">
        <w:rPr>
          <w:rFonts w:ascii="Arial Narrow" w:hAnsi="Arial Narrow" w:cs="Arial"/>
          <w:b/>
          <w:color w:val="7F7F7F" w:themeColor="text1" w:themeTint="80"/>
          <w:sz w:val="20"/>
          <w:szCs w:val="20"/>
          <w:lang w:val="es-ES"/>
        </w:rPr>
        <w:t>:</w:t>
      </w:r>
      <w:r w:rsidRPr="00313A04">
        <w:rPr>
          <w:rFonts w:ascii="Arial Narrow" w:hAnsi="Arial Narrow" w:cs="Arial"/>
          <w:sz w:val="20"/>
          <w:szCs w:val="20"/>
          <w:lang w:val="es-ES"/>
        </w:rPr>
        <w:t xml:space="preserve"> </w:t>
      </w:r>
      <w:proofErr w:type="spellStart"/>
      <w:r w:rsidRPr="00313A04">
        <w:rPr>
          <w:rFonts w:ascii="Arial Narrow" w:hAnsi="Arial Narrow" w:cs="Arial"/>
          <w:b/>
          <w:color w:val="7F7F7F" w:themeColor="text1" w:themeTint="80"/>
          <w:sz w:val="20"/>
          <w:szCs w:val="20"/>
          <w:lang w:val="es-ES"/>
        </w:rPr>
        <w:t>cc.</w:t>
      </w:r>
      <w:proofErr w:type="spellEnd"/>
      <w:r w:rsidRPr="00313A04">
        <w:rPr>
          <w:rFonts w:ascii="Arial Narrow" w:hAnsi="Arial Narrow" w:cs="Arial"/>
          <w:b/>
          <w:color w:val="7F7F7F" w:themeColor="text1" w:themeTint="80"/>
          <w:sz w:val="20"/>
          <w:szCs w:val="20"/>
          <w:lang w:val="es-ES"/>
        </w:rPr>
        <w:t>:</w:t>
      </w:r>
    </w:p>
    <w:sectPr w:rsidR="005C4CDA" w:rsidRPr="00313A04" w:rsidSect="009550DB">
      <w:headerReference w:type="default" r:id="rId7"/>
      <w:footerReference w:type="default" r:id="rId8"/>
      <w:pgSz w:w="11907" w:h="16839" w:code="9"/>
      <w:pgMar w:top="1418" w:right="1701" w:bottom="1560" w:left="1701" w:header="284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3B5AC42" w14:textId="77777777" w:rsidR="00CA7CFF" w:rsidRDefault="00CA7CFF" w:rsidP="00D572B3">
      <w:pPr>
        <w:spacing w:after="0" w:line="240" w:lineRule="auto"/>
      </w:pPr>
      <w:r>
        <w:separator/>
      </w:r>
    </w:p>
  </w:endnote>
  <w:endnote w:type="continuationSeparator" w:id="0">
    <w:p w14:paraId="4F45424C" w14:textId="77777777" w:rsidR="00CA7CFF" w:rsidRDefault="00CA7CFF" w:rsidP="00D57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0FF182" w14:textId="7D3AC5FC" w:rsidR="00CA7CFF" w:rsidRPr="0098553E" w:rsidRDefault="00A81321" w:rsidP="00A72CE8">
    <w:pPr>
      <w:pStyle w:val="Sinespaciado"/>
      <w:jc w:val="both"/>
      <w:rPr>
        <w:rFonts w:ascii="Arial" w:hAnsi="Arial" w:cs="Arial"/>
      </w:rPr>
    </w:pPr>
    <w:r>
      <w:rPr>
        <w:noProof/>
      </w:rPr>
      <w:drawing>
        <wp:anchor distT="0" distB="0" distL="114300" distR="114300" simplePos="0" relativeHeight="251692032" behindDoc="0" locked="0" layoutInCell="1" allowOverlap="1" wp14:anchorId="52CA3ECB" wp14:editId="41517410">
          <wp:simplePos x="0" y="0"/>
          <wp:positionH relativeFrom="column">
            <wp:posOffset>-106680</wp:posOffset>
          </wp:positionH>
          <wp:positionV relativeFrom="paragraph">
            <wp:posOffset>24452</wp:posOffset>
          </wp:positionV>
          <wp:extent cx="594360" cy="638810"/>
          <wp:effectExtent l="0" t="0" r="0" b="8890"/>
          <wp:wrapSquare wrapText="bothSides"/>
          <wp:docPr id="2011346150" name="Imagen 20113461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A7CFF">
      <w:rPr>
        <w:rFonts w:ascii="Times New Roman" w:hAnsi="Times New Roman" w:cs="Times New Roman"/>
        <w:noProof/>
        <w:sz w:val="24"/>
        <w:szCs w:val="24"/>
        <w:lang w:eastAsia="es-PE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16B70573" wp14:editId="3410A29A">
              <wp:simplePos x="0" y="0"/>
              <wp:positionH relativeFrom="margin">
                <wp:posOffset>838200</wp:posOffset>
              </wp:positionH>
              <wp:positionV relativeFrom="paragraph">
                <wp:posOffset>41275</wp:posOffset>
              </wp:positionV>
              <wp:extent cx="4914900" cy="650240"/>
              <wp:effectExtent l="0" t="0" r="0" b="0"/>
              <wp:wrapNone/>
              <wp:docPr id="3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14900" cy="6502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5A92AA4" w14:textId="4C541D49" w:rsidR="00CA7CFF" w:rsidRDefault="00CA7CFF" w:rsidP="001521AA">
                          <w:pPr>
                            <w:pStyle w:val="Sinespaciado"/>
                            <w:pBdr>
                              <w:top w:val="single" w:sz="8" w:space="1" w:color="auto"/>
                              <w:left w:val="single" w:sz="8" w:space="4" w:color="auto"/>
                              <w:bottom w:val="single" w:sz="8" w:space="1" w:color="auto"/>
                              <w:right w:val="single" w:sz="8" w:space="4" w:color="auto"/>
                            </w:pBdr>
                            <w:jc w:val="both"/>
                            <w:rPr>
                              <w:color w:val="7F7F7F" w:themeColor="text1" w:themeTint="80"/>
                              <w:sz w:val="14"/>
                              <w:szCs w:val="14"/>
                              <w:lang w:val="es-ES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14"/>
                              <w:szCs w:val="14"/>
                              <w:lang w:val="es-ES"/>
                            </w:rPr>
                            <w:t xml:space="preserve">Esta es una copia auténtica imprimible de un documento electrónico archivado en la Municipalidad </w:t>
                          </w:r>
                          <w:r w:rsidR="00CD394C">
                            <w:rPr>
                              <w:color w:val="7F7F7F" w:themeColor="text1" w:themeTint="80"/>
                              <w:sz w:val="14"/>
                              <w:szCs w:val="14"/>
                              <w:lang w:val="es-ES"/>
                            </w:rPr>
                            <w:t>Distrital de Ate</w:t>
                          </w:r>
                          <w:r>
                            <w:rPr>
                              <w:color w:val="7F7F7F" w:themeColor="text1" w:themeTint="80"/>
                              <w:sz w:val="14"/>
                              <w:szCs w:val="14"/>
                              <w:lang w:val="es-ES"/>
                            </w:rPr>
                            <w:t>, aplicando lo dispuesto por el Art. 25 de D.S. 070-2013-PCM y la Tercera Disposición Complementaria Final del D.S. 026-2016-PCM. Su autenticidad e integridad pueden ser contrastadas a través de la siguiente dirección web:</w:t>
                          </w:r>
                        </w:p>
                        <w:p w14:paraId="15D59BA4" w14:textId="77777777" w:rsidR="00CA7CFF" w:rsidRDefault="00CA7CFF" w:rsidP="001521AA">
                          <w:pPr>
                            <w:pStyle w:val="Sinespaciado"/>
                            <w:pBdr>
                              <w:top w:val="single" w:sz="8" w:space="1" w:color="auto"/>
                              <w:left w:val="single" w:sz="8" w:space="4" w:color="auto"/>
                              <w:bottom w:val="single" w:sz="8" w:space="1" w:color="auto"/>
                              <w:right w:val="single" w:sz="8" w:space="4" w:color="auto"/>
                            </w:pBdr>
                            <w:jc w:val="both"/>
                            <w:rPr>
                              <w:sz w:val="18"/>
                              <w:szCs w:val="18"/>
                              <w:lang w:val="es-ES"/>
                            </w:rPr>
                          </w:pP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s-ES"/>
                            </w:rPr>
                            <w:t xml:space="preserve">Url: </w:t>
                          </w:r>
                          <w:r>
                            <w:rPr>
                              <w:b/>
                              <w:noProof/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https://sgd.muniate.gob.pe/verificadoc/inicio.do</w:t>
                          </w:r>
                          <w:r>
                            <w:rPr>
                              <w:b/>
                              <w:color w:val="7F7F7F" w:themeColor="text1" w:themeTint="80"/>
                              <w:sz w:val="16"/>
                              <w:szCs w:val="16"/>
                              <w:lang w:val="es-ES"/>
                            </w:rPr>
                            <w:t xml:space="preserve">  </w:t>
                          </w:r>
                          <w:r>
                            <w:rPr>
                              <w:color w:val="7F7F7F" w:themeColor="text1" w:themeTint="80"/>
                              <w:sz w:val="16"/>
                              <w:szCs w:val="16"/>
                              <w:lang w:val="es-ES"/>
                            </w:rPr>
                            <w:t xml:space="preserve">Clave: </w:t>
                          </w:r>
                          <w:r>
                            <w:rPr>
                              <w:b/>
                              <w:noProof/>
                              <w:color w:val="7F7F7F" w:themeColor="text1" w:themeTint="80"/>
                              <w:sz w:val="18"/>
                              <w:szCs w:val="18"/>
                              <w:lang w:val="es-ES"/>
                            </w:rPr>
                            <w:t>J5ARKZH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70573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8" type="#_x0000_t202" style="position:absolute;left:0;text-align:left;margin-left:66pt;margin-top:3.25pt;width:387pt;height:51.2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4KV7IAIAAEEEAAAOAAAAZHJzL2Uyb0RvYy54bWysU01v2zAMvQ/YfxB0X+xkSdcGcYqsRYYB&#10;QVsgHXpWZCk2IIuaxMTOfv0oOV/odhp2kUk9mh/vUbP7rjFsr3yowRZ8OMg5U1ZCWdttwX+8Lj/d&#10;chZQ2FIYsKrgBxX4/fzjh1nrpmoEFZhSeUZJbJi2ruAVoptmWZCVakQYgFOWQA2+EUiu32alFy1l&#10;b0w2yvObrAVfOg9ShUC3jz3I5ym/1kris9ZBITMFp94wnT6dm3hm85mYbr1wVS2PbYh/6KIRtaWi&#10;51SPAgXb+fqPVE0tPQTQOJDQZKB1LVWagaYZ5u+mWVfCqTQLkRPcmabw/9LKp/3avXiG3VfoSMBI&#10;SOvCNNBlnKfTvolf6pQRThQezrSpDpmky/HdcHyXEyQJu5nko3HiNbv87XzAbwoaFo2Ce5IlsSX2&#10;q4BUkUJPIbGYhWVtTJLGWNZS0s+TPP1wRugPY2OsSiIf01w6jxZ2m47VZcFHp6k2UB5oWA/9HgQn&#10;lzV1tBIBX4Qn4WkIWmZ8pkMboMpwtDirwP/6232MJz0I5aylRSp4+LkTXnFmvltSisghPhgmZzz5&#10;MiLHXyOba8TumgegXR3Ss3EymTEezcnUHpo32vlFrEqQsJJqFxxP5gP2601vRqrFIgXRrjmBK7t2&#10;MqaOvEW+X7s34d1RFCQ5n+C0cmL6Tps+tldnsUPQdRIu8tyzSipGh/Y06Xl8U/EhXPsp6vLy578B&#10;AAD//wMAUEsDBBQABgAIAAAAIQAua7f93gAAAAkBAAAPAAAAZHJzL2Rvd25yZXYueG1sTI9BS8NA&#10;EIXvgv9hGcGb3TXSkMZsSgkUQfTQ2ou3TXaaBLOzMbtto7/e8aTHjze8+V6xnt0gzjiF3pOG+4UC&#10;gdR421Or4fC2vctAhGjImsETavjCAOvy+qowufUX2uF5H1vBJRRyo6GLccylDE2HzoSFH5E4O/rJ&#10;mcg4tdJO5sLlbpCJUql0pif+0JkRqw6bj/3JaXiutq9mVycu+x6qp5fjZvw8vC+1vr2ZN48gIs7x&#10;7xh+9VkdSnaq/YlsEAPzQ8JbooZ0CYLzlUqZaw5UtgJZFvL/gvIHAAD//wMAUEsBAi0AFAAGAAgA&#10;AAAhALaDOJL+AAAA4QEAABMAAAAAAAAAAAAAAAAAAAAAAFtDb250ZW50X1R5cGVzXS54bWxQSwEC&#10;LQAUAAYACAAAACEAOP0h/9YAAACUAQAACwAAAAAAAAAAAAAAAAAvAQAAX3JlbHMvLnJlbHNQSwEC&#10;LQAUAAYACAAAACEAdeCleyACAABBBAAADgAAAAAAAAAAAAAAAAAuAgAAZHJzL2Uyb0RvYy54bWxQ&#10;SwECLQAUAAYACAAAACEALmu3/d4AAAAJAQAADwAAAAAAAAAAAAAAAAB6BAAAZHJzL2Rvd25yZXYu&#10;eG1sUEsFBgAAAAAEAAQA8wAAAIUFAAAAAA==&#10;" filled="f" stroked="f" strokeweight=".5pt">
              <v:textbox>
                <w:txbxContent>
                  <w:p w14:paraId="15A92AA4" w14:textId="4C541D49" w:rsidR="00CA7CFF" w:rsidRDefault="00CA7CFF" w:rsidP="001521AA">
                    <w:pPr>
                      <w:pStyle w:val="Sinespaciado"/>
                      <w:pBdr>
                        <w:top w:val="single" w:sz="8" w:space="1" w:color="auto"/>
                        <w:left w:val="single" w:sz="8" w:space="4" w:color="auto"/>
                        <w:bottom w:val="single" w:sz="8" w:space="1" w:color="auto"/>
                        <w:right w:val="single" w:sz="8" w:space="4" w:color="auto"/>
                      </w:pBdr>
                      <w:jc w:val="both"/>
                      <w:rPr>
                        <w:color w:val="7F7F7F" w:themeColor="text1" w:themeTint="80"/>
                        <w:sz w:val="14"/>
                        <w:szCs w:val="14"/>
                        <w:lang w:val="es-ES"/>
                      </w:rPr>
                    </w:pPr>
                    <w:r>
                      <w:rPr>
                        <w:color w:val="7F7F7F" w:themeColor="text1" w:themeTint="80"/>
                        <w:sz w:val="14"/>
                        <w:szCs w:val="14"/>
                        <w:lang w:val="es-ES"/>
                      </w:rPr>
                      <w:t xml:space="preserve">Esta es una copia auténtica imprimible de un documento electrónico archivado en la Municipalidad </w:t>
                    </w:r>
                    <w:r w:rsidR="00CD394C">
                      <w:rPr>
                        <w:color w:val="7F7F7F" w:themeColor="text1" w:themeTint="80"/>
                        <w:sz w:val="14"/>
                        <w:szCs w:val="14"/>
                        <w:lang w:val="es-ES"/>
                      </w:rPr>
                      <w:t>Distrital de Ate</w:t>
                    </w:r>
                    <w:r>
                      <w:rPr>
                        <w:color w:val="7F7F7F" w:themeColor="text1" w:themeTint="80"/>
                        <w:sz w:val="14"/>
                        <w:szCs w:val="14"/>
                        <w:lang w:val="es-ES"/>
                      </w:rPr>
                      <w:t>, aplicando lo dispuesto por el Art. 25 de D.S. 070-2013-PCM y la Tercera Disposición Complementaria Final del D.S. 026-2016-PCM. Su autenticidad e integridad pueden ser contrastadas a través de la siguiente dirección web:</w:t>
                    </w:r>
                  </w:p>
                  <w:p w14:paraId="15D59BA4" w14:textId="77777777" w:rsidR="00CA7CFF" w:rsidRDefault="00CA7CFF" w:rsidP="001521AA">
                    <w:pPr>
                      <w:pStyle w:val="Sinespaciado"/>
                      <w:pBdr>
                        <w:top w:val="single" w:sz="8" w:space="1" w:color="auto"/>
                        <w:left w:val="single" w:sz="8" w:space="4" w:color="auto"/>
                        <w:bottom w:val="single" w:sz="8" w:space="1" w:color="auto"/>
                        <w:right w:val="single" w:sz="8" w:space="4" w:color="auto"/>
                      </w:pBdr>
                      <w:jc w:val="both"/>
                      <w:rPr>
                        <w:sz w:val="18"/>
                        <w:szCs w:val="18"/>
                        <w:lang w:val="es-ES"/>
                      </w:rPr>
                    </w:pPr>
                    <w:r>
                      <w:rPr>
                        <w:color w:val="7F7F7F" w:themeColor="text1" w:themeTint="80"/>
                        <w:sz w:val="16"/>
                        <w:szCs w:val="16"/>
                        <w:lang w:val="es-ES"/>
                      </w:rPr>
                      <w:t xml:space="preserve">Url: </w:t>
                    </w:r>
                    <w:proofErr w:type="gramStart"/>
                    <w:r>
                      <w:rPr>
                        <w:b/>
                        <w:noProof/>
                        <w:color w:val="7F7F7F" w:themeColor="text1" w:themeTint="80"/>
                        <w:sz w:val="18"/>
                        <w:szCs w:val="18"/>
                        <w:lang w:val="es-ES"/>
                      </w:rPr>
                      <w:t>https://sgd.muniate.gob.pe/verificadoc/inicio.do</w:t>
                    </w:r>
                    <w:r>
                      <w:rPr>
                        <w:b/>
                        <w:color w:val="7F7F7F" w:themeColor="text1" w:themeTint="80"/>
                        <w:sz w:val="16"/>
                        <w:szCs w:val="16"/>
                        <w:lang w:val="es-ES"/>
                      </w:rPr>
                      <w:t xml:space="preserve">  </w:t>
                    </w:r>
                    <w:r>
                      <w:rPr>
                        <w:color w:val="7F7F7F" w:themeColor="text1" w:themeTint="80"/>
                        <w:sz w:val="16"/>
                        <w:szCs w:val="16"/>
                        <w:lang w:val="es-ES"/>
                      </w:rPr>
                      <w:t>Clave</w:t>
                    </w:r>
                    <w:proofErr w:type="gramEnd"/>
                    <w:r>
                      <w:rPr>
                        <w:color w:val="7F7F7F" w:themeColor="text1" w:themeTint="80"/>
                        <w:sz w:val="16"/>
                        <w:szCs w:val="16"/>
                        <w:lang w:val="es-ES"/>
                      </w:rPr>
                      <w:t xml:space="preserve">: </w:t>
                    </w:r>
                    <w:r>
                      <w:rPr>
                        <w:b/>
                        <w:noProof/>
                        <w:color w:val="7F7F7F" w:themeColor="text1" w:themeTint="80"/>
                        <w:sz w:val="18"/>
                        <w:szCs w:val="18"/>
                        <w:lang w:val="es-ES"/>
                      </w:rPr>
                      <w:t>J5ARKZH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21DDD0" w14:textId="77777777" w:rsidR="00CA7CFF" w:rsidRDefault="00CA7CFF" w:rsidP="00D572B3">
      <w:pPr>
        <w:spacing w:after="0" w:line="240" w:lineRule="auto"/>
      </w:pPr>
      <w:r>
        <w:separator/>
      </w:r>
    </w:p>
  </w:footnote>
  <w:footnote w:type="continuationSeparator" w:id="0">
    <w:p w14:paraId="55666244" w14:textId="77777777" w:rsidR="00CA7CFF" w:rsidRDefault="00CA7CFF" w:rsidP="00D57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57257A" w14:textId="0DEB1F56" w:rsidR="00CA7CFF" w:rsidRDefault="00E96C1E" w:rsidP="0041729A">
    <w:pPr>
      <w:pStyle w:val="Encabezado"/>
    </w:pPr>
    <w:r>
      <w:rPr>
        <w:noProof/>
      </w:rPr>
      <w:drawing>
        <wp:anchor distT="0" distB="0" distL="114300" distR="114300" simplePos="0" relativeHeight="251689984" behindDoc="1" locked="0" layoutInCell="1" allowOverlap="1" wp14:anchorId="4084528E" wp14:editId="1BDF92F5">
          <wp:simplePos x="0" y="0"/>
          <wp:positionH relativeFrom="column">
            <wp:posOffset>-321310</wp:posOffset>
          </wp:positionH>
          <wp:positionV relativeFrom="paragraph">
            <wp:posOffset>-57785</wp:posOffset>
          </wp:positionV>
          <wp:extent cx="853440" cy="853440"/>
          <wp:effectExtent l="0" t="0" r="3810" b="0"/>
          <wp:wrapSquare wrapText="bothSides"/>
          <wp:docPr id="833560784" name="Imagen 8335607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3440" cy="8534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0F4580A8" w14:textId="7F2D74EA" w:rsidR="00E61D10" w:rsidRDefault="00E61D10" w:rsidP="00E61D10">
    <w:pPr>
      <w:pStyle w:val="Ttulo"/>
      <w:jc w:val="right"/>
      <w:rPr>
        <w:rFonts w:asciiTheme="minorHAnsi" w:hAnsiTheme="minorHAnsi"/>
        <w:b w:val="0"/>
        <w:color w:val="808080"/>
        <w:sz w:val="18"/>
        <w:szCs w:val="22"/>
        <w:lang w:val="es-PE"/>
      </w:rPr>
    </w:pPr>
    <w:r w:rsidRPr="00D635DA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52BA49B8" wp14:editId="4FAB0CA8">
              <wp:simplePos x="0" y="0"/>
              <wp:positionH relativeFrom="margin">
                <wp:posOffset>542290</wp:posOffset>
              </wp:positionH>
              <wp:positionV relativeFrom="paragraph">
                <wp:posOffset>92815</wp:posOffset>
              </wp:positionV>
              <wp:extent cx="4338955" cy="247650"/>
              <wp:effectExtent l="0" t="0" r="0" b="0"/>
              <wp:wrapNone/>
              <wp:docPr id="26" name="Cuadro de texto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38955" cy="247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0A6A4D" w14:textId="77777777" w:rsidR="00E61D10" w:rsidRPr="00447F1C" w:rsidRDefault="00E61D10" w:rsidP="00E61D10">
                          <w:pPr>
                            <w:pStyle w:val="Encabezado"/>
                            <w:rPr>
                              <w:rFonts w:ascii="Arial Narrow" w:hAnsi="Arial Narrow"/>
                              <w:color w:val="000000" w:themeColor="text1"/>
                              <w:sz w:val="14"/>
                              <w:szCs w:val="14"/>
                            </w:rPr>
                          </w:pPr>
                          <w:r w:rsidRPr="00447F1C">
                            <w:rPr>
                              <w:rFonts w:ascii="Arial Narrow" w:hAnsi="Arial Narrow"/>
                              <w:noProof/>
                              <w:color w:val="000000" w:themeColor="text1"/>
                              <w:sz w:val="14"/>
                              <w:szCs w:val="14"/>
                            </w:rPr>
                            <w:t>SUBGERENCIA DE COMERCIO Y LICENCIAS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2BA49B8" id="_x0000_t202" coordsize="21600,21600" o:spt="202" path="m,l,21600r21600,l21600,xe">
              <v:stroke joinstyle="miter"/>
              <v:path gradientshapeok="t" o:connecttype="rect"/>
            </v:shapetype>
            <v:shape id="Cuadro de texto 26" o:spid="_x0000_s1026" type="#_x0000_t202" style="position:absolute;left:0;text-align:left;margin-left:42.7pt;margin-top:7.3pt;width:341.65pt;height:1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WfPJwIAAFMEAAAOAAAAZHJzL2Uyb0RvYy54bWysVNtuGyEQfa/Uf0C81+t7kpXXkZvIVSUr&#10;ieRUecYseFcFhgL2rvv1HfD60rRPVV/YgRnmcs5hZ/etVmQvnK/BFHTQ61MiDIeyNtuCfntdfrql&#10;xAdmSqbAiIIehKf3848fZo3NxRAqUKVwBJMYnze2oFUINs8yzyuhme+BFQadEpxmAbdum5WONZhd&#10;q2zY70+zBlxpHXDhPZ4+Hp10nvJLKXh4ltKLQFRBsbeQVpfWTVyz+YzlW8dsVfOuDfYPXWhWGyx6&#10;TvXIAiM7V/+RStfcgQcZehx0BlLWXKQZcJpB/90064pZkWZBcLw9w+T/X1r+tF/bF0dC+xlaJDAN&#10;4e0K+HeP2GSN9XkXEzH1ucfoOGgrnY5fHIHgRcT2cMZTtIFwPByPRrd3kwklHH3D8c10kgDPLret&#10;8+GLAE2iUVCHfKUO2H7lQ6zP8lNILGZgWSuVOFOGNAWdjjDlbx68oUw8EYn9Ls2l82iFdtNikmhu&#10;oDzg+A6OyvCWL2tsZcV8eGEOpYCDobzDMy5SAZaEzqKkAvfzb+cxHhlCLyUNSqug/seOOUGJ+mqQ&#10;u7vBeBy1mDbjyc0QN+7as7n2mJ1+AFTvAB+S5cmM8UGdTOlAv+ErWMSq6GKGY+2Cbk7mQzgKHl8R&#10;F4tFCkL1WRZWZm35ifUI9Gv7xpzt2AjI4xOcRMjyd6QcY4/gL3YBZJ0Yu6DayQeVm4jsXll8Gtf7&#10;FHX5F8x/AQAA//8DAFBLAwQUAAYACAAAACEAg9xSq98AAAAIAQAADwAAAGRycy9kb3ducmV2Lnht&#10;bEyPQUvDQBCF74L/YRnBm91omzTEbIoUiifBVkvxtkmm2WB2NmS3Sfz3jid7fPMe732Tb2bbiREH&#10;3zpS8LiIQCBVrm6pUfD5sXtIQfigqdadI1Twgx42xe1NrrPaTbTH8RAawSXkM63AhNBnUvrKoNV+&#10;4Xok9s5usDqwHBpZD3rictvJpyhKpNUt8YLRPW4NVt+Hi1XwZePSn7fV7u04vk7H/fL0bpqTUvd3&#10;88sziIBz+A/DHz6jQ8FMpbtQ7UWnII1XnOT7KgHB/jpJ1yBKBfEyAVnk8vqB4hcAAP//AwBQSwEC&#10;LQAUAAYACAAAACEAtoM4kv4AAADhAQAAEwAAAAAAAAAAAAAAAAAAAAAAW0NvbnRlbnRfVHlwZXNd&#10;LnhtbFBLAQItABQABgAIAAAAIQA4/SH/1gAAAJQBAAALAAAAAAAAAAAAAAAAAC8BAABfcmVscy8u&#10;cmVsc1BLAQItABQABgAIAAAAIQDJgWfPJwIAAFMEAAAOAAAAAAAAAAAAAAAAAC4CAABkcnMvZTJv&#10;RG9jLnhtbFBLAQItABQABgAIAAAAIQCD3FKr3wAAAAgBAAAPAAAAAAAAAAAAAAAAAIEEAABkcnMv&#10;ZG93bnJldi54bWxQSwUGAAAAAAQABADzAAAAjQUAAAAA&#10;" filled="f" stroked="f" strokeweight=".5pt">
              <v:textbox>
                <w:txbxContent>
                  <w:p w14:paraId="190A6A4D" w14:textId="77777777" w:rsidR="00E61D10" w:rsidRPr="00447F1C" w:rsidRDefault="00E61D10" w:rsidP="00E61D10">
                    <w:pPr>
                      <w:pStyle w:val="Encabezado"/>
                      <w:rPr>
                        <w:rFonts w:ascii="Arial Narrow" w:hAnsi="Arial Narrow"/>
                        <w:color w:val="000000" w:themeColor="text1"/>
                        <w:sz w:val="14"/>
                        <w:szCs w:val="14"/>
                      </w:rPr>
                    </w:pPr>
                    <w:r w:rsidRPr="00447F1C">
                      <w:rPr>
                        <w:rFonts w:ascii="Arial Narrow" w:hAnsi="Arial Narrow"/>
                        <w:noProof/>
                        <w:color w:val="000000" w:themeColor="text1"/>
                        <w:sz w:val="14"/>
                        <w:szCs w:val="14"/>
                      </w:rPr>
                      <w:t>SUBGERENCIA DE COMERCIO Y LICENCIAS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D635DA">
      <w:rPr>
        <w:noProof/>
        <w:lang w:val="es-PE" w:eastAsia="es-PE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7BE27516" wp14:editId="7FC643E6">
              <wp:simplePos x="0" y="0"/>
              <wp:positionH relativeFrom="margin">
                <wp:posOffset>536680</wp:posOffset>
              </wp:positionH>
              <wp:positionV relativeFrom="paragraph">
                <wp:posOffset>2540</wp:posOffset>
              </wp:positionV>
              <wp:extent cx="3295934" cy="269271"/>
              <wp:effectExtent l="0" t="0" r="0" b="0"/>
              <wp:wrapNone/>
              <wp:docPr id="25" name="Cuadro de texto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95934" cy="269271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CF05EDC" w14:textId="77777777" w:rsidR="00E61D10" w:rsidRPr="00447F1C" w:rsidRDefault="00E61D10" w:rsidP="00E61D10">
                          <w:pPr>
                            <w:pStyle w:val="Encabezado"/>
                            <w:rPr>
                              <w:b/>
                              <w:color w:val="000000" w:themeColor="text1"/>
                              <w:sz w:val="20"/>
                            </w:rPr>
                          </w:pPr>
                          <w:r w:rsidRPr="00447F1C">
                            <w:rPr>
                              <w:b/>
                              <w:color w:val="000000" w:themeColor="text1"/>
                              <w:sz w:val="20"/>
                            </w:rPr>
                            <w:t>GERENCIA DE DESARROLLO ECONOMICO</w:t>
                          </w:r>
                        </w:p>
                        <w:p w14:paraId="2C74064C" w14:textId="77777777" w:rsidR="00E61D10" w:rsidRPr="00016EB8" w:rsidRDefault="00E61D10" w:rsidP="00E61D10">
                          <w:pPr>
                            <w:pStyle w:val="Encabezado"/>
                            <w:rPr>
                              <w:color w:val="00CC99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BE27516" id="Cuadro de texto 25" o:spid="_x0000_s1027" type="#_x0000_t202" style="position:absolute;left:0;text-align:left;margin-left:42.25pt;margin-top:.2pt;width:259.5pt;height:21.2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V3CLQIAAFoEAAAOAAAAZHJzL2Uyb0RvYy54bWysVNuO2yAQfa/Uf0C8N06cyzZWnFW6q1SV&#10;ot2VstU+EwyxVcxQILHTr++AnYu2far6ggdmmMs5By/u21qRo7CuAp3T0WBIidAcikrvc/r9df3p&#10;MyXOM10wBVrk9CQcvV9+/LBoTCZSKEEVwhJMol3WmJyW3pssSRwvRc3cAIzQ6JRga+Zxa/dJYVmD&#10;2WuVpMPhLGnAFsYCF87h6WPnpMuYX0rB/bOUTniicoq9+bjauO7CmiwXLNtbZsqK922wf+iiZpXG&#10;opdUj8wzcrDVH6nqiltwIP2AQ52AlBUXcQacZjR8N822ZEbEWRAcZy4wuf+Xlj8dt+bFEt9+gRYJ&#10;jEM4swH+wyE2SWNc1scETF3mMDoM2kpbhy+OQPAiYnu64ClaTzgejtP5dD6eUMLRl87m6d0oAJ5c&#10;bxvr/FcBNQlGTi3yFTtgx43zXeg5JBTTsK6UipwpTZqczsbTYbxw8WBypUOsiOz3aa6dB8u3u5ZU&#10;RRgXc4WTHRQnRMFCJxBn+LrCjjbM+RdmURE4H6rcP+MiFWBl6C1KSrC//nYe4pEo9FLSoMJy6n4e&#10;mBWUqG8aKZyPJpMgybiZTO9S3Nhbz+7Wow/1A6CIR/ieDI9miPfqbEoL9Rs+hlWoii6mOdbO6e5s&#10;PvhO9/iYuFitYhCK0DC/0VvDz+QHvF/bN2ZNT4pHOp/grEWWveOmi+3YWR08yCoSd0W1VxEKOFLf&#10;P7bwQm73Mer6S1j+BgAA//8DAFBLAwQUAAYACAAAACEA4YAN1dsAAAAGAQAADwAAAGRycy9kb3du&#10;cmV2LnhtbEyOTWvDMBBE74X+B7GF3hq5+cI4lkMJhJ4KTdoQepOtjWVirYyl2O6/7/bUHh8zzLx8&#10;O7lWDNiHxpOC51kCAqnypqFawefH/ikFEaImo1tPqOAbA2yL+7tcZ8aPdMDhGGvBIxQyrcDG2GVS&#10;hsqi02HmOyTOLr53OjL2tTS9HnnctXKeJGvpdEP8YHWHO4vV9XhzCr7cqgyXXbV/Ow2v4+mwOL/b&#10;+qzU48P0sgERcYp/ZfjVZ3Uo2Kn0NzJBtArS5YqbCpYgOF0nC8aScZ6CLHL5X7/4AQAA//8DAFBL&#10;AQItABQABgAIAAAAIQC2gziS/gAAAOEBAAATAAAAAAAAAAAAAAAAAAAAAABbQ29udGVudF9UeXBl&#10;c10ueG1sUEsBAi0AFAAGAAgAAAAhADj9If/WAAAAlAEAAAsAAAAAAAAAAAAAAAAALwEAAF9yZWxz&#10;Ly5yZWxzUEsBAi0AFAAGAAgAAAAhALllXcItAgAAWgQAAA4AAAAAAAAAAAAAAAAALgIAAGRycy9l&#10;Mm9Eb2MueG1sUEsBAi0AFAAGAAgAAAAhAOGADdXbAAAABgEAAA8AAAAAAAAAAAAAAAAAhwQAAGRy&#10;cy9kb3ducmV2LnhtbFBLBQYAAAAABAAEAPMAAACPBQAAAAA=&#10;" filled="f" stroked="f" strokeweight=".5pt">
              <v:textbox>
                <w:txbxContent>
                  <w:p w14:paraId="7CF05EDC" w14:textId="77777777" w:rsidR="00E61D10" w:rsidRPr="00447F1C" w:rsidRDefault="00E61D10" w:rsidP="00E61D10">
                    <w:pPr>
                      <w:pStyle w:val="Encabezado"/>
                      <w:rPr>
                        <w:b/>
                        <w:color w:val="000000" w:themeColor="text1"/>
                        <w:sz w:val="20"/>
                      </w:rPr>
                    </w:pPr>
                    <w:r w:rsidRPr="00447F1C">
                      <w:rPr>
                        <w:b/>
                        <w:color w:val="000000" w:themeColor="text1"/>
                        <w:sz w:val="20"/>
                      </w:rPr>
                      <w:t>GERENCIA DE DESARROLLO ECONOMICO</w:t>
                    </w:r>
                  </w:p>
                  <w:p w14:paraId="2C74064C" w14:textId="77777777" w:rsidR="00E61D10" w:rsidRPr="00016EB8" w:rsidRDefault="00E61D10" w:rsidP="00E61D10">
                    <w:pPr>
                      <w:pStyle w:val="Encabezado"/>
                      <w:rPr>
                        <w:color w:val="00CC99"/>
                        <w:sz w:val="14"/>
                        <w:szCs w:val="14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  <w:p w14:paraId="78655D82" w14:textId="77777777" w:rsidR="00E61D10" w:rsidRDefault="00E61D10" w:rsidP="00E61D10">
    <w:pPr>
      <w:pStyle w:val="Ttulo"/>
      <w:jc w:val="left"/>
      <w:rPr>
        <w:rFonts w:asciiTheme="minorHAnsi" w:hAnsiTheme="minorHAnsi"/>
        <w:b w:val="0"/>
        <w:color w:val="808080"/>
        <w:sz w:val="18"/>
        <w:szCs w:val="22"/>
        <w:lang w:val="es-PE"/>
      </w:rPr>
    </w:pPr>
  </w:p>
  <w:p w14:paraId="63C13212" w14:textId="77777777" w:rsidR="00E61D10" w:rsidRPr="00D8672F" w:rsidRDefault="00E61D10" w:rsidP="00E61D10">
    <w:pPr>
      <w:pStyle w:val="Ttulo"/>
      <w:jc w:val="left"/>
      <w:rPr>
        <w:rFonts w:asciiTheme="minorHAnsi" w:hAnsiTheme="minorHAnsi"/>
        <w:b w:val="0"/>
        <w:color w:val="808080"/>
        <w:sz w:val="4"/>
        <w:szCs w:val="22"/>
        <w:lang w:val="es-PE"/>
      </w:rPr>
    </w:pPr>
  </w:p>
  <w:p w14:paraId="05AAC179" w14:textId="77777777" w:rsidR="00E61D10" w:rsidRPr="002C01AC" w:rsidRDefault="00E61D10" w:rsidP="00E61D10">
    <w:pPr>
      <w:pStyle w:val="Ttulo"/>
      <w:tabs>
        <w:tab w:val="left" w:pos="4921"/>
      </w:tabs>
      <w:jc w:val="left"/>
      <w:rPr>
        <w:rFonts w:asciiTheme="minorHAnsi" w:hAnsiTheme="minorHAnsi"/>
        <w:sz w:val="16"/>
        <w:szCs w:val="22"/>
      </w:rPr>
    </w:pPr>
    <w:r w:rsidRPr="002C01AC">
      <w:rPr>
        <w:rFonts w:asciiTheme="minorHAnsi" w:hAnsiTheme="minorHAnsi"/>
        <w:b w:val="0"/>
        <w:noProof/>
        <w:color w:val="808080"/>
        <w:sz w:val="16"/>
        <w:szCs w:val="22"/>
        <w:lang w:val="es-PE"/>
      </w:rPr>
      <w:t>“Año de la recuperación y consolidación de la economía peruana”</w:t>
    </w:r>
    <w:r w:rsidRPr="002C01AC">
      <w:rPr>
        <w:rFonts w:asciiTheme="minorHAnsi" w:hAnsiTheme="minorHAnsi"/>
        <w:b w:val="0"/>
        <w:color w:val="808080"/>
        <w:sz w:val="16"/>
        <w:szCs w:val="22"/>
        <w:lang w:val="es-PE"/>
      </w:rPr>
      <w:tab/>
    </w:r>
    <w:r w:rsidRPr="002C01AC">
      <w:rPr>
        <w:rFonts w:asciiTheme="minorHAnsi" w:hAnsiTheme="minorHAnsi"/>
        <w:b w:val="0"/>
        <w:color w:val="808080"/>
        <w:sz w:val="16"/>
        <w:szCs w:val="22"/>
        <w:lang w:val="es-PE"/>
      </w:rPr>
      <w:tab/>
    </w:r>
    <w:r w:rsidRPr="002C01AC">
      <w:rPr>
        <w:rFonts w:asciiTheme="minorHAnsi" w:hAnsiTheme="minorHAnsi"/>
        <w:b w:val="0"/>
        <w:color w:val="808080"/>
        <w:sz w:val="16"/>
        <w:szCs w:val="22"/>
        <w:lang w:val="es-PE"/>
      </w:rPr>
      <w:tab/>
    </w:r>
  </w:p>
  <w:p w14:paraId="02CCE5C6" w14:textId="12962711" w:rsidR="00E61D10" w:rsidRDefault="00E61D10" w:rsidP="0041729A">
    <w:pPr>
      <w:pStyle w:val="Encabezado"/>
      <w:rPr>
        <w:rFonts w:ascii="Arial Narrow" w:hAnsi="Arial Narrow"/>
        <w:b/>
        <w:color w:val="808080"/>
        <w:sz w:val="16"/>
      </w:rPr>
    </w:pPr>
    <w:r w:rsidRPr="002C01AC">
      <w:rPr>
        <w:rFonts w:ascii="Arial Narrow" w:hAnsi="Arial Narrow"/>
        <w:noProof/>
        <w:color w:val="808080"/>
        <w:sz w:val="16"/>
      </w:rPr>
      <w:t>"Decenio de la Igualdad de Oportunidades para mujeres y hombres"</w:t>
    </w:r>
  </w:p>
  <w:p w14:paraId="25657272" w14:textId="3FE44CE4" w:rsidR="008243DE" w:rsidRDefault="008243DE" w:rsidP="0041729A">
    <w:pPr>
      <w:pStyle w:val="Encabezado"/>
      <w:rPr>
        <w:rFonts w:ascii="Arial Narrow" w:hAnsi="Arial Narrow"/>
        <w:b/>
        <w:color w:val="808080"/>
        <w:sz w:val="16"/>
      </w:rPr>
    </w:pPr>
  </w:p>
  <w:p w14:paraId="346699A0" w14:textId="77777777" w:rsidR="008243DE" w:rsidRPr="002C01AC" w:rsidRDefault="008243DE" w:rsidP="0041729A">
    <w:pPr>
      <w:pStyle w:val="Encabezad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mailMerge>
    <w:mainDocumentType w:val="formLetters"/>
    <w:dataType w:val="textFile"/>
    <w:activeRecord w:val="-1"/>
  </w:mailMerge>
  <w:defaultTabStop w:val="708"/>
  <w:hyphenationZone w:val="425"/>
  <w:characterSpacingControl w:val="doNotCompress"/>
  <w:hdrShapeDefaults>
    <o:shapedefaults v:ext="edit" spidmax="1679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343C"/>
    <w:rsid w:val="000162F9"/>
    <w:rsid w:val="00021C8A"/>
    <w:rsid w:val="00037309"/>
    <w:rsid w:val="00045136"/>
    <w:rsid w:val="00053CCC"/>
    <w:rsid w:val="000774D2"/>
    <w:rsid w:val="0008241F"/>
    <w:rsid w:val="00091076"/>
    <w:rsid w:val="000A6D5D"/>
    <w:rsid w:val="000B76C5"/>
    <w:rsid w:val="000D34CA"/>
    <w:rsid w:val="000D5E81"/>
    <w:rsid w:val="000E0909"/>
    <w:rsid w:val="00135E9F"/>
    <w:rsid w:val="001521AA"/>
    <w:rsid w:val="00162EC1"/>
    <w:rsid w:val="0017754A"/>
    <w:rsid w:val="00196B85"/>
    <w:rsid w:val="001A0AF0"/>
    <w:rsid w:val="001A4251"/>
    <w:rsid w:val="001C1624"/>
    <w:rsid w:val="001C61EC"/>
    <w:rsid w:val="001C7312"/>
    <w:rsid w:val="001D3E9E"/>
    <w:rsid w:val="001D447E"/>
    <w:rsid w:val="001D466A"/>
    <w:rsid w:val="001E7A3F"/>
    <w:rsid w:val="001F0748"/>
    <w:rsid w:val="001F5303"/>
    <w:rsid w:val="001F533D"/>
    <w:rsid w:val="001F7542"/>
    <w:rsid w:val="00212CC4"/>
    <w:rsid w:val="00220FE0"/>
    <w:rsid w:val="002278AC"/>
    <w:rsid w:val="00230583"/>
    <w:rsid w:val="00247249"/>
    <w:rsid w:val="0025704D"/>
    <w:rsid w:val="00296BD5"/>
    <w:rsid w:val="002A1C9A"/>
    <w:rsid w:val="002B7D1E"/>
    <w:rsid w:val="002C01AC"/>
    <w:rsid w:val="002D0B44"/>
    <w:rsid w:val="002D2EDE"/>
    <w:rsid w:val="002D7F2D"/>
    <w:rsid w:val="002E050B"/>
    <w:rsid w:val="00304782"/>
    <w:rsid w:val="00305844"/>
    <w:rsid w:val="00313A04"/>
    <w:rsid w:val="00337A46"/>
    <w:rsid w:val="00340438"/>
    <w:rsid w:val="00376CB8"/>
    <w:rsid w:val="00384537"/>
    <w:rsid w:val="00386F07"/>
    <w:rsid w:val="003A0185"/>
    <w:rsid w:val="003A099B"/>
    <w:rsid w:val="003F29CE"/>
    <w:rsid w:val="003F3517"/>
    <w:rsid w:val="0041729A"/>
    <w:rsid w:val="0044018A"/>
    <w:rsid w:val="0045372E"/>
    <w:rsid w:val="00464CBA"/>
    <w:rsid w:val="00465289"/>
    <w:rsid w:val="00474295"/>
    <w:rsid w:val="00481DDC"/>
    <w:rsid w:val="0049411B"/>
    <w:rsid w:val="004942EE"/>
    <w:rsid w:val="004A7172"/>
    <w:rsid w:val="004A761C"/>
    <w:rsid w:val="004B0C73"/>
    <w:rsid w:val="004B4E6E"/>
    <w:rsid w:val="004B7285"/>
    <w:rsid w:val="004C71B7"/>
    <w:rsid w:val="004D0D64"/>
    <w:rsid w:val="004F6FEF"/>
    <w:rsid w:val="00507434"/>
    <w:rsid w:val="00512934"/>
    <w:rsid w:val="005253D4"/>
    <w:rsid w:val="00546D0B"/>
    <w:rsid w:val="005563C8"/>
    <w:rsid w:val="0055776C"/>
    <w:rsid w:val="00566AF7"/>
    <w:rsid w:val="00576DAA"/>
    <w:rsid w:val="00582CC7"/>
    <w:rsid w:val="005C042A"/>
    <w:rsid w:val="005C4CDA"/>
    <w:rsid w:val="005D0310"/>
    <w:rsid w:val="005F6DD2"/>
    <w:rsid w:val="005F7CC9"/>
    <w:rsid w:val="006106BB"/>
    <w:rsid w:val="0061361C"/>
    <w:rsid w:val="00613B42"/>
    <w:rsid w:val="00615B32"/>
    <w:rsid w:val="0061672A"/>
    <w:rsid w:val="00632979"/>
    <w:rsid w:val="006440C5"/>
    <w:rsid w:val="006476AD"/>
    <w:rsid w:val="006935C7"/>
    <w:rsid w:val="006C0A44"/>
    <w:rsid w:val="006C554C"/>
    <w:rsid w:val="006D0327"/>
    <w:rsid w:val="006D5C97"/>
    <w:rsid w:val="007100BB"/>
    <w:rsid w:val="00723477"/>
    <w:rsid w:val="00726C60"/>
    <w:rsid w:val="00734A0D"/>
    <w:rsid w:val="00736FA5"/>
    <w:rsid w:val="00743EEF"/>
    <w:rsid w:val="00750904"/>
    <w:rsid w:val="00763E71"/>
    <w:rsid w:val="007725BF"/>
    <w:rsid w:val="0077343C"/>
    <w:rsid w:val="00784E33"/>
    <w:rsid w:val="007947E1"/>
    <w:rsid w:val="007969F0"/>
    <w:rsid w:val="007C5DF5"/>
    <w:rsid w:val="007D7F53"/>
    <w:rsid w:val="007F59CA"/>
    <w:rsid w:val="00822F33"/>
    <w:rsid w:val="00824181"/>
    <w:rsid w:val="008243DE"/>
    <w:rsid w:val="008328ED"/>
    <w:rsid w:val="0085310E"/>
    <w:rsid w:val="00857F6D"/>
    <w:rsid w:val="00860A03"/>
    <w:rsid w:val="00862480"/>
    <w:rsid w:val="008C2EA8"/>
    <w:rsid w:val="008D19A6"/>
    <w:rsid w:val="008E4C1D"/>
    <w:rsid w:val="008F5B90"/>
    <w:rsid w:val="008F71F1"/>
    <w:rsid w:val="0090217A"/>
    <w:rsid w:val="00921CE4"/>
    <w:rsid w:val="00932507"/>
    <w:rsid w:val="00940296"/>
    <w:rsid w:val="00947C41"/>
    <w:rsid w:val="009550DB"/>
    <w:rsid w:val="00980F38"/>
    <w:rsid w:val="0098347E"/>
    <w:rsid w:val="009862FE"/>
    <w:rsid w:val="009A7EF1"/>
    <w:rsid w:val="009C4856"/>
    <w:rsid w:val="009C4A7C"/>
    <w:rsid w:val="009D26C8"/>
    <w:rsid w:val="009E0CD6"/>
    <w:rsid w:val="009F67EC"/>
    <w:rsid w:val="00A10AD8"/>
    <w:rsid w:val="00A111CB"/>
    <w:rsid w:val="00A5156C"/>
    <w:rsid w:val="00A6413E"/>
    <w:rsid w:val="00A71F5C"/>
    <w:rsid w:val="00A72CE8"/>
    <w:rsid w:val="00A731C4"/>
    <w:rsid w:val="00A81230"/>
    <w:rsid w:val="00A81321"/>
    <w:rsid w:val="00A9687C"/>
    <w:rsid w:val="00AE0372"/>
    <w:rsid w:val="00B02AB7"/>
    <w:rsid w:val="00B14E49"/>
    <w:rsid w:val="00B2198C"/>
    <w:rsid w:val="00B55334"/>
    <w:rsid w:val="00B62B85"/>
    <w:rsid w:val="00B719FD"/>
    <w:rsid w:val="00BA2B5B"/>
    <w:rsid w:val="00BA373A"/>
    <w:rsid w:val="00BA3EA3"/>
    <w:rsid w:val="00BB2BA9"/>
    <w:rsid w:val="00BD6200"/>
    <w:rsid w:val="00BE0974"/>
    <w:rsid w:val="00BE5B3A"/>
    <w:rsid w:val="00BF7E23"/>
    <w:rsid w:val="00BF7E95"/>
    <w:rsid w:val="00C01EB1"/>
    <w:rsid w:val="00C30107"/>
    <w:rsid w:val="00C46822"/>
    <w:rsid w:val="00C668C9"/>
    <w:rsid w:val="00C7229E"/>
    <w:rsid w:val="00C77055"/>
    <w:rsid w:val="00C80B32"/>
    <w:rsid w:val="00C83F55"/>
    <w:rsid w:val="00C92991"/>
    <w:rsid w:val="00CA7CFF"/>
    <w:rsid w:val="00CB188F"/>
    <w:rsid w:val="00CB480D"/>
    <w:rsid w:val="00CB727F"/>
    <w:rsid w:val="00CC13D5"/>
    <w:rsid w:val="00CD1E27"/>
    <w:rsid w:val="00CD394C"/>
    <w:rsid w:val="00CE2322"/>
    <w:rsid w:val="00CE288F"/>
    <w:rsid w:val="00CF5D13"/>
    <w:rsid w:val="00D04423"/>
    <w:rsid w:val="00D12501"/>
    <w:rsid w:val="00D319A7"/>
    <w:rsid w:val="00D40DF8"/>
    <w:rsid w:val="00D572B3"/>
    <w:rsid w:val="00D635DA"/>
    <w:rsid w:val="00D66C01"/>
    <w:rsid w:val="00D6743B"/>
    <w:rsid w:val="00D72275"/>
    <w:rsid w:val="00D765D8"/>
    <w:rsid w:val="00D83F3A"/>
    <w:rsid w:val="00D8404C"/>
    <w:rsid w:val="00D90919"/>
    <w:rsid w:val="00DB0962"/>
    <w:rsid w:val="00DB22FA"/>
    <w:rsid w:val="00DB4ED2"/>
    <w:rsid w:val="00DD5077"/>
    <w:rsid w:val="00DE1B8B"/>
    <w:rsid w:val="00DE463D"/>
    <w:rsid w:val="00DF194F"/>
    <w:rsid w:val="00DF68F8"/>
    <w:rsid w:val="00E30CDD"/>
    <w:rsid w:val="00E37790"/>
    <w:rsid w:val="00E455F2"/>
    <w:rsid w:val="00E61D10"/>
    <w:rsid w:val="00E656AB"/>
    <w:rsid w:val="00E729C5"/>
    <w:rsid w:val="00E90D1F"/>
    <w:rsid w:val="00E91453"/>
    <w:rsid w:val="00E96C1E"/>
    <w:rsid w:val="00EB27F5"/>
    <w:rsid w:val="00EC456B"/>
    <w:rsid w:val="00F009A4"/>
    <w:rsid w:val="00F0694C"/>
    <w:rsid w:val="00F20E62"/>
    <w:rsid w:val="00F21AB1"/>
    <w:rsid w:val="00F60C29"/>
    <w:rsid w:val="00F72BDE"/>
    <w:rsid w:val="00F95B1F"/>
    <w:rsid w:val="00FC0BEE"/>
    <w:rsid w:val="00FC3B14"/>
    <w:rsid w:val="00FD5DAB"/>
    <w:rsid w:val="00FE3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67937"/>
    <o:shapelayout v:ext="edit">
      <o:idmap v:ext="edit" data="1"/>
    </o:shapelayout>
  </w:shapeDefaults>
  <w:decimalSymbol w:val="."/>
  <w:listSeparator w:val=";"/>
  <w14:docId w14:val="425E78A3"/>
  <w15:docId w15:val="{43384DB8-31A3-45C5-B6D5-BCA6E3257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rsid w:val="00285B63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uiPriority w:val="9"/>
    <w:unhideWhenUsed/>
    <w:rsid w:val="00285B63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uiPriority w:val="9"/>
    <w:unhideWhenUsed/>
    <w:rsid w:val="00285B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198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uiPriority w:val="9"/>
    <w:unhideWhenUsed/>
    <w:qFormat/>
    <w:rsid w:val="005F433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qFormat/>
    <w:rsid w:val="00BA373A"/>
    <w:pPr>
      <w:keepNext/>
      <w:pBdr>
        <w:top w:val="single" w:sz="4" w:space="1" w:color="auto"/>
      </w:pBdr>
      <w:spacing w:after="0" w:line="240" w:lineRule="auto"/>
      <w:jc w:val="center"/>
      <w:outlineLvl w:val="5"/>
    </w:pPr>
    <w:rPr>
      <w:rFonts w:ascii="Arial" w:eastAsia="Times New Roman" w:hAnsi="Arial" w:cs="Arial"/>
      <w:b/>
      <w:sz w:val="18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D90919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572B3"/>
  </w:style>
  <w:style w:type="paragraph" w:styleId="Piedepgina">
    <w:name w:val="footer"/>
    <w:basedOn w:val="Normal"/>
    <w:link w:val="PiedepginaCar"/>
    <w:uiPriority w:val="99"/>
    <w:unhideWhenUsed/>
    <w:rsid w:val="00D572B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572B3"/>
  </w:style>
  <w:style w:type="paragraph" w:styleId="Textodeglobo">
    <w:name w:val="Balloon Text"/>
    <w:basedOn w:val="Normal"/>
    <w:link w:val="TextodegloboCar"/>
    <w:uiPriority w:val="99"/>
    <w:semiHidden/>
    <w:unhideWhenUsed/>
    <w:rsid w:val="00D572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572B3"/>
    <w:rPr>
      <w:rFonts w:ascii="Tahoma" w:hAnsi="Tahoma" w:cs="Tahoma"/>
      <w:sz w:val="16"/>
      <w:szCs w:val="16"/>
    </w:rPr>
  </w:style>
  <w:style w:type="character" w:customStyle="1" w:styleId="Ttulo6Car">
    <w:name w:val="Título 6 Car"/>
    <w:basedOn w:val="Fuentedeprrafopredeter"/>
    <w:link w:val="Ttulo6"/>
    <w:rsid w:val="00BA373A"/>
    <w:rPr>
      <w:rFonts w:ascii="Arial" w:eastAsia="Times New Roman" w:hAnsi="Arial" w:cs="Arial"/>
      <w:b/>
      <w:sz w:val="18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198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">
    <w:name w:val="Title"/>
    <w:basedOn w:val="Normal"/>
    <w:link w:val="TtuloCar"/>
    <w:qFormat/>
    <w:rsid w:val="008C2EA8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character" w:customStyle="1" w:styleId="TtuloCar">
    <w:name w:val="Título Car"/>
    <w:basedOn w:val="Fuentedeprrafopredeter"/>
    <w:link w:val="Ttulo"/>
    <w:rsid w:val="008C2EA8"/>
    <w:rPr>
      <w:rFonts w:ascii="Times New Roman" w:eastAsia="Times New Roman" w:hAnsi="Times New Roman" w:cs="Times New Roman"/>
      <w:b/>
      <w:sz w:val="24"/>
      <w:szCs w:val="20"/>
      <w:lang w:val="es-ES" w:eastAsia="es-ES"/>
    </w:rPr>
  </w:style>
  <w:style w:type="character" w:styleId="Hipervnculo">
    <w:name w:val="Hyperlink"/>
    <w:basedOn w:val="Fuentedeprrafopredeter"/>
    <w:uiPriority w:val="99"/>
    <w:unhideWhenUsed/>
    <w:rsid w:val="000E09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683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9F5540-72D6-420E-B03B-56C6A49078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1167</Words>
  <Characters>6421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ONPE</Company>
  <LinksUpToDate>false</LinksUpToDate>
  <CharactersWithSpaces>7573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PCM</dc:creator>
  <cp:keywords/>
  <dc:description/>
  <cp:lastModifiedBy>JHON WILDER YACOLCA CALSIN</cp:lastModifiedBy>
  <cp:revision>31</cp:revision>
  <cp:lastPrinted>2025-04-16T13:46:00Z</cp:lastPrinted>
  <dcterms:created xsi:type="dcterms:W3CDTF">2025-01-03T14:49:00Z</dcterms:created>
  <dcterms:modified xsi:type="dcterms:W3CDTF">2025-12-11T20:13:00Z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cc34ca5116a111633d5e9826f9995ba264bd3b3d9049eb28b42c0ff075c291b9</vt:lpwstr>
  </property>
</Properties>
</file>