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50D1A" w14:textId="77777777" w:rsidR="004551B6" w:rsidRPr="004551B6" w:rsidRDefault="004551B6" w:rsidP="004551B6">
      <w:pPr>
        <w:rPr>
          <w:b/>
          <w:bCs/>
          <w:sz w:val="44"/>
          <w:szCs w:val="44"/>
        </w:rPr>
      </w:pPr>
      <w:r w:rsidRPr="004551B6">
        <w:rPr>
          <w:b/>
          <w:bCs/>
          <w:sz w:val="44"/>
          <w:szCs w:val="44"/>
        </w:rPr>
        <w:t>SWINBURNE UNIVERSITY OF TECHNOLOGY</w:t>
      </w:r>
    </w:p>
    <w:p w14:paraId="5F045657" w14:textId="77777777" w:rsidR="004551B6" w:rsidRPr="004551B6" w:rsidRDefault="004551B6" w:rsidP="004551B6">
      <w:pPr>
        <w:rPr>
          <w:sz w:val="36"/>
          <w:szCs w:val="36"/>
        </w:rPr>
      </w:pPr>
      <w:r w:rsidRPr="004551B6">
        <w:rPr>
          <w:sz w:val="36"/>
          <w:szCs w:val="36"/>
        </w:rPr>
        <w:t>Hawthorn Campus</w:t>
      </w:r>
    </w:p>
    <w:p w14:paraId="447134C7" w14:textId="77777777" w:rsidR="004551B6" w:rsidRPr="004551B6" w:rsidRDefault="004551B6" w:rsidP="004551B6">
      <w:pPr>
        <w:rPr>
          <w:sz w:val="36"/>
          <w:szCs w:val="36"/>
        </w:rPr>
      </w:pPr>
      <w:r w:rsidRPr="004551B6">
        <w:rPr>
          <w:sz w:val="36"/>
          <w:szCs w:val="36"/>
        </w:rPr>
        <w:t>BACHELOR OF COMPUTER SCIENCE</w:t>
      </w:r>
    </w:p>
    <w:p w14:paraId="460282B8" w14:textId="77777777" w:rsidR="004551B6" w:rsidRPr="004551B6" w:rsidRDefault="004551B6" w:rsidP="004551B6">
      <w:pPr>
        <w:rPr>
          <w:sz w:val="36"/>
          <w:szCs w:val="36"/>
        </w:rPr>
      </w:pPr>
      <w:r w:rsidRPr="004551B6">
        <w:rPr>
          <w:sz w:val="36"/>
          <w:szCs w:val="36"/>
        </w:rPr>
        <w:t>Semester 1, 2025</w:t>
      </w:r>
    </w:p>
    <w:p w14:paraId="695DB12C" w14:textId="77777777" w:rsidR="004551B6" w:rsidRDefault="004551B6" w:rsidP="004551B6">
      <w:pPr>
        <w:rPr>
          <w:sz w:val="36"/>
          <w:szCs w:val="36"/>
        </w:rPr>
      </w:pPr>
      <w:r w:rsidRPr="004551B6">
        <w:rPr>
          <w:sz w:val="36"/>
          <w:szCs w:val="36"/>
        </w:rPr>
        <w:t>COS30045 – Data Visualisation</w:t>
      </w:r>
    </w:p>
    <w:p w14:paraId="56E640BA" w14:textId="77777777" w:rsidR="004551B6" w:rsidRPr="004551B6" w:rsidRDefault="004551B6" w:rsidP="004551B6">
      <w:pPr>
        <w:rPr>
          <w:sz w:val="36"/>
          <w:szCs w:val="36"/>
        </w:rPr>
      </w:pPr>
    </w:p>
    <w:p w14:paraId="740137CD" w14:textId="77777777" w:rsidR="004551B6" w:rsidRDefault="004551B6" w:rsidP="004551B6"/>
    <w:p w14:paraId="7B29E2B1" w14:textId="7AA482DA" w:rsidR="004551B6" w:rsidRPr="004551B6" w:rsidRDefault="004551B6" w:rsidP="004551B6">
      <w:r w:rsidRPr="004551B6">
        <w:rPr>
          <w:noProof/>
        </w:rPr>
        <w:drawing>
          <wp:inline distT="0" distB="0" distL="0" distR="0" wp14:anchorId="34AF1514" wp14:editId="332E97D9">
            <wp:extent cx="4648200" cy="2095500"/>
            <wp:effectExtent l="0" t="0" r="0" b="0"/>
            <wp:docPr id="211340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2095500"/>
                    </a:xfrm>
                    <a:prstGeom prst="rect">
                      <a:avLst/>
                    </a:prstGeom>
                    <a:noFill/>
                    <a:ln>
                      <a:noFill/>
                    </a:ln>
                  </pic:spPr>
                </pic:pic>
              </a:graphicData>
            </a:graphic>
          </wp:inline>
        </w:drawing>
      </w:r>
    </w:p>
    <w:p w14:paraId="4A62C724" w14:textId="77777777" w:rsidR="004551B6" w:rsidRPr="004551B6" w:rsidRDefault="004551B6" w:rsidP="004551B6">
      <w:r w:rsidRPr="004551B6">
        <w:t>____________________________________________________________</w:t>
      </w:r>
    </w:p>
    <w:p w14:paraId="4A7E87F8" w14:textId="77777777" w:rsidR="004551B6" w:rsidRPr="004551B6" w:rsidRDefault="004551B6" w:rsidP="004551B6">
      <w:pPr>
        <w:rPr>
          <w:b/>
          <w:bCs/>
          <w:sz w:val="36"/>
          <w:szCs w:val="36"/>
        </w:rPr>
      </w:pPr>
      <w:r w:rsidRPr="004551B6">
        <w:rPr>
          <w:b/>
          <w:bCs/>
          <w:sz w:val="36"/>
          <w:szCs w:val="36"/>
        </w:rPr>
        <w:t>Project Stand Up 1</w:t>
      </w:r>
    </w:p>
    <w:p w14:paraId="73331167" w14:textId="77777777" w:rsidR="004551B6" w:rsidRPr="004551B6" w:rsidRDefault="004551B6" w:rsidP="004551B6">
      <w:pPr>
        <w:rPr>
          <w:b/>
          <w:bCs/>
          <w:sz w:val="36"/>
          <w:szCs w:val="36"/>
        </w:rPr>
      </w:pPr>
      <w:r w:rsidRPr="004551B6">
        <w:rPr>
          <w:b/>
          <w:bCs/>
          <w:sz w:val="36"/>
          <w:szCs w:val="36"/>
        </w:rPr>
        <w:t>Visualising Drug Testing Enforcement in Australia: A State-by-State Analysis</w:t>
      </w:r>
    </w:p>
    <w:p w14:paraId="01565FFF" w14:textId="7420C7ED" w:rsidR="004551B6" w:rsidRPr="004551B6" w:rsidRDefault="004551B6" w:rsidP="004551B6">
      <w:pPr>
        <w:rPr>
          <w:sz w:val="36"/>
          <w:szCs w:val="36"/>
        </w:rPr>
      </w:pPr>
      <w:r w:rsidRPr="004551B6">
        <w:rPr>
          <w:b/>
          <w:bCs/>
          <w:sz w:val="36"/>
          <w:szCs w:val="36"/>
        </w:rPr>
        <w:t>Team Name:</w:t>
      </w:r>
      <w:r>
        <w:rPr>
          <w:b/>
          <w:bCs/>
          <w:sz w:val="36"/>
          <w:szCs w:val="36"/>
        </w:rPr>
        <w:t xml:space="preserve"> CL01_G21</w:t>
      </w:r>
    </w:p>
    <w:p w14:paraId="3D3B0DEC" w14:textId="29B27490" w:rsidR="0098592A" w:rsidRDefault="008F5843" w:rsidP="004551B6">
      <w:pPr>
        <w:rPr>
          <w:b/>
          <w:bCs/>
          <w:sz w:val="36"/>
          <w:szCs w:val="36"/>
        </w:rPr>
      </w:pPr>
      <w:r>
        <w:rPr>
          <w:b/>
          <w:bCs/>
          <w:sz w:val="36"/>
          <w:szCs w:val="36"/>
        </w:rPr>
        <w:t xml:space="preserve">Name – Yulan </w:t>
      </w:r>
      <w:proofErr w:type="spellStart"/>
      <w:r>
        <w:rPr>
          <w:b/>
          <w:bCs/>
          <w:sz w:val="36"/>
          <w:szCs w:val="36"/>
        </w:rPr>
        <w:t>Yaneth</w:t>
      </w:r>
      <w:proofErr w:type="spellEnd"/>
      <w:r>
        <w:rPr>
          <w:b/>
          <w:bCs/>
          <w:sz w:val="36"/>
          <w:szCs w:val="36"/>
        </w:rPr>
        <w:t xml:space="preserve"> Karunanayake</w:t>
      </w:r>
    </w:p>
    <w:p w14:paraId="6356CE01" w14:textId="0372F0A6" w:rsidR="008F5843" w:rsidRPr="008F5843" w:rsidRDefault="008F5843" w:rsidP="004551B6">
      <w:pPr>
        <w:rPr>
          <w:b/>
          <w:bCs/>
          <w:sz w:val="36"/>
          <w:szCs w:val="36"/>
        </w:rPr>
      </w:pPr>
      <w:r>
        <w:rPr>
          <w:b/>
          <w:bCs/>
          <w:sz w:val="36"/>
          <w:szCs w:val="36"/>
        </w:rPr>
        <w:t>ID - 105107919</w:t>
      </w:r>
    </w:p>
    <w:p w14:paraId="063D0E13" w14:textId="77777777" w:rsidR="004551B6" w:rsidRDefault="004551B6" w:rsidP="004551B6">
      <w:pPr>
        <w:rPr>
          <w:sz w:val="36"/>
          <w:szCs w:val="36"/>
        </w:rPr>
      </w:pPr>
    </w:p>
    <w:p w14:paraId="6AB08E86" w14:textId="77777777" w:rsidR="004551B6" w:rsidRPr="004551B6" w:rsidRDefault="004551B6" w:rsidP="004551B6">
      <w:pPr>
        <w:rPr>
          <w:b/>
          <w:bCs/>
          <w:sz w:val="28"/>
          <w:szCs w:val="28"/>
        </w:rPr>
      </w:pPr>
      <w:r w:rsidRPr="004551B6">
        <w:rPr>
          <w:b/>
          <w:bCs/>
          <w:sz w:val="28"/>
          <w:szCs w:val="28"/>
        </w:rPr>
        <w:lastRenderedPageBreak/>
        <w:t>Table of Content</w:t>
      </w:r>
    </w:p>
    <w:p w14:paraId="12589F59" w14:textId="77777777" w:rsidR="004551B6" w:rsidRPr="004551B6" w:rsidRDefault="004551B6" w:rsidP="004551B6">
      <w:pPr>
        <w:rPr>
          <w:sz w:val="28"/>
          <w:szCs w:val="28"/>
        </w:rPr>
      </w:pPr>
      <w:r w:rsidRPr="004551B6">
        <w:rPr>
          <w:sz w:val="28"/>
          <w:szCs w:val="28"/>
        </w:rPr>
        <w:t>1. Introduction………………………………………………3</w:t>
      </w:r>
    </w:p>
    <w:p w14:paraId="6CE5C5B0" w14:textId="77777777" w:rsidR="004551B6" w:rsidRPr="004551B6" w:rsidRDefault="004551B6" w:rsidP="004551B6">
      <w:pPr>
        <w:rPr>
          <w:sz w:val="28"/>
          <w:szCs w:val="28"/>
        </w:rPr>
      </w:pPr>
      <w:r w:rsidRPr="004551B6">
        <w:rPr>
          <w:sz w:val="28"/>
          <w:szCs w:val="28"/>
        </w:rPr>
        <w:t>1.1. Background and Motivation……………………3</w:t>
      </w:r>
    </w:p>
    <w:p w14:paraId="45DDDF28" w14:textId="77777777" w:rsidR="004551B6" w:rsidRPr="004551B6" w:rsidRDefault="004551B6" w:rsidP="004551B6">
      <w:pPr>
        <w:rPr>
          <w:sz w:val="28"/>
          <w:szCs w:val="28"/>
        </w:rPr>
      </w:pPr>
      <w:r w:rsidRPr="004551B6">
        <w:rPr>
          <w:sz w:val="28"/>
          <w:szCs w:val="28"/>
        </w:rPr>
        <w:t>1.2. Visualisation purpose……………………………4</w:t>
      </w:r>
    </w:p>
    <w:p w14:paraId="6BC6E2DC" w14:textId="77777777" w:rsidR="004551B6" w:rsidRPr="004551B6" w:rsidRDefault="004551B6" w:rsidP="004551B6">
      <w:pPr>
        <w:rPr>
          <w:sz w:val="28"/>
          <w:szCs w:val="28"/>
        </w:rPr>
      </w:pPr>
      <w:r w:rsidRPr="004551B6">
        <w:rPr>
          <w:sz w:val="28"/>
          <w:szCs w:val="28"/>
        </w:rPr>
        <w:t>2. Data………………………………………………………5</w:t>
      </w:r>
    </w:p>
    <w:p w14:paraId="47FA1040" w14:textId="77777777" w:rsidR="004551B6" w:rsidRPr="004551B6" w:rsidRDefault="004551B6" w:rsidP="004551B6">
      <w:pPr>
        <w:rPr>
          <w:sz w:val="28"/>
          <w:szCs w:val="28"/>
        </w:rPr>
      </w:pPr>
      <w:r w:rsidRPr="004551B6">
        <w:rPr>
          <w:sz w:val="28"/>
          <w:szCs w:val="28"/>
        </w:rPr>
        <w:t>2.1. Data Source and Governance………………….5</w:t>
      </w:r>
    </w:p>
    <w:p w14:paraId="5F4E4AAE" w14:textId="11E6615C" w:rsidR="004551B6" w:rsidRPr="004551B6" w:rsidRDefault="004551B6" w:rsidP="004551B6">
      <w:pPr>
        <w:rPr>
          <w:sz w:val="28"/>
          <w:szCs w:val="28"/>
        </w:rPr>
      </w:pPr>
      <w:r w:rsidRPr="004551B6">
        <w:rPr>
          <w:sz w:val="28"/>
          <w:szCs w:val="28"/>
        </w:rPr>
        <w:t>2.2. Data Processing and Analysis…………………</w:t>
      </w:r>
      <w:r w:rsidR="008F5843">
        <w:rPr>
          <w:sz w:val="28"/>
          <w:szCs w:val="28"/>
        </w:rPr>
        <w:t>10</w:t>
      </w:r>
    </w:p>
    <w:p w14:paraId="5993D079" w14:textId="7D9079EA" w:rsidR="004551B6" w:rsidRPr="004551B6" w:rsidRDefault="004551B6" w:rsidP="004551B6">
      <w:pPr>
        <w:rPr>
          <w:sz w:val="28"/>
          <w:szCs w:val="28"/>
        </w:rPr>
      </w:pPr>
      <w:r w:rsidRPr="004551B6">
        <w:rPr>
          <w:sz w:val="28"/>
          <w:szCs w:val="28"/>
        </w:rPr>
        <w:t>2.3. Data Exploration………………………………1</w:t>
      </w:r>
      <w:r w:rsidR="008F5843">
        <w:rPr>
          <w:sz w:val="28"/>
          <w:szCs w:val="28"/>
        </w:rPr>
        <w:t>2</w:t>
      </w:r>
    </w:p>
    <w:p w14:paraId="16B194F1" w14:textId="77777777" w:rsidR="004551B6" w:rsidRPr="004551B6" w:rsidRDefault="004551B6" w:rsidP="004551B6">
      <w:pPr>
        <w:rPr>
          <w:sz w:val="28"/>
          <w:szCs w:val="28"/>
        </w:rPr>
      </w:pPr>
      <w:r w:rsidRPr="004551B6">
        <w:rPr>
          <w:sz w:val="28"/>
          <w:szCs w:val="28"/>
        </w:rPr>
        <w:t>3. Visualisation Design………………………………</w:t>
      </w:r>
      <w:proofErr w:type="gramStart"/>
      <w:r w:rsidRPr="004551B6">
        <w:rPr>
          <w:sz w:val="28"/>
          <w:szCs w:val="28"/>
        </w:rPr>
        <w:t>…..</w:t>
      </w:r>
      <w:proofErr w:type="gramEnd"/>
    </w:p>
    <w:p w14:paraId="35AB9301" w14:textId="77777777" w:rsidR="004551B6" w:rsidRPr="004551B6" w:rsidRDefault="004551B6" w:rsidP="004551B6">
      <w:pPr>
        <w:rPr>
          <w:sz w:val="28"/>
          <w:szCs w:val="28"/>
        </w:rPr>
      </w:pPr>
      <w:r w:rsidRPr="004551B6">
        <w:rPr>
          <w:sz w:val="28"/>
          <w:szCs w:val="28"/>
        </w:rPr>
        <w:t>3.1. Web Design……………………………………</w:t>
      </w:r>
    </w:p>
    <w:p w14:paraId="123362B6" w14:textId="77777777" w:rsidR="004551B6" w:rsidRPr="004551B6" w:rsidRDefault="004551B6" w:rsidP="004551B6">
      <w:pPr>
        <w:rPr>
          <w:sz w:val="28"/>
          <w:szCs w:val="28"/>
        </w:rPr>
      </w:pPr>
      <w:r w:rsidRPr="004551B6">
        <w:rPr>
          <w:sz w:val="28"/>
          <w:szCs w:val="28"/>
        </w:rPr>
        <w:t>3.2. Visualisation Design………………………</w:t>
      </w:r>
    </w:p>
    <w:p w14:paraId="585E8F52" w14:textId="77777777" w:rsidR="004551B6" w:rsidRPr="004551B6" w:rsidRDefault="004551B6" w:rsidP="004551B6">
      <w:pPr>
        <w:rPr>
          <w:sz w:val="28"/>
          <w:szCs w:val="28"/>
        </w:rPr>
      </w:pPr>
      <w:r w:rsidRPr="004551B6">
        <w:rPr>
          <w:sz w:val="28"/>
          <w:szCs w:val="28"/>
        </w:rPr>
        <w:t>3.3. Interaction Design…………………………</w:t>
      </w:r>
    </w:p>
    <w:p w14:paraId="3EAD2743" w14:textId="77777777" w:rsidR="004551B6" w:rsidRPr="004551B6" w:rsidRDefault="004551B6" w:rsidP="004551B6">
      <w:pPr>
        <w:rPr>
          <w:sz w:val="28"/>
          <w:szCs w:val="28"/>
        </w:rPr>
      </w:pPr>
      <w:r w:rsidRPr="004551B6">
        <w:rPr>
          <w:sz w:val="28"/>
          <w:szCs w:val="28"/>
        </w:rPr>
        <w:t>4. Iteration and Validation……………………………</w:t>
      </w:r>
    </w:p>
    <w:p w14:paraId="13C81374" w14:textId="77777777" w:rsidR="004551B6" w:rsidRPr="004551B6" w:rsidRDefault="004551B6" w:rsidP="004551B6">
      <w:pPr>
        <w:rPr>
          <w:sz w:val="28"/>
          <w:szCs w:val="28"/>
        </w:rPr>
      </w:pPr>
      <w:r w:rsidRPr="004551B6">
        <w:rPr>
          <w:sz w:val="28"/>
          <w:szCs w:val="28"/>
        </w:rPr>
        <w:t>4.1. Testing and Refinements………………</w:t>
      </w:r>
    </w:p>
    <w:p w14:paraId="7D9F0202" w14:textId="77777777" w:rsidR="004551B6" w:rsidRPr="004551B6" w:rsidRDefault="004551B6" w:rsidP="004551B6">
      <w:pPr>
        <w:rPr>
          <w:sz w:val="28"/>
          <w:szCs w:val="28"/>
        </w:rPr>
      </w:pPr>
      <w:r w:rsidRPr="004551B6">
        <w:rPr>
          <w:sz w:val="28"/>
          <w:szCs w:val="28"/>
        </w:rPr>
        <w:t>4.2. Usability Evaluation………………………</w:t>
      </w:r>
    </w:p>
    <w:p w14:paraId="581D01C2" w14:textId="77777777" w:rsidR="004551B6" w:rsidRPr="004551B6" w:rsidRDefault="004551B6" w:rsidP="004551B6">
      <w:pPr>
        <w:rPr>
          <w:sz w:val="28"/>
          <w:szCs w:val="28"/>
        </w:rPr>
      </w:pPr>
      <w:r w:rsidRPr="004551B6">
        <w:rPr>
          <w:sz w:val="28"/>
          <w:szCs w:val="28"/>
        </w:rPr>
        <w:t>5. Conclusion and Future Improvements………</w:t>
      </w:r>
    </w:p>
    <w:p w14:paraId="6BD95334" w14:textId="77777777" w:rsidR="004551B6" w:rsidRPr="004551B6" w:rsidRDefault="004551B6" w:rsidP="004551B6">
      <w:pPr>
        <w:rPr>
          <w:sz w:val="28"/>
          <w:szCs w:val="28"/>
        </w:rPr>
      </w:pPr>
      <w:r w:rsidRPr="004551B6">
        <w:rPr>
          <w:sz w:val="28"/>
          <w:szCs w:val="28"/>
        </w:rPr>
        <w:t>6. References………………………………………………</w:t>
      </w:r>
    </w:p>
    <w:p w14:paraId="0B59E908" w14:textId="77777777" w:rsidR="004551B6" w:rsidRPr="004551B6" w:rsidRDefault="004551B6" w:rsidP="004551B6">
      <w:pPr>
        <w:rPr>
          <w:sz w:val="28"/>
          <w:szCs w:val="28"/>
        </w:rPr>
      </w:pPr>
      <w:r w:rsidRPr="004551B6">
        <w:rPr>
          <w:sz w:val="28"/>
          <w:szCs w:val="28"/>
        </w:rPr>
        <w:t>7. Appendices……………………………………………</w:t>
      </w:r>
    </w:p>
    <w:p w14:paraId="134D8431" w14:textId="77777777" w:rsidR="004551B6" w:rsidRPr="004551B6" w:rsidRDefault="004551B6" w:rsidP="004551B6">
      <w:pPr>
        <w:rPr>
          <w:sz w:val="28"/>
          <w:szCs w:val="28"/>
        </w:rPr>
      </w:pPr>
      <w:r w:rsidRPr="004551B6">
        <w:rPr>
          <w:sz w:val="28"/>
          <w:szCs w:val="28"/>
        </w:rPr>
        <w:t>7.1. Gen AI Declaration………………………</w:t>
      </w:r>
    </w:p>
    <w:p w14:paraId="1FD50CB1" w14:textId="77777777" w:rsidR="004551B6" w:rsidRPr="004551B6" w:rsidRDefault="004551B6" w:rsidP="004551B6">
      <w:pPr>
        <w:rPr>
          <w:sz w:val="28"/>
          <w:szCs w:val="28"/>
        </w:rPr>
      </w:pPr>
      <w:r w:rsidRPr="004551B6">
        <w:rPr>
          <w:sz w:val="28"/>
          <w:szCs w:val="28"/>
        </w:rPr>
        <w:t>7.2. Usability Evaluation Test Materials………</w:t>
      </w:r>
    </w:p>
    <w:p w14:paraId="5D472573" w14:textId="77777777" w:rsidR="004551B6" w:rsidRPr="004551B6" w:rsidRDefault="004551B6" w:rsidP="004551B6">
      <w:pPr>
        <w:rPr>
          <w:sz w:val="28"/>
          <w:szCs w:val="28"/>
        </w:rPr>
      </w:pPr>
      <w:r w:rsidRPr="004551B6">
        <w:rPr>
          <w:sz w:val="28"/>
          <w:szCs w:val="28"/>
        </w:rPr>
        <w:t>7.3. Notes/Data collected in Usability</w:t>
      </w:r>
    </w:p>
    <w:p w14:paraId="2A564ED5" w14:textId="0D748DF6" w:rsidR="004551B6" w:rsidRPr="004551B6" w:rsidRDefault="004551B6" w:rsidP="004551B6">
      <w:pPr>
        <w:rPr>
          <w:sz w:val="28"/>
          <w:szCs w:val="28"/>
        </w:rPr>
      </w:pPr>
      <w:r w:rsidRPr="004551B6">
        <w:rPr>
          <w:sz w:val="28"/>
          <w:szCs w:val="28"/>
        </w:rPr>
        <w:t>Evaluation…………………………</w:t>
      </w:r>
    </w:p>
    <w:p w14:paraId="6D10E7C9" w14:textId="77777777" w:rsidR="004551B6" w:rsidRDefault="004551B6" w:rsidP="004551B6">
      <w:pPr>
        <w:rPr>
          <w:sz w:val="32"/>
          <w:szCs w:val="32"/>
        </w:rPr>
      </w:pPr>
    </w:p>
    <w:p w14:paraId="430A2CD5" w14:textId="19D298AA" w:rsidR="004551B6" w:rsidRPr="004551B6" w:rsidRDefault="004551B6" w:rsidP="004551B6">
      <w:pPr>
        <w:pStyle w:val="ListParagraph"/>
        <w:numPr>
          <w:ilvl w:val="0"/>
          <w:numId w:val="1"/>
        </w:numPr>
        <w:rPr>
          <w:b/>
          <w:bCs/>
          <w:sz w:val="32"/>
          <w:szCs w:val="32"/>
        </w:rPr>
      </w:pPr>
      <w:r w:rsidRPr="004551B6">
        <w:rPr>
          <w:b/>
          <w:bCs/>
          <w:sz w:val="32"/>
          <w:szCs w:val="32"/>
        </w:rPr>
        <w:lastRenderedPageBreak/>
        <w:t>Introduction</w:t>
      </w:r>
    </w:p>
    <w:p w14:paraId="19691642" w14:textId="77777777" w:rsidR="00FA6628" w:rsidRDefault="004551B6" w:rsidP="00FA6628">
      <w:pPr>
        <w:pStyle w:val="ListParagraph"/>
        <w:numPr>
          <w:ilvl w:val="1"/>
          <w:numId w:val="1"/>
        </w:numPr>
        <w:rPr>
          <w:b/>
          <w:bCs/>
          <w:sz w:val="32"/>
          <w:szCs w:val="32"/>
        </w:rPr>
      </w:pPr>
      <w:r w:rsidRPr="004551B6">
        <w:rPr>
          <w:b/>
          <w:bCs/>
          <w:sz w:val="32"/>
          <w:szCs w:val="32"/>
        </w:rPr>
        <w:t>Background and Motivation</w:t>
      </w:r>
    </w:p>
    <w:p w14:paraId="41E47923" w14:textId="77777777" w:rsidR="00FA6628" w:rsidRDefault="00FA6628" w:rsidP="00FA6628">
      <w:pPr>
        <w:pStyle w:val="ListParagraph"/>
        <w:ind w:left="1110"/>
        <w:rPr>
          <w:b/>
          <w:bCs/>
          <w:sz w:val="32"/>
          <w:szCs w:val="32"/>
        </w:rPr>
      </w:pPr>
    </w:p>
    <w:p w14:paraId="467C4B26" w14:textId="75080D8D" w:rsidR="00FA6628" w:rsidRPr="00FA6628" w:rsidRDefault="00FA6628" w:rsidP="00FA6628">
      <w:pPr>
        <w:rPr>
          <w:b/>
          <w:bCs/>
          <w:sz w:val="32"/>
          <w:szCs w:val="32"/>
        </w:rPr>
      </w:pPr>
      <w:r w:rsidRPr="00FA6628">
        <w:rPr>
          <w:sz w:val="28"/>
          <w:szCs w:val="28"/>
        </w:rPr>
        <w:t>Among the many users of this drug testing dashboard are law enforcement organizations, legislators, and members of the public, especially those who are worried about traffic safety and the dangers of driving while intoxicated. Legislators rely on high-level insights to evaluate the efficacy of present enforcement tactics, while police and enforcement agencies need precise data to pinpoint areas that need additional focus. Additionally, the public has a better understanding of the various drug testing procedures used by the states, which contributes to increased awareness and safer driving practices throughout Australia. Because drug-related accidents are on the rise, roadside drug tests are being used more frequently. The visualisation emphasises the need for easily accessible, trustworthy data that shows where tests are conducted and the results they provide.</w:t>
      </w:r>
    </w:p>
    <w:p w14:paraId="4F2AE2B1" w14:textId="77777777" w:rsidR="007656CE" w:rsidRDefault="00FA6628" w:rsidP="00FA6628">
      <w:pPr>
        <w:rPr>
          <w:sz w:val="28"/>
          <w:szCs w:val="28"/>
        </w:rPr>
      </w:pPr>
      <w:r w:rsidRPr="00FA6628">
        <w:rPr>
          <w:sz w:val="28"/>
          <w:szCs w:val="28"/>
        </w:rPr>
        <w:t>This dashboard focuses on the increasing number of drivers who test positive for drugs while driving, which poses a serious risk to road safety. The dashboard gives stakeholders crucial information: the number of tests being performed, the percentage of positive findings, and how these numbers change over time between jurisdictions as the government responds by expanding roadside testing. Users can engage with the dashboard in order to:</w:t>
      </w:r>
    </w:p>
    <w:p w14:paraId="3F900F7A" w14:textId="77777777" w:rsidR="007656CE" w:rsidRDefault="007656CE" w:rsidP="00FA6628">
      <w:pPr>
        <w:rPr>
          <w:sz w:val="28"/>
          <w:szCs w:val="28"/>
        </w:rPr>
      </w:pPr>
    </w:p>
    <w:p w14:paraId="295A59B3" w14:textId="77777777" w:rsidR="007656CE" w:rsidRPr="007656CE" w:rsidRDefault="007656CE" w:rsidP="007656CE">
      <w:pPr>
        <w:pStyle w:val="ListParagraph"/>
        <w:numPr>
          <w:ilvl w:val="0"/>
          <w:numId w:val="3"/>
        </w:numPr>
        <w:spacing w:after="0" w:line="240" w:lineRule="auto"/>
        <w:rPr>
          <w:rFonts w:eastAsia="Times New Roman" w:cs="Times New Roman"/>
          <w:kern w:val="0"/>
          <w:sz w:val="28"/>
          <w:szCs w:val="28"/>
          <w14:ligatures w14:val="none"/>
        </w:rPr>
      </w:pPr>
      <w:r w:rsidRPr="007656CE">
        <w:rPr>
          <w:rFonts w:eastAsia="Times New Roman" w:cs="Times New Roman"/>
          <w:kern w:val="0"/>
          <w:sz w:val="28"/>
          <w:szCs w:val="28"/>
          <w14:ligatures w14:val="none"/>
        </w:rPr>
        <w:t>See how many roadside drug tests are performed annually or by state.</w:t>
      </w:r>
      <w:r w:rsidRPr="007656CE">
        <w:rPr>
          <w:rFonts w:eastAsia="Times New Roman" w:cs="Times New Roman"/>
          <w:kern w:val="0"/>
          <w:sz w:val="28"/>
          <w:szCs w:val="28"/>
          <w14:ligatures w14:val="none"/>
        </w:rPr>
        <w:br/>
      </w:r>
    </w:p>
    <w:p w14:paraId="5E923263" w14:textId="77777777" w:rsidR="007656CE" w:rsidRPr="007656CE" w:rsidRDefault="007656CE" w:rsidP="007656CE">
      <w:pPr>
        <w:pStyle w:val="ListParagraph"/>
        <w:numPr>
          <w:ilvl w:val="0"/>
          <w:numId w:val="3"/>
        </w:numPr>
        <w:spacing w:after="0" w:line="240" w:lineRule="auto"/>
        <w:rPr>
          <w:rFonts w:eastAsia="Times New Roman" w:cs="Times New Roman"/>
          <w:kern w:val="0"/>
          <w:sz w:val="28"/>
          <w:szCs w:val="28"/>
          <w14:ligatures w14:val="none"/>
        </w:rPr>
      </w:pPr>
      <w:r w:rsidRPr="007656CE">
        <w:rPr>
          <w:rFonts w:eastAsia="Times New Roman" w:cs="Times New Roman"/>
          <w:kern w:val="0"/>
          <w:sz w:val="28"/>
          <w:szCs w:val="28"/>
          <w14:ligatures w14:val="none"/>
        </w:rPr>
        <w:t>Data can be filtered by detection technique, jurisdiction, and year.</w:t>
      </w:r>
      <w:r w:rsidRPr="007656CE">
        <w:rPr>
          <w:rFonts w:eastAsia="Times New Roman" w:cs="Times New Roman"/>
          <w:kern w:val="0"/>
          <w:sz w:val="28"/>
          <w:szCs w:val="28"/>
          <w14:ligatures w14:val="none"/>
        </w:rPr>
        <w:br/>
      </w:r>
    </w:p>
    <w:p w14:paraId="2747B38F" w14:textId="77777777" w:rsidR="007656CE" w:rsidRPr="007656CE" w:rsidRDefault="007656CE" w:rsidP="007656CE">
      <w:pPr>
        <w:pStyle w:val="ListParagraph"/>
        <w:numPr>
          <w:ilvl w:val="0"/>
          <w:numId w:val="3"/>
        </w:numPr>
        <w:spacing w:after="0" w:line="240" w:lineRule="auto"/>
        <w:rPr>
          <w:rFonts w:eastAsia="Times New Roman" w:cs="Times New Roman"/>
          <w:kern w:val="0"/>
          <w:sz w:val="28"/>
          <w:szCs w:val="28"/>
          <w14:ligatures w14:val="none"/>
        </w:rPr>
      </w:pPr>
      <w:r w:rsidRPr="007656CE">
        <w:rPr>
          <w:rFonts w:eastAsia="Times New Roman" w:cs="Times New Roman"/>
          <w:kern w:val="0"/>
          <w:sz w:val="28"/>
          <w:szCs w:val="28"/>
          <w14:ligatures w14:val="none"/>
        </w:rPr>
        <w:t>Examine the favorable outcome rates in various jurisdictions and years.</w:t>
      </w:r>
      <w:r w:rsidRPr="007656CE">
        <w:rPr>
          <w:rFonts w:eastAsia="Times New Roman" w:cs="Times New Roman"/>
          <w:kern w:val="0"/>
          <w:sz w:val="28"/>
          <w:szCs w:val="28"/>
          <w14:ligatures w14:val="none"/>
        </w:rPr>
        <w:br/>
      </w:r>
    </w:p>
    <w:p w14:paraId="4E3A36C6" w14:textId="0EEFF99D" w:rsidR="007656CE" w:rsidRPr="007656CE" w:rsidRDefault="007656CE" w:rsidP="007656CE">
      <w:pPr>
        <w:pStyle w:val="ListParagraph"/>
        <w:numPr>
          <w:ilvl w:val="0"/>
          <w:numId w:val="3"/>
        </w:numPr>
        <w:spacing w:after="0" w:line="240" w:lineRule="auto"/>
        <w:rPr>
          <w:rFonts w:eastAsia="Times New Roman" w:cs="Times New Roman"/>
          <w:kern w:val="0"/>
          <w:sz w:val="28"/>
          <w:szCs w:val="28"/>
          <w14:ligatures w14:val="none"/>
        </w:rPr>
      </w:pPr>
      <w:r w:rsidRPr="007656CE">
        <w:rPr>
          <w:rFonts w:eastAsia="Times New Roman" w:cs="Times New Roman"/>
          <w:kern w:val="0"/>
          <w:sz w:val="28"/>
          <w:szCs w:val="28"/>
          <w14:ligatures w14:val="none"/>
        </w:rPr>
        <w:t>Examine patterns in the number and results of drug tests.</w:t>
      </w:r>
    </w:p>
    <w:p w14:paraId="730AE864" w14:textId="3B47763F" w:rsidR="00FA6628" w:rsidRPr="007656CE" w:rsidRDefault="00FA6628" w:rsidP="007656CE">
      <w:pPr>
        <w:pStyle w:val="ListParagraph"/>
        <w:rPr>
          <w:sz w:val="28"/>
          <w:szCs w:val="28"/>
        </w:rPr>
      </w:pPr>
      <w:r w:rsidRPr="007656CE">
        <w:rPr>
          <w:sz w:val="28"/>
          <w:szCs w:val="28"/>
        </w:rPr>
        <w:br/>
      </w:r>
    </w:p>
    <w:p w14:paraId="1D44C0BD" w14:textId="6E06891D" w:rsidR="004551B6" w:rsidRPr="007656CE" w:rsidRDefault="007656CE" w:rsidP="007656CE">
      <w:pPr>
        <w:pStyle w:val="ListParagraph"/>
        <w:numPr>
          <w:ilvl w:val="1"/>
          <w:numId w:val="1"/>
        </w:numPr>
        <w:rPr>
          <w:b/>
          <w:bCs/>
          <w:sz w:val="32"/>
          <w:szCs w:val="32"/>
        </w:rPr>
      </w:pPr>
      <w:r w:rsidRPr="007656CE">
        <w:rPr>
          <w:b/>
          <w:bCs/>
          <w:sz w:val="32"/>
          <w:szCs w:val="32"/>
        </w:rPr>
        <w:lastRenderedPageBreak/>
        <w:t>Visualisation Purpose</w:t>
      </w:r>
    </w:p>
    <w:p w14:paraId="1A35982C" w14:textId="5B7AF871" w:rsidR="007656CE" w:rsidRPr="003179E5" w:rsidRDefault="007656CE" w:rsidP="007656CE">
      <w:pPr>
        <w:spacing w:after="0" w:line="240" w:lineRule="auto"/>
        <w:ind w:left="360"/>
        <w:rPr>
          <w:rFonts w:eastAsia="Times New Roman" w:cs="Times New Roman"/>
          <w:kern w:val="0"/>
          <w:sz w:val="28"/>
          <w:szCs w:val="28"/>
          <w14:ligatures w14:val="none"/>
        </w:rPr>
      </w:pPr>
      <w:r w:rsidRPr="003179E5">
        <w:rPr>
          <w:rFonts w:eastAsia="Times New Roman" w:cs="Times New Roman"/>
          <w:kern w:val="0"/>
          <w:sz w:val="28"/>
          <w:szCs w:val="28"/>
          <w14:ligatures w14:val="none"/>
        </w:rPr>
        <w:t>This visualization's main goal is to give users the ability to investigate and assess the efficacy and uniformity of roadside drug testing throughout Australia. The dashboard is intended for a variety of users, each of whom interacts with the data in accordance with their own requirements. It can be used to track the number of tests carried out in different areas and spot possible reporting problems for law enforcement. Legislators can evaluate the effectiveness of the current drug testing systems and determine whether changes to the law or public awareness initiatives are required.</w:t>
      </w:r>
      <w:r w:rsidRPr="003179E5">
        <w:rPr>
          <w:rFonts w:eastAsia="Times New Roman" w:cs="Times New Roman"/>
          <w:kern w:val="0"/>
          <w:sz w:val="28"/>
          <w:szCs w:val="28"/>
          <w14:ligatures w14:val="none"/>
        </w:rPr>
        <w:t xml:space="preserve"> </w:t>
      </w:r>
      <w:r w:rsidRPr="003179E5">
        <w:rPr>
          <w:rFonts w:eastAsia="Times New Roman" w:cs="Times New Roman"/>
          <w:kern w:val="0"/>
          <w:sz w:val="28"/>
          <w:szCs w:val="28"/>
          <w14:ligatures w14:val="none"/>
        </w:rPr>
        <w:t>The dashboard provides the general public with a useful tool for research or for spreading knowledge about initiatives to increase road safety. Through the integration of interactive features and a clear visual style, the dashboard converts raw data into a visually accessible format that is easy to comprehend.</w:t>
      </w:r>
    </w:p>
    <w:p w14:paraId="5FE8636D" w14:textId="151B82F0" w:rsidR="007656CE" w:rsidRPr="003179E5" w:rsidRDefault="007656CE" w:rsidP="007656CE">
      <w:pPr>
        <w:spacing w:after="0" w:line="240" w:lineRule="auto"/>
        <w:ind w:left="360"/>
        <w:rPr>
          <w:rFonts w:eastAsia="Times New Roman" w:cs="Times New Roman"/>
          <w:kern w:val="0"/>
          <w:sz w:val="28"/>
          <w:szCs w:val="28"/>
          <w14:ligatures w14:val="none"/>
        </w:rPr>
      </w:pPr>
    </w:p>
    <w:p w14:paraId="13187C4B" w14:textId="77777777" w:rsidR="007656CE" w:rsidRPr="003179E5" w:rsidRDefault="007656CE" w:rsidP="007656CE">
      <w:pPr>
        <w:pStyle w:val="ListParagraph"/>
        <w:numPr>
          <w:ilvl w:val="0"/>
          <w:numId w:val="4"/>
        </w:numPr>
        <w:rPr>
          <w:sz w:val="28"/>
          <w:szCs w:val="28"/>
        </w:rPr>
      </w:pPr>
      <w:r w:rsidRPr="007656CE">
        <w:rPr>
          <w:sz w:val="28"/>
          <w:szCs w:val="28"/>
        </w:rPr>
        <w:t>In altogether, how many drug tests are performed in each state each year?</w:t>
      </w:r>
      <w:r w:rsidRPr="007656CE">
        <w:rPr>
          <w:sz w:val="28"/>
          <w:szCs w:val="28"/>
        </w:rPr>
        <w:br/>
      </w:r>
    </w:p>
    <w:p w14:paraId="356338FB" w14:textId="77777777" w:rsidR="007656CE" w:rsidRPr="003179E5" w:rsidRDefault="007656CE" w:rsidP="007656CE">
      <w:pPr>
        <w:pStyle w:val="ListParagraph"/>
        <w:numPr>
          <w:ilvl w:val="0"/>
          <w:numId w:val="4"/>
        </w:numPr>
        <w:rPr>
          <w:sz w:val="28"/>
          <w:szCs w:val="28"/>
        </w:rPr>
      </w:pPr>
      <w:r w:rsidRPr="007656CE">
        <w:rPr>
          <w:sz w:val="28"/>
          <w:szCs w:val="28"/>
        </w:rPr>
        <w:t>In what percentage of these tests do the results come back positive?</w:t>
      </w:r>
      <w:r w:rsidRPr="007656CE">
        <w:rPr>
          <w:sz w:val="28"/>
          <w:szCs w:val="28"/>
        </w:rPr>
        <w:br/>
      </w:r>
    </w:p>
    <w:p w14:paraId="3E7F2ABE" w14:textId="77777777" w:rsidR="007656CE" w:rsidRPr="003179E5" w:rsidRDefault="007656CE" w:rsidP="007656CE">
      <w:pPr>
        <w:pStyle w:val="ListParagraph"/>
        <w:numPr>
          <w:ilvl w:val="0"/>
          <w:numId w:val="4"/>
        </w:numPr>
        <w:rPr>
          <w:sz w:val="28"/>
          <w:szCs w:val="28"/>
        </w:rPr>
      </w:pPr>
      <w:r w:rsidRPr="007656CE">
        <w:rPr>
          <w:sz w:val="28"/>
          <w:szCs w:val="28"/>
        </w:rPr>
        <w:t>How have the numbers of drug tests and their results changed over time?</w:t>
      </w:r>
      <w:r w:rsidRPr="007656CE">
        <w:rPr>
          <w:sz w:val="28"/>
          <w:szCs w:val="28"/>
        </w:rPr>
        <w:br/>
      </w:r>
    </w:p>
    <w:p w14:paraId="7CE47F02" w14:textId="6960B7FC" w:rsidR="007656CE" w:rsidRPr="007656CE" w:rsidRDefault="007656CE" w:rsidP="007656CE">
      <w:pPr>
        <w:pStyle w:val="ListParagraph"/>
        <w:numPr>
          <w:ilvl w:val="0"/>
          <w:numId w:val="4"/>
        </w:numPr>
        <w:rPr>
          <w:sz w:val="28"/>
          <w:szCs w:val="28"/>
        </w:rPr>
      </w:pPr>
      <w:r w:rsidRPr="007656CE">
        <w:rPr>
          <w:sz w:val="28"/>
          <w:szCs w:val="28"/>
        </w:rPr>
        <w:t>What is the most prevalent stage at which positive test results are found?</w:t>
      </w:r>
    </w:p>
    <w:p w14:paraId="299EE76C" w14:textId="7980D110" w:rsidR="007656CE" w:rsidRPr="003179E5" w:rsidRDefault="007656CE" w:rsidP="003179E5">
      <w:pPr>
        <w:spacing w:after="0" w:line="240" w:lineRule="auto"/>
        <w:rPr>
          <w:rFonts w:ascii="Times New Roman" w:eastAsia="Times New Roman" w:hAnsi="Times New Roman" w:cs="Times New Roman"/>
          <w:kern w:val="0"/>
          <w:sz w:val="28"/>
          <w:szCs w:val="28"/>
          <w14:ligatures w14:val="none"/>
        </w:rPr>
      </w:pPr>
      <w:r w:rsidRPr="003179E5">
        <w:rPr>
          <w:rFonts w:eastAsia="Times New Roman" w:cs="Times New Roman"/>
          <w:kern w:val="0"/>
          <w:sz w:val="28"/>
          <w:szCs w:val="28"/>
          <w14:ligatures w14:val="none"/>
        </w:rPr>
        <w:t xml:space="preserve">To ensure that the dashboard stays relevant and serves a purpose, these questions are carefully crafted to meet the various demands of each user group. Users may effectively explore enormous datasets and extract valuable insights because </w:t>
      </w:r>
      <w:proofErr w:type="gramStart"/>
      <w:r w:rsidRPr="003179E5">
        <w:rPr>
          <w:rFonts w:eastAsia="Times New Roman" w:cs="Times New Roman"/>
          <w:kern w:val="0"/>
          <w:sz w:val="28"/>
          <w:szCs w:val="28"/>
          <w14:ligatures w14:val="none"/>
        </w:rPr>
        <w:t>to</w:t>
      </w:r>
      <w:proofErr w:type="gramEnd"/>
      <w:r w:rsidRPr="003179E5">
        <w:rPr>
          <w:rFonts w:eastAsia="Times New Roman" w:cs="Times New Roman"/>
          <w:kern w:val="0"/>
          <w:sz w:val="28"/>
          <w:szCs w:val="28"/>
          <w14:ligatures w14:val="none"/>
        </w:rPr>
        <w:t xml:space="preserve"> its user-friendly design and extensive filter choices, which include state, year, test type, and detection method. This degree of personalization not only improves usability but also helps professionals make well-informed decisions and increases public awareness</w:t>
      </w:r>
      <w:r w:rsidRPr="003179E5">
        <w:rPr>
          <w:rFonts w:ascii="Times New Roman" w:eastAsia="Times New Roman" w:hAnsi="Times New Roman" w:cs="Times New Roman"/>
          <w:kern w:val="0"/>
          <w:sz w:val="28"/>
          <w:szCs w:val="28"/>
          <w14:ligatures w14:val="none"/>
        </w:rPr>
        <w:t>.</w:t>
      </w:r>
    </w:p>
    <w:p w14:paraId="6E73DD87" w14:textId="66E020D1" w:rsidR="007656CE" w:rsidRDefault="007656CE" w:rsidP="003179E5">
      <w:pPr>
        <w:rPr>
          <w:sz w:val="32"/>
          <w:szCs w:val="32"/>
        </w:rPr>
      </w:pPr>
    </w:p>
    <w:p w14:paraId="31E411EF" w14:textId="77777777" w:rsidR="003179E5" w:rsidRPr="003179E5" w:rsidRDefault="003179E5" w:rsidP="003179E5">
      <w:pPr>
        <w:rPr>
          <w:b/>
          <w:bCs/>
          <w:sz w:val="32"/>
          <w:szCs w:val="32"/>
        </w:rPr>
      </w:pPr>
      <w:r w:rsidRPr="003179E5">
        <w:rPr>
          <w:b/>
          <w:bCs/>
          <w:sz w:val="32"/>
          <w:szCs w:val="32"/>
        </w:rPr>
        <w:lastRenderedPageBreak/>
        <w:t>2. Data</w:t>
      </w:r>
    </w:p>
    <w:p w14:paraId="24F0582B" w14:textId="1590CFB9" w:rsidR="003179E5" w:rsidRDefault="003179E5" w:rsidP="003179E5">
      <w:pPr>
        <w:rPr>
          <w:b/>
          <w:bCs/>
          <w:sz w:val="32"/>
          <w:szCs w:val="32"/>
        </w:rPr>
      </w:pPr>
      <w:r w:rsidRPr="003179E5">
        <w:rPr>
          <w:b/>
          <w:bCs/>
          <w:sz w:val="32"/>
          <w:szCs w:val="32"/>
        </w:rPr>
        <w:t>2.1. Data Source and Governance</w:t>
      </w:r>
    </w:p>
    <w:p w14:paraId="1A252DEE" w14:textId="77777777" w:rsidR="003179E5" w:rsidRDefault="003179E5" w:rsidP="003179E5">
      <w:pPr>
        <w:rPr>
          <w:sz w:val="28"/>
          <w:szCs w:val="28"/>
        </w:rPr>
      </w:pPr>
      <w:r w:rsidRPr="003179E5">
        <w:rPr>
          <w:sz w:val="28"/>
          <w:szCs w:val="28"/>
        </w:rPr>
        <w:t>The Road Safety Enforcement Data Dictionary from the Australian Government's Department of Infrastructure, Transport, Regional Development, Communications, and the Arts serves as the data source for this drug test dashboard visualization. Police from various states, including the following, gathered this dataset:</w:t>
      </w:r>
    </w:p>
    <w:p w14:paraId="19D913D6" w14:textId="71F423A8" w:rsidR="003179E5" w:rsidRPr="003179E5" w:rsidRDefault="003179E5" w:rsidP="003179E5">
      <w:pPr>
        <w:pStyle w:val="ListParagraph"/>
        <w:numPr>
          <w:ilvl w:val="0"/>
          <w:numId w:val="5"/>
        </w:numPr>
        <w:rPr>
          <w:sz w:val="28"/>
          <w:szCs w:val="28"/>
        </w:rPr>
      </w:pPr>
      <w:r w:rsidRPr="003179E5">
        <w:rPr>
          <w:sz w:val="28"/>
          <w:szCs w:val="28"/>
        </w:rPr>
        <w:t>NSW Police force</w:t>
      </w:r>
    </w:p>
    <w:p w14:paraId="37DAC94A" w14:textId="7005DFF8" w:rsidR="003179E5" w:rsidRPr="003179E5" w:rsidRDefault="003179E5" w:rsidP="003179E5">
      <w:pPr>
        <w:pStyle w:val="ListParagraph"/>
        <w:numPr>
          <w:ilvl w:val="0"/>
          <w:numId w:val="5"/>
        </w:numPr>
        <w:rPr>
          <w:sz w:val="28"/>
          <w:szCs w:val="28"/>
        </w:rPr>
      </w:pPr>
      <w:r w:rsidRPr="003179E5">
        <w:rPr>
          <w:sz w:val="28"/>
          <w:szCs w:val="28"/>
        </w:rPr>
        <w:t>Victoria Police</w:t>
      </w:r>
    </w:p>
    <w:p w14:paraId="5F68FFD6" w14:textId="339AA238" w:rsidR="003179E5" w:rsidRPr="003179E5" w:rsidRDefault="003179E5" w:rsidP="003179E5">
      <w:pPr>
        <w:pStyle w:val="ListParagraph"/>
        <w:numPr>
          <w:ilvl w:val="0"/>
          <w:numId w:val="5"/>
        </w:numPr>
        <w:rPr>
          <w:sz w:val="28"/>
          <w:szCs w:val="28"/>
        </w:rPr>
      </w:pPr>
      <w:r w:rsidRPr="003179E5">
        <w:rPr>
          <w:sz w:val="28"/>
          <w:szCs w:val="28"/>
        </w:rPr>
        <w:t>Queensland</w:t>
      </w:r>
      <w:r w:rsidRPr="003179E5">
        <w:rPr>
          <w:sz w:val="28"/>
          <w:szCs w:val="28"/>
        </w:rPr>
        <w:t xml:space="preserve"> Police Service</w:t>
      </w:r>
    </w:p>
    <w:p w14:paraId="5A2B9A6B" w14:textId="5C90A830" w:rsidR="003179E5" w:rsidRPr="003179E5" w:rsidRDefault="003179E5" w:rsidP="003179E5">
      <w:pPr>
        <w:pStyle w:val="ListParagraph"/>
        <w:numPr>
          <w:ilvl w:val="0"/>
          <w:numId w:val="5"/>
        </w:numPr>
        <w:rPr>
          <w:sz w:val="28"/>
          <w:szCs w:val="28"/>
        </w:rPr>
      </w:pPr>
      <w:r w:rsidRPr="003179E5">
        <w:rPr>
          <w:sz w:val="28"/>
          <w:szCs w:val="28"/>
        </w:rPr>
        <w:t>South Australia Police Force</w:t>
      </w:r>
    </w:p>
    <w:p w14:paraId="55CFE75E" w14:textId="73744A9F" w:rsidR="003179E5" w:rsidRPr="003179E5" w:rsidRDefault="003179E5" w:rsidP="003179E5">
      <w:pPr>
        <w:pStyle w:val="ListParagraph"/>
        <w:numPr>
          <w:ilvl w:val="0"/>
          <w:numId w:val="5"/>
        </w:numPr>
        <w:rPr>
          <w:sz w:val="28"/>
          <w:szCs w:val="28"/>
        </w:rPr>
      </w:pPr>
      <w:r w:rsidRPr="003179E5">
        <w:rPr>
          <w:sz w:val="28"/>
          <w:szCs w:val="28"/>
        </w:rPr>
        <w:t>Western Australia Police Force</w:t>
      </w:r>
    </w:p>
    <w:p w14:paraId="23EBDB97" w14:textId="316FD8A9" w:rsidR="003179E5" w:rsidRPr="003179E5" w:rsidRDefault="003179E5" w:rsidP="003179E5">
      <w:pPr>
        <w:pStyle w:val="ListParagraph"/>
        <w:numPr>
          <w:ilvl w:val="0"/>
          <w:numId w:val="5"/>
        </w:numPr>
        <w:rPr>
          <w:sz w:val="28"/>
          <w:szCs w:val="28"/>
        </w:rPr>
      </w:pPr>
      <w:r w:rsidRPr="003179E5">
        <w:rPr>
          <w:sz w:val="28"/>
          <w:szCs w:val="28"/>
        </w:rPr>
        <w:t>Tasmania Police</w:t>
      </w:r>
    </w:p>
    <w:p w14:paraId="2A53EC8D" w14:textId="6690A8DE" w:rsidR="003179E5" w:rsidRPr="003179E5" w:rsidRDefault="003179E5" w:rsidP="003179E5">
      <w:pPr>
        <w:pStyle w:val="ListParagraph"/>
        <w:numPr>
          <w:ilvl w:val="0"/>
          <w:numId w:val="5"/>
        </w:numPr>
        <w:rPr>
          <w:sz w:val="28"/>
          <w:szCs w:val="28"/>
        </w:rPr>
      </w:pPr>
      <w:r w:rsidRPr="003179E5">
        <w:rPr>
          <w:sz w:val="28"/>
          <w:szCs w:val="28"/>
        </w:rPr>
        <w:t>Northern Territory Police Force</w:t>
      </w:r>
    </w:p>
    <w:p w14:paraId="4C571943" w14:textId="29960AF1" w:rsidR="003179E5" w:rsidRDefault="003179E5" w:rsidP="003179E5">
      <w:pPr>
        <w:pStyle w:val="ListParagraph"/>
        <w:numPr>
          <w:ilvl w:val="0"/>
          <w:numId w:val="5"/>
        </w:numPr>
        <w:rPr>
          <w:sz w:val="28"/>
          <w:szCs w:val="28"/>
        </w:rPr>
      </w:pPr>
      <w:r w:rsidRPr="003179E5">
        <w:rPr>
          <w:sz w:val="28"/>
          <w:szCs w:val="28"/>
        </w:rPr>
        <w:t>Australian Federal Police</w:t>
      </w:r>
    </w:p>
    <w:p w14:paraId="6C6FD5C0" w14:textId="77777777" w:rsidR="00576727" w:rsidRPr="00576727" w:rsidRDefault="00576727" w:rsidP="00576727">
      <w:pPr>
        <w:spacing w:after="0" w:line="240" w:lineRule="auto"/>
        <w:rPr>
          <w:rFonts w:eastAsia="Times New Roman" w:cs="Times New Roman"/>
          <w:kern w:val="0"/>
          <w:sz w:val="28"/>
          <w:szCs w:val="28"/>
          <w14:ligatures w14:val="none"/>
        </w:rPr>
      </w:pPr>
      <w:r w:rsidRPr="00576727">
        <w:rPr>
          <w:rFonts w:eastAsia="Times New Roman" w:cs="Times New Roman"/>
          <w:kern w:val="0"/>
          <w:sz w:val="28"/>
          <w:szCs w:val="28"/>
          <w14:ligatures w14:val="none"/>
        </w:rPr>
        <w:t>The drug tests dashboard is primarily focused on the enforcement of roadside drug tests around Australia. It shows, according to the chosen year, the total number of drug tests performed, the proportion of positive findings, and the number of fines, arrests, and charges brought. To examine the data more thoroughly, users can filter it by year, testing stage, and jurisdiction.</w:t>
      </w:r>
      <w:r w:rsidRPr="00576727">
        <w:rPr>
          <w:rFonts w:eastAsia="Times New Roman" w:cs="Times New Roman"/>
          <w:kern w:val="0"/>
          <w:sz w:val="28"/>
          <w:szCs w:val="28"/>
          <w14:ligatures w14:val="none"/>
        </w:rPr>
        <w:br/>
      </w:r>
      <w:r w:rsidRPr="00576727">
        <w:rPr>
          <w:rFonts w:eastAsia="Times New Roman" w:cs="Times New Roman"/>
          <w:kern w:val="0"/>
          <w:sz w:val="28"/>
          <w:szCs w:val="28"/>
          <w14:ligatures w14:val="none"/>
        </w:rPr>
        <w:br/>
        <w:t>The following testing phases are part of the 2023 dataset:</w:t>
      </w:r>
    </w:p>
    <w:p w14:paraId="03CCD23D" w14:textId="77777777" w:rsidR="00576727" w:rsidRDefault="00576727" w:rsidP="00576727">
      <w:pPr>
        <w:rPr>
          <w:sz w:val="32"/>
          <w:szCs w:val="32"/>
        </w:rPr>
      </w:pPr>
    </w:p>
    <w:p w14:paraId="2D2C3AD5" w14:textId="333B44D8" w:rsidR="00576727" w:rsidRPr="00576727" w:rsidRDefault="00576727" w:rsidP="00576727">
      <w:pPr>
        <w:pStyle w:val="ListParagraph"/>
        <w:numPr>
          <w:ilvl w:val="0"/>
          <w:numId w:val="6"/>
        </w:numPr>
        <w:rPr>
          <w:sz w:val="32"/>
          <w:szCs w:val="32"/>
        </w:rPr>
      </w:pPr>
      <w:r w:rsidRPr="00576727">
        <w:rPr>
          <w:sz w:val="32"/>
          <w:szCs w:val="32"/>
        </w:rPr>
        <w:t>Roadside testing (Indicator)</w:t>
      </w:r>
    </w:p>
    <w:p w14:paraId="14D9BC52" w14:textId="6D707764" w:rsidR="00576727" w:rsidRPr="00576727" w:rsidRDefault="00576727" w:rsidP="00576727">
      <w:pPr>
        <w:pStyle w:val="ListParagraph"/>
        <w:numPr>
          <w:ilvl w:val="0"/>
          <w:numId w:val="6"/>
        </w:numPr>
        <w:rPr>
          <w:sz w:val="32"/>
          <w:szCs w:val="32"/>
        </w:rPr>
      </w:pPr>
      <w:r w:rsidRPr="00576727">
        <w:rPr>
          <w:sz w:val="32"/>
          <w:szCs w:val="32"/>
        </w:rPr>
        <w:t>Secondary confirmatory</w:t>
      </w:r>
    </w:p>
    <w:p w14:paraId="68F431EB" w14:textId="77777777" w:rsidR="00576727" w:rsidRDefault="00576727" w:rsidP="00576727">
      <w:pPr>
        <w:pStyle w:val="ListParagraph"/>
        <w:numPr>
          <w:ilvl w:val="0"/>
          <w:numId w:val="6"/>
        </w:numPr>
        <w:rPr>
          <w:sz w:val="32"/>
          <w:szCs w:val="32"/>
        </w:rPr>
      </w:pPr>
      <w:r w:rsidRPr="00576727">
        <w:rPr>
          <w:sz w:val="32"/>
          <w:szCs w:val="32"/>
        </w:rPr>
        <w:t>Not applicable</w:t>
      </w:r>
    </w:p>
    <w:p w14:paraId="62C0DCF1" w14:textId="135E1147" w:rsidR="00576727" w:rsidRPr="00576727" w:rsidRDefault="00576727" w:rsidP="00576727">
      <w:pPr>
        <w:rPr>
          <w:sz w:val="32"/>
          <w:szCs w:val="32"/>
        </w:rPr>
      </w:pPr>
      <w:r w:rsidRPr="00576727">
        <w:rPr>
          <w:rFonts w:eastAsia="Times New Roman" w:cs="Times New Roman"/>
          <w:kern w:val="0"/>
          <w:sz w:val="28"/>
          <w:szCs w:val="28"/>
          <w14:ligatures w14:val="none"/>
        </w:rPr>
        <w:t>Among the 471,217 drug tests performed in 2023, 11.4% had positive findings. For that year, the visualization also shows 28,716 charges, 210 arrests, and 12,784 penalties. The dataset is updated frequently; the most recent change was made on February 21, 2025.</w:t>
      </w:r>
      <w:r w:rsidRPr="00576727">
        <w:rPr>
          <w:rFonts w:eastAsia="Times New Roman" w:cs="Times New Roman"/>
          <w:kern w:val="0"/>
          <w:sz w:val="28"/>
          <w:szCs w:val="28"/>
          <w14:ligatures w14:val="none"/>
        </w:rPr>
        <w:br/>
      </w:r>
      <w:r w:rsidRPr="00576727">
        <w:rPr>
          <w:rFonts w:eastAsia="Times New Roman" w:cs="Times New Roman"/>
          <w:kern w:val="0"/>
          <w:sz w:val="28"/>
          <w:szCs w:val="28"/>
          <w14:ligatures w14:val="none"/>
        </w:rPr>
        <w:lastRenderedPageBreak/>
        <w:br/>
        <w:t xml:space="preserve">Age group, substance type, detection method, remoteness areas, and monthly-level detail are among the new data categories that were added in 2023. The Australian BITRE incorporates all three testing steps as of 2023, despite the fact that none of them were previously documented in previous datasets. The analysis only </w:t>
      </w:r>
      <w:r w:rsidRPr="00576727">
        <w:rPr>
          <w:rFonts w:eastAsia="Times New Roman" w:cs="Times New Roman"/>
          <w:kern w:val="0"/>
          <w:sz w:val="28"/>
          <w:szCs w:val="28"/>
          <w14:ligatures w14:val="none"/>
        </w:rPr>
        <w:t>considers</w:t>
      </w:r>
      <w:r w:rsidRPr="00576727">
        <w:rPr>
          <w:rFonts w:eastAsia="Times New Roman" w:cs="Times New Roman"/>
          <w:kern w:val="0"/>
          <w:sz w:val="28"/>
          <w:szCs w:val="28"/>
          <w14:ligatures w14:val="none"/>
        </w:rPr>
        <w:t xml:space="preserve"> records that have BEST_DETECTION_METHOD = "Yes" in order to preserve data accuracy and prevent duplication (because a single test may span numerous phases).</w:t>
      </w:r>
    </w:p>
    <w:p w14:paraId="2F76C3D1" w14:textId="77777777" w:rsidR="00576727" w:rsidRPr="00576727" w:rsidRDefault="00576727" w:rsidP="00576727">
      <w:pPr>
        <w:rPr>
          <w:sz w:val="36"/>
          <w:szCs w:val="36"/>
        </w:rPr>
      </w:pPr>
    </w:p>
    <w:tbl>
      <w:tblPr>
        <w:tblStyle w:val="TableGrid"/>
        <w:tblW w:w="0" w:type="auto"/>
        <w:tblLook w:val="04A0" w:firstRow="1" w:lastRow="0" w:firstColumn="1" w:lastColumn="0" w:noHBand="0" w:noVBand="1"/>
      </w:tblPr>
      <w:tblGrid>
        <w:gridCol w:w="4675"/>
        <w:gridCol w:w="4675"/>
      </w:tblGrid>
      <w:tr w:rsidR="00576727" w14:paraId="533F4D92" w14:textId="77777777" w:rsidTr="00576727">
        <w:tc>
          <w:tcPr>
            <w:tcW w:w="4675" w:type="dxa"/>
          </w:tcPr>
          <w:p w14:paraId="4F7EFD45" w14:textId="49425F9C" w:rsidR="00576727" w:rsidRDefault="00576727" w:rsidP="00576727">
            <w:pPr>
              <w:rPr>
                <w:sz w:val="36"/>
                <w:szCs w:val="36"/>
              </w:rPr>
            </w:pPr>
            <w:r w:rsidRPr="00576727">
              <w:rPr>
                <w:b/>
                <w:bCs/>
                <w:sz w:val="36"/>
                <w:szCs w:val="36"/>
              </w:rPr>
              <w:t>Attribute (2023)</w:t>
            </w:r>
          </w:p>
        </w:tc>
        <w:tc>
          <w:tcPr>
            <w:tcW w:w="4675" w:type="dxa"/>
          </w:tcPr>
          <w:p w14:paraId="55C720B9" w14:textId="27A6F275" w:rsidR="00576727" w:rsidRDefault="00576727" w:rsidP="00576727">
            <w:pPr>
              <w:rPr>
                <w:sz w:val="36"/>
                <w:szCs w:val="36"/>
              </w:rPr>
            </w:pPr>
            <w:r w:rsidRPr="00576727">
              <w:rPr>
                <w:b/>
                <w:bCs/>
                <w:sz w:val="36"/>
                <w:szCs w:val="36"/>
              </w:rPr>
              <w:t>Description</w:t>
            </w:r>
          </w:p>
        </w:tc>
      </w:tr>
      <w:tr w:rsidR="00576727" w14:paraId="08B5829E" w14:textId="77777777" w:rsidTr="00576727">
        <w:tc>
          <w:tcPr>
            <w:tcW w:w="4675" w:type="dxa"/>
          </w:tcPr>
          <w:p w14:paraId="4162B264" w14:textId="77777777" w:rsidR="00576727" w:rsidRPr="00576727" w:rsidRDefault="00576727" w:rsidP="00576727">
            <w:pPr>
              <w:rPr>
                <w:sz w:val="36"/>
                <w:szCs w:val="36"/>
              </w:rPr>
            </w:pPr>
            <w:r w:rsidRPr="00576727">
              <w:rPr>
                <w:sz w:val="36"/>
                <w:szCs w:val="36"/>
              </w:rPr>
              <w:t>Complete drug test</w:t>
            </w:r>
          </w:p>
          <w:p w14:paraId="3E8FB740" w14:textId="77777777" w:rsidR="00576727" w:rsidRDefault="00576727" w:rsidP="00576727">
            <w:pPr>
              <w:rPr>
                <w:sz w:val="36"/>
                <w:szCs w:val="36"/>
              </w:rPr>
            </w:pPr>
          </w:p>
        </w:tc>
        <w:tc>
          <w:tcPr>
            <w:tcW w:w="4675" w:type="dxa"/>
          </w:tcPr>
          <w:p w14:paraId="2A75EA98" w14:textId="09A02463" w:rsidR="00576727" w:rsidRDefault="00576727" w:rsidP="00576727">
            <w:pPr>
              <w:rPr>
                <w:sz w:val="36"/>
                <w:szCs w:val="36"/>
              </w:rPr>
            </w:pPr>
            <w:r w:rsidRPr="00576727">
              <w:rPr>
                <w:sz w:val="36"/>
                <w:szCs w:val="36"/>
              </w:rPr>
              <w:t>471,217</w:t>
            </w:r>
          </w:p>
        </w:tc>
      </w:tr>
      <w:tr w:rsidR="00576727" w14:paraId="6E667B18" w14:textId="77777777" w:rsidTr="00576727">
        <w:tc>
          <w:tcPr>
            <w:tcW w:w="4675" w:type="dxa"/>
          </w:tcPr>
          <w:p w14:paraId="34D033C5" w14:textId="77EF0491" w:rsidR="00EF4A87" w:rsidRPr="00EF4A87" w:rsidRDefault="00EF4A87" w:rsidP="00EF4A87">
            <w:pPr>
              <w:rPr>
                <w:sz w:val="36"/>
                <w:szCs w:val="36"/>
              </w:rPr>
            </w:pPr>
            <w:r>
              <w:rPr>
                <w:sz w:val="36"/>
                <w:szCs w:val="36"/>
              </w:rPr>
              <w:t>D</w:t>
            </w:r>
            <w:r w:rsidRPr="00EF4A87">
              <w:rPr>
                <w:sz w:val="36"/>
                <w:szCs w:val="36"/>
              </w:rPr>
              <w:t>rug test result that is positive</w:t>
            </w:r>
          </w:p>
          <w:p w14:paraId="3660A01F" w14:textId="77777777" w:rsidR="00576727" w:rsidRDefault="00576727" w:rsidP="00EF4A87">
            <w:pPr>
              <w:rPr>
                <w:sz w:val="36"/>
                <w:szCs w:val="36"/>
              </w:rPr>
            </w:pPr>
          </w:p>
        </w:tc>
        <w:tc>
          <w:tcPr>
            <w:tcW w:w="4675" w:type="dxa"/>
          </w:tcPr>
          <w:p w14:paraId="33EB8BFF" w14:textId="1FC173E6" w:rsidR="00576727" w:rsidRDefault="00EF4A87" w:rsidP="00576727">
            <w:pPr>
              <w:rPr>
                <w:sz w:val="36"/>
                <w:szCs w:val="36"/>
              </w:rPr>
            </w:pPr>
            <w:r w:rsidRPr="00EF4A87">
              <w:rPr>
                <w:sz w:val="36"/>
                <w:szCs w:val="36"/>
              </w:rPr>
              <w:t>11.4%</w:t>
            </w:r>
          </w:p>
        </w:tc>
      </w:tr>
      <w:tr w:rsidR="00576727" w14:paraId="16C3E1A6" w14:textId="77777777" w:rsidTr="00576727">
        <w:tc>
          <w:tcPr>
            <w:tcW w:w="4675" w:type="dxa"/>
          </w:tcPr>
          <w:p w14:paraId="6C8D302B" w14:textId="1E70C419" w:rsidR="00576727" w:rsidRDefault="00EF4A87" w:rsidP="00576727">
            <w:pPr>
              <w:rPr>
                <w:sz w:val="36"/>
                <w:szCs w:val="36"/>
              </w:rPr>
            </w:pPr>
            <w:r w:rsidRPr="00EF4A87">
              <w:rPr>
                <w:sz w:val="36"/>
                <w:szCs w:val="36"/>
              </w:rPr>
              <w:t>Fines issued</w:t>
            </w:r>
          </w:p>
        </w:tc>
        <w:tc>
          <w:tcPr>
            <w:tcW w:w="4675" w:type="dxa"/>
          </w:tcPr>
          <w:p w14:paraId="7F7DC38D" w14:textId="174EBCBB" w:rsidR="00576727" w:rsidRDefault="00EF4A87" w:rsidP="00576727">
            <w:pPr>
              <w:rPr>
                <w:sz w:val="36"/>
                <w:szCs w:val="36"/>
              </w:rPr>
            </w:pPr>
            <w:r w:rsidRPr="00EF4A87">
              <w:rPr>
                <w:sz w:val="36"/>
                <w:szCs w:val="36"/>
              </w:rPr>
              <w:t>13,784</w:t>
            </w:r>
          </w:p>
        </w:tc>
      </w:tr>
      <w:tr w:rsidR="00576727" w14:paraId="43946A21" w14:textId="77777777" w:rsidTr="00576727">
        <w:tc>
          <w:tcPr>
            <w:tcW w:w="4675" w:type="dxa"/>
          </w:tcPr>
          <w:p w14:paraId="73B466A8" w14:textId="7B5F4562" w:rsidR="00576727" w:rsidRDefault="00EF4A87" w:rsidP="00576727">
            <w:pPr>
              <w:rPr>
                <w:sz w:val="36"/>
                <w:szCs w:val="36"/>
              </w:rPr>
            </w:pPr>
            <w:r w:rsidRPr="00EF4A87">
              <w:rPr>
                <w:sz w:val="36"/>
                <w:szCs w:val="36"/>
              </w:rPr>
              <w:t>Charges</w:t>
            </w:r>
          </w:p>
        </w:tc>
        <w:tc>
          <w:tcPr>
            <w:tcW w:w="4675" w:type="dxa"/>
          </w:tcPr>
          <w:p w14:paraId="6AD33490" w14:textId="618D4D63" w:rsidR="00576727" w:rsidRDefault="00EF4A87" w:rsidP="00576727">
            <w:pPr>
              <w:rPr>
                <w:sz w:val="36"/>
                <w:szCs w:val="36"/>
              </w:rPr>
            </w:pPr>
            <w:r w:rsidRPr="00EF4A87">
              <w:rPr>
                <w:sz w:val="36"/>
                <w:szCs w:val="36"/>
              </w:rPr>
              <w:t>28,716</w:t>
            </w:r>
          </w:p>
        </w:tc>
      </w:tr>
      <w:tr w:rsidR="00576727" w14:paraId="2010F924" w14:textId="77777777" w:rsidTr="00576727">
        <w:tc>
          <w:tcPr>
            <w:tcW w:w="4675" w:type="dxa"/>
          </w:tcPr>
          <w:p w14:paraId="2FB84A88" w14:textId="7F019982" w:rsidR="00576727" w:rsidRDefault="00EF4A87" w:rsidP="00576727">
            <w:pPr>
              <w:rPr>
                <w:sz w:val="36"/>
                <w:szCs w:val="36"/>
              </w:rPr>
            </w:pPr>
            <w:r w:rsidRPr="00EF4A87">
              <w:rPr>
                <w:sz w:val="36"/>
                <w:szCs w:val="36"/>
              </w:rPr>
              <w:t>Arrests</w:t>
            </w:r>
          </w:p>
        </w:tc>
        <w:tc>
          <w:tcPr>
            <w:tcW w:w="4675" w:type="dxa"/>
          </w:tcPr>
          <w:p w14:paraId="4C101561" w14:textId="384F5DF5" w:rsidR="00576727" w:rsidRDefault="00EF4A87" w:rsidP="00576727">
            <w:pPr>
              <w:rPr>
                <w:sz w:val="36"/>
                <w:szCs w:val="36"/>
              </w:rPr>
            </w:pPr>
            <w:r w:rsidRPr="00EF4A87">
              <w:rPr>
                <w:sz w:val="36"/>
                <w:szCs w:val="36"/>
              </w:rPr>
              <w:t>210</w:t>
            </w:r>
          </w:p>
        </w:tc>
      </w:tr>
      <w:tr w:rsidR="00576727" w14:paraId="2CA83263" w14:textId="77777777" w:rsidTr="00576727">
        <w:tc>
          <w:tcPr>
            <w:tcW w:w="4675" w:type="dxa"/>
          </w:tcPr>
          <w:p w14:paraId="463297D2" w14:textId="7D1A6B01" w:rsidR="00576727" w:rsidRDefault="00EF4A87" w:rsidP="00576727">
            <w:pPr>
              <w:rPr>
                <w:sz w:val="36"/>
                <w:szCs w:val="36"/>
              </w:rPr>
            </w:pPr>
            <w:r w:rsidRPr="00EF4A87">
              <w:rPr>
                <w:sz w:val="36"/>
                <w:szCs w:val="36"/>
              </w:rPr>
              <w:t>Testing stages</w:t>
            </w:r>
          </w:p>
        </w:tc>
        <w:tc>
          <w:tcPr>
            <w:tcW w:w="4675" w:type="dxa"/>
          </w:tcPr>
          <w:p w14:paraId="1DF7208B" w14:textId="36B726E7" w:rsidR="00576727" w:rsidRDefault="00EF4A87" w:rsidP="00576727">
            <w:pPr>
              <w:rPr>
                <w:sz w:val="36"/>
                <w:szCs w:val="36"/>
              </w:rPr>
            </w:pPr>
            <w:r w:rsidRPr="00EF4A87">
              <w:rPr>
                <w:sz w:val="36"/>
                <w:szCs w:val="36"/>
              </w:rPr>
              <w:t xml:space="preserve">Indicator, Laboratory, </w:t>
            </w:r>
            <w:proofErr w:type="gramStart"/>
            <w:r w:rsidRPr="00EF4A87">
              <w:rPr>
                <w:sz w:val="36"/>
                <w:szCs w:val="36"/>
              </w:rPr>
              <w:t>Not</w:t>
            </w:r>
            <w:proofErr w:type="gramEnd"/>
            <w:r w:rsidRPr="00EF4A87">
              <w:rPr>
                <w:sz w:val="36"/>
                <w:szCs w:val="36"/>
              </w:rPr>
              <w:t xml:space="preserve"> applicable</w:t>
            </w:r>
          </w:p>
        </w:tc>
      </w:tr>
      <w:tr w:rsidR="00576727" w14:paraId="7D5B17A5" w14:textId="77777777" w:rsidTr="00576727">
        <w:tc>
          <w:tcPr>
            <w:tcW w:w="4675" w:type="dxa"/>
          </w:tcPr>
          <w:p w14:paraId="4BA1DB27" w14:textId="430F51DC" w:rsidR="00576727" w:rsidRDefault="00EF4A87" w:rsidP="00576727">
            <w:pPr>
              <w:rPr>
                <w:sz w:val="36"/>
                <w:szCs w:val="36"/>
              </w:rPr>
            </w:pPr>
            <w:r w:rsidRPr="00EF4A87">
              <w:rPr>
                <w:sz w:val="36"/>
                <w:szCs w:val="36"/>
              </w:rPr>
              <w:t>Filters</w:t>
            </w:r>
          </w:p>
        </w:tc>
        <w:tc>
          <w:tcPr>
            <w:tcW w:w="4675" w:type="dxa"/>
          </w:tcPr>
          <w:p w14:paraId="1B61432F" w14:textId="66F269DC" w:rsidR="00576727" w:rsidRDefault="00EF4A87" w:rsidP="00576727">
            <w:pPr>
              <w:rPr>
                <w:sz w:val="36"/>
                <w:szCs w:val="36"/>
              </w:rPr>
            </w:pPr>
            <w:r w:rsidRPr="00EF4A87">
              <w:rPr>
                <w:sz w:val="36"/>
                <w:szCs w:val="36"/>
              </w:rPr>
              <w:t>Jurisdiction, Year, Testing stage</w:t>
            </w:r>
          </w:p>
        </w:tc>
      </w:tr>
      <w:tr w:rsidR="00576727" w14:paraId="2D6054C6" w14:textId="77777777" w:rsidTr="00576727">
        <w:tc>
          <w:tcPr>
            <w:tcW w:w="4675" w:type="dxa"/>
          </w:tcPr>
          <w:p w14:paraId="6DCA4A9F" w14:textId="77777777" w:rsidR="00EF4A87" w:rsidRPr="00EF4A87" w:rsidRDefault="00EF4A87" w:rsidP="00EF4A87">
            <w:pPr>
              <w:rPr>
                <w:sz w:val="36"/>
                <w:szCs w:val="36"/>
              </w:rPr>
            </w:pPr>
            <w:r w:rsidRPr="00EF4A87">
              <w:rPr>
                <w:sz w:val="36"/>
                <w:szCs w:val="36"/>
              </w:rPr>
              <w:t>Drug test conducted and result</w:t>
            </w:r>
          </w:p>
          <w:p w14:paraId="2AA71046" w14:textId="049DB239" w:rsidR="00576727" w:rsidRDefault="00EF4A87" w:rsidP="00EF4A87">
            <w:pPr>
              <w:rPr>
                <w:sz w:val="36"/>
                <w:szCs w:val="36"/>
              </w:rPr>
            </w:pPr>
            <w:r w:rsidRPr="00EF4A87">
              <w:rPr>
                <w:sz w:val="36"/>
                <w:szCs w:val="36"/>
              </w:rPr>
              <w:t>overtime</w:t>
            </w:r>
          </w:p>
        </w:tc>
        <w:tc>
          <w:tcPr>
            <w:tcW w:w="4675" w:type="dxa"/>
          </w:tcPr>
          <w:p w14:paraId="24FE1CD0" w14:textId="77777777" w:rsidR="00EF4A87" w:rsidRPr="00EF4A87" w:rsidRDefault="00EF4A87" w:rsidP="00EF4A87">
            <w:pPr>
              <w:rPr>
                <w:sz w:val="36"/>
                <w:szCs w:val="36"/>
              </w:rPr>
            </w:pPr>
            <w:r w:rsidRPr="00EF4A87">
              <w:rPr>
                <w:sz w:val="36"/>
                <w:szCs w:val="36"/>
              </w:rPr>
              <w:t>From 2008 to 2023 with steady</w:t>
            </w:r>
          </w:p>
          <w:p w14:paraId="662826AB" w14:textId="43A42783" w:rsidR="00576727" w:rsidRDefault="00EF4A87" w:rsidP="00EF4A87">
            <w:pPr>
              <w:rPr>
                <w:sz w:val="36"/>
                <w:szCs w:val="36"/>
              </w:rPr>
            </w:pPr>
            <w:r w:rsidRPr="00EF4A87">
              <w:rPr>
                <w:sz w:val="36"/>
                <w:szCs w:val="36"/>
              </w:rPr>
              <w:t>increase</w:t>
            </w:r>
          </w:p>
        </w:tc>
      </w:tr>
      <w:tr w:rsidR="00576727" w14:paraId="7D026613" w14:textId="77777777" w:rsidTr="00576727">
        <w:tc>
          <w:tcPr>
            <w:tcW w:w="4675" w:type="dxa"/>
          </w:tcPr>
          <w:p w14:paraId="63A103EC" w14:textId="21DEDD92" w:rsidR="00576727" w:rsidRDefault="00EF4A87" w:rsidP="00576727">
            <w:pPr>
              <w:rPr>
                <w:sz w:val="36"/>
                <w:szCs w:val="36"/>
              </w:rPr>
            </w:pPr>
            <w:r w:rsidRPr="00EF4A87">
              <w:rPr>
                <w:sz w:val="36"/>
                <w:szCs w:val="36"/>
              </w:rPr>
              <w:t>Tests per 10,000 licences</w:t>
            </w:r>
          </w:p>
        </w:tc>
        <w:tc>
          <w:tcPr>
            <w:tcW w:w="4675" w:type="dxa"/>
          </w:tcPr>
          <w:p w14:paraId="33206654" w14:textId="21563011" w:rsidR="00576727" w:rsidRDefault="00EF4A87" w:rsidP="00576727">
            <w:pPr>
              <w:rPr>
                <w:sz w:val="36"/>
                <w:szCs w:val="36"/>
              </w:rPr>
            </w:pPr>
            <w:r w:rsidRPr="00EF4A87">
              <w:rPr>
                <w:sz w:val="36"/>
                <w:szCs w:val="36"/>
              </w:rPr>
              <w:t>Highest in SA (392), lowest in ACT (31)</w:t>
            </w:r>
          </w:p>
        </w:tc>
      </w:tr>
      <w:tr w:rsidR="00576727" w14:paraId="7662096B" w14:textId="77777777" w:rsidTr="00576727">
        <w:tc>
          <w:tcPr>
            <w:tcW w:w="4675" w:type="dxa"/>
          </w:tcPr>
          <w:p w14:paraId="6012E4A1" w14:textId="355FDE81" w:rsidR="00576727" w:rsidRDefault="00EF4A87" w:rsidP="00576727">
            <w:pPr>
              <w:rPr>
                <w:sz w:val="36"/>
                <w:szCs w:val="36"/>
              </w:rPr>
            </w:pPr>
            <w:r w:rsidRPr="00EF4A87">
              <w:rPr>
                <w:sz w:val="36"/>
                <w:szCs w:val="36"/>
              </w:rPr>
              <w:t>Update frequency</w:t>
            </w:r>
          </w:p>
        </w:tc>
        <w:tc>
          <w:tcPr>
            <w:tcW w:w="4675" w:type="dxa"/>
          </w:tcPr>
          <w:p w14:paraId="4FD9ECE6" w14:textId="31AEB01F" w:rsidR="00576727" w:rsidRDefault="00EF4A87" w:rsidP="00576727">
            <w:pPr>
              <w:rPr>
                <w:sz w:val="36"/>
                <w:szCs w:val="36"/>
              </w:rPr>
            </w:pPr>
            <w:r w:rsidRPr="00EF4A87">
              <w:rPr>
                <w:sz w:val="36"/>
                <w:szCs w:val="36"/>
              </w:rPr>
              <w:t>Annually</w:t>
            </w:r>
          </w:p>
        </w:tc>
      </w:tr>
    </w:tbl>
    <w:p w14:paraId="748C3542" w14:textId="56388D92" w:rsidR="003179E5" w:rsidRDefault="003179E5" w:rsidP="00576727">
      <w:pPr>
        <w:rPr>
          <w:sz w:val="36"/>
          <w:szCs w:val="36"/>
        </w:rPr>
      </w:pPr>
    </w:p>
    <w:p w14:paraId="50B51924" w14:textId="55354AC4" w:rsidR="00EF4A87" w:rsidRPr="00EF4A87" w:rsidRDefault="00EF4A87" w:rsidP="00EF4A87">
      <w:pPr>
        <w:rPr>
          <w:b/>
          <w:bCs/>
          <w:sz w:val="32"/>
          <w:szCs w:val="32"/>
        </w:rPr>
      </w:pPr>
      <w:r w:rsidRPr="00EF4A87">
        <w:rPr>
          <w:b/>
          <w:bCs/>
          <w:sz w:val="32"/>
          <w:szCs w:val="32"/>
        </w:rPr>
        <w:lastRenderedPageBreak/>
        <w:t>Data Collection Process</w:t>
      </w:r>
    </w:p>
    <w:p w14:paraId="33C734D9" w14:textId="77777777" w:rsidR="00EF4A87" w:rsidRPr="00EF4A87" w:rsidRDefault="00EF4A87" w:rsidP="00EF4A87">
      <w:pPr>
        <w:rPr>
          <w:sz w:val="32"/>
          <w:szCs w:val="32"/>
        </w:rPr>
      </w:pPr>
      <w:r w:rsidRPr="00EF4A87">
        <w:rPr>
          <w:sz w:val="28"/>
          <w:szCs w:val="28"/>
        </w:rPr>
        <w:t>This dashboard's dataset is created using police enforcement records that have been supplied by different states and territories. Jurisdictions have been obliged since 2023 to incorporate more specific fields in their submissions, like testing sites and methodologies, in order to enhance the completeness and accuracy of the data. Oral fluid samples taken at the roadside provide the majority of the data used in drug tests. Up to three testing phases are frequently applied to these samples. Data on the overall number of drug tests performed, the proportion of positive findings, and enforcement outcomes—such as charges, penalties, and arrests—are reported by each jurisdiction</w:t>
      </w:r>
      <w:r w:rsidRPr="00EF4A87">
        <w:rPr>
          <w:sz w:val="32"/>
          <w:szCs w:val="32"/>
        </w:rPr>
        <w:t>.</w:t>
      </w:r>
    </w:p>
    <w:p w14:paraId="430BDD09" w14:textId="54A34DC1" w:rsidR="00EF4A87" w:rsidRDefault="00EF4A87" w:rsidP="00EF4A87">
      <w:pPr>
        <w:rPr>
          <w:b/>
          <w:bCs/>
          <w:sz w:val="32"/>
          <w:szCs w:val="32"/>
        </w:rPr>
      </w:pPr>
      <w:r w:rsidRPr="00EF4A87">
        <w:rPr>
          <w:b/>
          <w:bCs/>
          <w:sz w:val="32"/>
          <w:szCs w:val="32"/>
        </w:rPr>
        <w:t>Data Quality Assessment</w:t>
      </w:r>
    </w:p>
    <w:p w14:paraId="6324CDE4" w14:textId="77777777" w:rsidR="00EF4A87" w:rsidRPr="00EF4A87" w:rsidRDefault="00EF4A87" w:rsidP="00EF4A87">
      <w:pPr>
        <w:rPr>
          <w:sz w:val="28"/>
          <w:szCs w:val="28"/>
        </w:rPr>
      </w:pPr>
      <w:r w:rsidRPr="00EF4A87">
        <w:rPr>
          <w:sz w:val="28"/>
          <w:szCs w:val="28"/>
        </w:rPr>
        <w:t xml:space="preserve">Many jurisdictions offered comprehensive datasets, but some did not because of gaps or discrepancies in the data. Due to quality concerns, the Northern Territory, for instance, did not submit data on the total number of drug tests, positive findings, arrests, or charges in 2023; instead, they only reported the </w:t>
      </w:r>
      <w:proofErr w:type="gramStart"/>
      <w:r w:rsidRPr="00EF4A87">
        <w:rPr>
          <w:sz w:val="28"/>
          <w:szCs w:val="28"/>
        </w:rPr>
        <w:t>amount</w:t>
      </w:r>
      <w:proofErr w:type="gramEnd"/>
      <w:r w:rsidRPr="00EF4A87">
        <w:rPr>
          <w:sz w:val="28"/>
          <w:szCs w:val="28"/>
        </w:rPr>
        <w:t xml:space="preserve"> of penalties that were imposed. Likewise, governments such as Victoria and Tasmania excluded enforcement measures like fines, arrests, or prosecutions and merely disclosed the quantity of drug tests performed and the proportion of positive results. On the other hand, New South Wales provided a dataset that was largely comprehensive, albeit it was devoid of arrest data. Similar to this, Queensland provided the majority of the information, with the exception of arrest and fine numbers.</w:t>
      </w:r>
    </w:p>
    <w:p w14:paraId="15E7CFEE" w14:textId="0EF91B5C" w:rsidR="00EF4A87" w:rsidRDefault="00EF4A87" w:rsidP="00EF4A87">
      <w:pPr>
        <w:rPr>
          <w:b/>
          <w:bCs/>
          <w:sz w:val="32"/>
          <w:szCs w:val="32"/>
        </w:rPr>
      </w:pPr>
      <w:r w:rsidRPr="00EF4A87">
        <w:rPr>
          <w:b/>
          <w:bCs/>
          <w:sz w:val="32"/>
          <w:szCs w:val="32"/>
        </w:rPr>
        <w:t>Security, Privacy and Ethical Considerations</w:t>
      </w:r>
    </w:p>
    <w:p w14:paraId="126BF1C4" w14:textId="314A5013" w:rsidR="005957BA" w:rsidRDefault="005957BA" w:rsidP="005957BA">
      <w:pPr>
        <w:rPr>
          <w:sz w:val="28"/>
          <w:szCs w:val="28"/>
        </w:rPr>
      </w:pPr>
      <w:r w:rsidRPr="005957BA">
        <w:rPr>
          <w:sz w:val="28"/>
          <w:szCs w:val="28"/>
        </w:rPr>
        <w:t xml:space="preserve">Jurisdiction, location, age group, year, start and end dates, detection method, types of substances found, and enforcement results, such as charges, arrests, and penalties, are among the fields included in the Positive Drug Tests dataset, which is sourced from the Road Safety Enforcement Data. However, as the data is fully aggregated (by year, state, "All ages," and "All regions"), no private or sensitive information is included, including names, test sites, or </w:t>
      </w:r>
      <w:r w:rsidRPr="005957BA">
        <w:rPr>
          <w:sz w:val="28"/>
          <w:szCs w:val="28"/>
        </w:rPr>
        <w:lastRenderedPageBreak/>
        <w:t>license numbers.</w:t>
      </w:r>
      <w:r>
        <w:rPr>
          <w:sz w:val="28"/>
          <w:szCs w:val="28"/>
        </w:rPr>
        <w:t xml:space="preserve"> (</w:t>
      </w:r>
      <w:hyperlink r:id="rId8" w:history="1">
        <w:r w:rsidRPr="00090562">
          <w:rPr>
            <w:rStyle w:val="Hyperlink"/>
            <w:sz w:val="28"/>
            <w:szCs w:val="28"/>
          </w:rPr>
          <w:t>https://www.bitre.gov.au/publications/2024/road-safety-enforcement-data</w:t>
        </w:r>
      </w:hyperlink>
      <w:r>
        <w:rPr>
          <w:sz w:val="28"/>
          <w:szCs w:val="28"/>
        </w:rPr>
        <w:t>)</w:t>
      </w:r>
    </w:p>
    <w:p w14:paraId="6B53EBA6" w14:textId="77777777" w:rsidR="005957BA" w:rsidRPr="005957BA" w:rsidRDefault="005957BA" w:rsidP="005957BA">
      <w:pPr>
        <w:rPr>
          <w:sz w:val="28"/>
          <w:szCs w:val="28"/>
        </w:rPr>
      </w:pPr>
      <w:r w:rsidRPr="005957BA">
        <w:rPr>
          <w:sz w:val="28"/>
          <w:szCs w:val="28"/>
        </w:rPr>
        <w:t>Individual privacy is not jeopardized by the dataset, despite the fact that it contains comprehensive insights such as drugs discovered and the corresponding findings. To guarantee that all data is de-identified, broad labels like "All regions" and "All ages" are used in conjunction with binary indicators for drug detection techniques (Yes/No). Both ethical data handling and open public reporting are supported by this framework.</w:t>
      </w:r>
      <w:r w:rsidRPr="005957BA">
        <w:rPr>
          <w:sz w:val="28"/>
          <w:szCs w:val="28"/>
        </w:rPr>
        <w:br/>
      </w:r>
      <w:r w:rsidRPr="005957BA">
        <w:rPr>
          <w:sz w:val="28"/>
          <w:szCs w:val="28"/>
        </w:rPr>
        <w:br/>
        <w:t>The dataset's primary privacy protections:</w:t>
      </w:r>
    </w:p>
    <w:p w14:paraId="6098C8DA" w14:textId="77777777" w:rsidR="005957BA" w:rsidRDefault="005957BA" w:rsidP="005957BA">
      <w:pPr>
        <w:pStyle w:val="ListParagraph"/>
        <w:numPr>
          <w:ilvl w:val="0"/>
          <w:numId w:val="8"/>
        </w:numPr>
        <w:rPr>
          <w:sz w:val="28"/>
          <w:szCs w:val="28"/>
        </w:rPr>
      </w:pPr>
      <w:r w:rsidRPr="005957BA">
        <w:rPr>
          <w:sz w:val="28"/>
          <w:szCs w:val="28"/>
        </w:rPr>
        <w:t>Data is combined and made anonymous.</w:t>
      </w:r>
      <w:r w:rsidRPr="005957BA">
        <w:rPr>
          <w:sz w:val="28"/>
          <w:szCs w:val="28"/>
        </w:rPr>
        <w:br/>
      </w:r>
    </w:p>
    <w:p w14:paraId="164B903B" w14:textId="77777777" w:rsidR="005957BA" w:rsidRDefault="005957BA" w:rsidP="005957BA">
      <w:pPr>
        <w:pStyle w:val="ListParagraph"/>
        <w:numPr>
          <w:ilvl w:val="0"/>
          <w:numId w:val="8"/>
        </w:numPr>
        <w:rPr>
          <w:sz w:val="28"/>
          <w:szCs w:val="28"/>
        </w:rPr>
      </w:pPr>
      <w:r w:rsidRPr="005957BA">
        <w:rPr>
          <w:sz w:val="28"/>
          <w:szCs w:val="28"/>
        </w:rPr>
        <w:t>There is no identifiable or personal information contained.</w:t>
      </w:r>
      <w:r w:rsidRPr="005957BA">
        <w:rPr>
          <w:sz w:val="28"/>
          <w:szCs w:val="28"/>
        </w:rPr>
        <w:br/>
      </w:r>
    </w:p>
    <w:p w14:paraId="22A04579" w14:textId="60BDFBD2" w:rsidR="005957BA" w:rsidRDefault="005957BA" w:rsidP="005957BA">
      <w:pPr>
        <w:pStyle w:val="ListParagraph"/>
        <w:numPr>
          <w:ilvl w:val="0"/>
          <w:numId w:val="8"/>
        </w:numPr>
        <w:rPr>
          <w:sz w:val="28"/>
          <w:szCs w:val="28"/>
        </w:rPr>
      </w:pPr>
      <w:r>
        <w:rPr>
          <w:sz w:val="28"/>
          <w:szCs w:val="28"/>
        </w:rPr>
        <w:t>A</w:t>
      </w:r>
      <w:r w:rsidRPr="005957BA">
        <w:rPr>
          <w:sz w:val="28"/>
          <w:szCs w:val="28"/>
        </w:rPr>
        <w:t>ccessible to the general public without violating the privacy of those being tested</w:t>
      </w:r>
    </w:p>
    <w:p w14:paraId="26C60448" w14:textId="77777777" w:rsidR="005957BA" w:rsidRDefault="005957BA" w:rsidP="005957BA">
      <w:pPr>
        <w:rPr>
          <w:b/>
          <w:bCs/>
          <w:sz w:val="28"/>
          <w:szCs w:val="28"/>
        </w:rPr>
      </w:pPr>
    </w:p>
    <w:p w14:paraId="0E6E3705" w14:textId="22CCD2F7" w:rsidR="005957BA" w:rsidRPr="005957BA" w:rsidRDefault="005957BA" w:rsidP="005957BA">
      <w:pPr>
        <w:rPr>
          <w:sz w:val="28"/>
          <w:szCs w:val="28"/>
        </w:rPr>
      </w:pPr>
      <w:r w:rsidRPr="005957BA">
        <w:rPr>
          <w:b/>
          <w:bCs/>
          <w:sz w:val="28"/>
          <w:szCs w:val="28"/>
        </w:rPr>
        <w:t xml:space="preserve">How </w:t>
      </w:r>
      <w:proofErr w:type="gramStart"/>
      <w:r w:rsidRPr="005957BA">
        <w:rPr>
          <w:b/>
          <w:bCs/>
          <w:sz w:val="28"/>
          <w:szCs w:val="28"/>
        </w:rPr>
        <w:t>The Data</w:t>
      </w:r>
      <w:proofErr w:type="gramEnd"/>
      <w:r w:rsidRPr="005957BA">
        <w:rPr>
          <w:b/>
          <w:bCs/>
          <w:sz w:val="28"/>
          <w:szCs w:val="28"/>
        </w:rPr>
        <w:t xml:space="preserve"> Supports </w:t>
      </w:r>
      <w:proofErr w:type="gramStart"/>
      <w:r w:rsidRPr="005957BA">
        <w:rPr>
          <w:b/>
          <w:bCs/>
          <w:sz w:val="28"/>
          <w:szCs w:val="28"/>
        </w:rPr>
        <w:t>the Visualization</w:t>
      </w:r>
      <w:proofErr w:type="gramEnd"/>
      <w:r w:rsidRPr="005957BA">
        <w:rPr>
          <w:b/>
          <w:bCs/>
          <w:sz w:val="28"/>
          <w:szCs w:val="28"/>
        </w:rPr>
        <w:t xml:space="preserve"> Purpose from section 1.2</w:t>
      </w:r>
    </w:p>
    <w:p w14:paraId="5419F691" w14:textId="77777777" w:rsidR="005957BA" w:rsidRPr="005957BA" w:rsidRDefault="005957BA" w:rsidP="005957BA">
      <w:pPr>
        <w:rPr>
          <w:sz w:val="28"/>
          <w:szCs w:val="28"/>
        </w:rPr>
      </w:pPr>
    </w:p>
    <w:p w14:paraId="4786F086" w14:textId="77777777" w:rsidR="005957BA" w:rsidRDefault="005957BA" w:rsidP="005957BA">
      <w:pPr>
        <w:rPr>
          <w:sz w:val="28"/>
          <w:szCs w:val="28"/>
        </w:rPr>
      </w:pPr>
      <w:r w:rsidRPr="005957BA">
        <w:rPr>
          <w:sz w:val="28"/>
          <w:szCs w:val="28"/>
        </w:rPr>
        <w:t>The main topics listed in section 1.2 are directly supported by the dataset, which provides a clear and organized foundation. It contains crucial information including year, jurisdiction, testing stage, and the quantity of positive outcomes, allowing users to investigate important insights such:</w:t>
      </w:r>
      <w:r w:rsidRPr="005957BA">
        <w:rPr>
          <w:sz w:val="28"/>
          <w:szCs w:val="28"/>
        </w:rPr>
        <w:br/>
      </w:r>
    </w:p>
    <w:p w14:paraId="1554A239" w14:textId="4DBCD201" w:rsidR="005957BA" w:rsidRDefault="005957BA" w:rsidP="005957BA">
      <w:pPr>
        <w:pStyle w:val="ListParagraph"/>
        <w:numPr>
          <w:ilvl w:val="0"/>
          <w:numId w:val="11"/>
        </w:numPr>
        <w:rPr>
          <w:sz w:val="28"/>
          <w:szCs w:val="28"/>
        </w:rPr>
      </w:pPr>
      <w:r w:rsidRPr="005957BA">
        <w:rPr>
          <w:sz w:val="28"/>
          <w:szCs w:val="28"/>
        </w:rPr>
        <w:t>How many drug tests are performed in various states each year?</w:t>
      </w:r>
      <w:r w:rsidRPr="005957BA">
        <w:rPr>
          <w:sz w:val="28"/>
          <w:szCs w:val="28"/>
        </w:rPr>
        <w:br/>
        <w:t xml:space="preserve">Although a </w:t>
      </w:r>
      <w:r w:rsidRPr="005957BA">
        <w:rPr>
          <w:sz w:val="28"/>
          <w:szCs w:val="28"/>
        </w:rPr>
        <w:t>few</w:t>
      </w:r>
      <w:r w:rsidRPr="005957BA">
        <w:rPr>
          <w:sz w:val="28"/>
          <w:szCs w:val="28"/>
        </w:rPr>
        <w:t xml:space="preserve"> states give complete testing data, others only supply partial data, which can make cross-state comparisons less reliable.</w:t>
      </w:r>
    </w:p>
    <w:p w14:paraId="77D6BEE3" w14:textId="77777777" w:rsidR="005957BA" w:rsidRDefault="005957BA" w:rsidP="005957BA">
      <w:pPr>
        <w:pStyle w:val="ListParagraph"/>
        <w:ind w:left="839"/>
        <w:rPr>
          <w:sz w:val="28"/>
          <w:szCs w:val="28"/>
        </w:rPr>
      </w:pPr>
    </w:p>
    <w:p w14:paraId="1B305671" w14:textId="77777777" w:rsidR="005957BA" w:rsidRDefault="005957BA" w:rsidP="005957BA">
      <w:pPr>
        <w:pStyle w:val="ListParagraph"/>
        <w:numPr>
          <w:ilvl w:val="0"/>
          <w:numId w:val="11"/>
        </w:numPr>
        <w:spacing w:after="0" w:line="240" w:lineRule="auto"/>
        <w:rPr>
          <w:rFonts w:eastAsia="Times New Roman" w:cs="Times New Roman"/>
          <w:kern w:val="0"/>
          <w:sz w:val="28"/>
          <w:szCs w:val="28"/>
          <w14:ligatures w14:val="none"/>
        </w:rPr>
      </w:pPr>
      <w:r w:rsidRPr="005957BA">
        <w:rPr>
          <w:rFonts w:eastAsia="Times New Roman" w:cs="Times New Roman"/>
          <w:kern w:val="0"/>
          <w:sz w:val="28"/>
          <w:szCs w:val="28"/>
          <w14:ligatures w14:val="none"/>
        </w:rPr>
        <w:lastRenderedPageBreak/>
        <w:t>To what extent do tests yield positive results?</w:t>
      </w:r>
      <w:r w:rsidRPr="005957BA">
        <w:rPr>
          <w:rFonts w:eastAsia="Times New Roman" w:cs="Times New Roman"/>
          <w:kern w:val="0"/>
          <w:sz w:val="28"/>
          <w:szCs w:val="28"/>
          <w14:ligatures w14:val="none"/>
        </w:rPr>
        <w:br/>
        <w:t>Test volume and positive result rates are frequently correlated. However, in many jurisdictions, the trustworthiness of full comparisons is impacted by incomplete reporting.</w:t>
      </w:r>
    </w:p>
    <w:p w14:paraId="6A44F38F" w14:textId="77777777" w:rsidR="005957BA" w:rsidRPr="005957BA" w:rsidRDefault="005957BA" w:rsidP="005957BA">
      <w:pPr>
        <w:pStyle w:val="ListParagraph"/>
        <w:rPr>
          <w:rFonts w:eastAsia="Times New Roman" w:cs="Times New Roman"/>
          <w:kern w:val="0"/>
          <w:sz w:val="28"/>
          <w:szCs w:val="28"/>
          <w14:ligatures w14:val="none"/>
        </w:rPr>
      </w:pPr>
    </w:p>
    <w:p w14:paraId="67274BB7" w14:textId="77777777" w:rsidR="007A56B7" w:rsidRDefault="007A56B7" w:rsidP="007A56B7">
      <w:pPr>
        <w:pStyle w:val="ListParagraph"/>
        <w:numPr>
          <w:ilvl w:val="0"/>
          <w:numId w:val="11"/>
        </w:numPr>
        <w:spacing w:after="0" w:line="240" w:lineRule="auto"/>
        <w:rPr>
          <w:rFonts w:eastAsia="Times New Roman" w:cs="Times New Roman"/>
          <w:kern w:val="0"/>
          <w:sz w:val="28"/>
          <w:szCs w:val="28"/>
          <w14:ligatures w14:val="none"/>
        </w:rPr>
      </w:pPr>
      <w:r w:rsidRPr="007A56B7">
        <w:rPr>
          <w:rFonts w:eastAsia="Times New Roman" w:cs="Times New Roman"/>
          <w:kern w:val="0"/>
          <w:sz w:val="28"/>
          <w:szCs w:val="28"/>
          <w14:ligatures w14:val="none"/>
        </w:rPr>
        <w:t>In what ways has drug testing changed over time?</w:t>
      </w:r>
      <w:r w:rsidRPr="007A56B7">
        <w:rPr>
          <w:rFonts w:eastAsia="Times New Roman" w:cs="Times New Roman"/>
          <w:kern w:val="0"/>
          <w:sz w:val="28"/>
          <w:szCs w:val="28"/>
          <w14:ligatures w14:val="none"/>
        </w:rPr>
        <w:br/>
        <w:t>The dataset provides a glimpse of trends over time and covers the years 2008–2023. However, the clarity of the entire national picture is diminished by missing data from certain states or years.</w:t>
      </w:r>
    </w:p>
    <w:p w14:paraId="08BB359D" w14:textId="77777777" w:rsidR="007A56B7" w:rsidRPr="007A56B7" w:rsidRDefault="007A56B7" w:rsidP="007A56B7">
      <w:pPr>
        <w:pStyle w:val="ListParagraph"/>
        <w:rPr>
          <w:rFonts w:eastAsia="Times New Roman" w:cs="Times New Roman"/>
          <w:kern w:val="0"/>
          <w:sz w:val="28"/>
          <w:szCs w:val="28"/>
          <w14:ligatures w14:val="none"/>
        </w:rPr>
      </w:pPr>
    </w:p>
    <w:p w14:paraId="0E768B54" w14:textId="77777777" w:rsidR="007A56B7" w:rsidRPr="007A56B7" w:rsidRDefault="007A56B7" w:rsidP="007A56B7">
      <w:pPr>
        <w:pStyle w:val="ListParagraph"/>
        <w:numPr>
          <w:ilvl w:val="0"/>
          <w:numId w:val="11"/>
        </w:numPr>
        <w:spacing w:after="0" w:line="240" w:lineRule="auto"/>
        <w:rPr>
          <w:rFonts w:eastAsia="Times New Roman" w:cs="Times New Roman"/>
          <w:kern w:val="0"/>
          <w:sz w:val="28"/>
          <w:szCs w:val="28"/>
          <w14:ligatures w14:val="none"/>
        </w:rPr>
      </w:pPr>
      <w:r w:rsidRPr="007A56B7">
        <w:rPr>
          <w:rFonts w:eastAsia="Times New Roman" w:cs="Times New Roman"/>
          <w:kern w:val="0"/>
          <w:sz w:val="28"/>
          <w:szCs w:val="28"/>
          <w14:ligatures w14:val="none"/>
        </w:rPr>
        <w:t>What is the stage of testing that produces the best results?</w:t>
      </w:r>
      <w:r w:rsidRPr="007A56B7">
        <w:rPr>
          <w:rFonts w:eastAsia="Times New Roman" w:cs="Times New Roman"/>
          <w:kern w:val="0"/>
          <w:sz w:val="28"/>
          <w:szCs w:val="28"/>
          <w14:ligatures w14:val="none"/>
        </w:rPr>
        <w:br/>
        <w:t>Just the data from 2023 makes a distinction between testing stages like "Indicator" and "Laboratory." Comparing stages is still only partially possible because not all jurisdictions offered this degree of data.</w:t>
      </w:r>
    </w:p>
    <w:p w14:paraId="243B0F00" w14:textId="77777777" w:rsidR="007A56B7" w:rsidRDefault="007A56B7" w:rsidP="007A56B7">
      <w:pPr>
        <w:spacing w:after="0" w:line="240" w:lineRule="auto"/>
        <w:ind w:left="479"/>
        <w:rPr>
          <w:rFonts w:eastAsia="Times New Roman" w:cs="Times New Roman"/>
          <w:kern w:val="0"/>
          <w:sz w:val="32"/>
          <w:szCs w:val="32"/>
          <w14:ligatures w14:val="none"/>
        </w:rPr>
      </w:pPr>
    </w:p>
    <w:p w14:paraId="03BDE925" w14:textId="77777777" w:rsidR="007A56B7" w:rsidRDefault="007A56B7" w:rsidP="007A56B7">
      <w:pPr>
        <w:spacing w:after="0" w:line="240" w:lineRule="auto"/>
        <w:ind w:left="479"/>
        <w:rPr>
          <w:rFonts w:eastAsia="Times New Roman" w:cs="Times New Roman"/>
          <w:kern w:val="0"/>
          <w:sz w:val="28"/>
          <w:szCs w:val="28"/>
          <w14:ligatures w14:val="none"/>
        </w:rPr>
      </w:pPr>
      <w:r w:rsidRPr="007A56B7">
        <w:rPr>
          <w:rFonts w:eastAsia="Times New Roman" w:cs="Times New Roman"/>
          <w:kern w:val="0"/>
          <w:sz w:val="28"/>
          <w:szCs w:val="28"/>
          <w14:ligatures w14:val="none"/>
        </w:rPr>
        <w:t>To sum up, the dataset facilitates the investigation of patterns in roadside drug testing throughout Australia. However, one should exercise caution when interpreting the results because of the conflicting reporting from several jurisdictions.</w:t>
      </w:r>
    </w:p>
    <w:p w14:paraId="1FF1B04B" w14:textId="77777777" w:rsidR="007A56B7" w:rsidRPr="007A56B7" w:rsidRDefault="007A56B7" w:rsidP="007A56B7">
      <w:pPr>
        <w:spacing w:after="0" w:line="240" w:lineRule="auto"/>
        <w:ind w:left="479"/>
        <w:rPr>
          <w:rFonts w:eastAsia="Times New Roman" w:cs="Times New Roman"/>
          <w:kern w:val="0"/>
          <w:sz w:val="28"/>
          <w:szCs w:val="28"/>
          <w14:ligatures w14:val="none"/>
        </w:rPr>
      </w:pPr>
    </w:p>
    <w:p w14:paraId="204D43FC" w14:textId="3F24ABB5" w:rsidR="007A56B7" w:rsidRPr="007A56B7" w:rsidRDefault="007A56B7" w:rsidP="007A56B7">
      <w:pPr>
        <w:spacing w:after="0" w:line="240" w:lineRule="auto"/>
        <w:ind w:left="479"/>
        <w:rPr>
          <w:rFonts w:eastAsia="Times New Roman" w:cs="Times New Roman"/>
          <w:kern w:val="0"/>
          <w:sz w:val="28"/>
          <w:szCs w:val="28"/>
          <w14:ligatures w14:val="none"/>
        </w:rPr>
      </w:pPr>
      <w:r>
        <w:rPr>
          <w:rFonts w:eastAsia="Times New Roman" w:cs="Times New Roman"/>
          <w:noProof/>
          <w:kern w:val="0"/>
        </w:rPr>
        <w:drawing>
          <wp:inline distT="0" distB="0" distL="0" distR="0" wp14:anchorId="7CDC2195" wp14:editId="4F4358B4">
            <wp:extent cx="5636226" cy="3463962"/>
            <wp:effectExtent l="0" t="0" r="3175" b="3175"/>
            <wp:docPr id="910795685" name="Picture 2" descr="A screenshot of a drug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95685" name="Picture 2" descr="A screenshot of a drug tes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86905" cy="3495109"/>
                    </a:xfrm>
                    <a:prstGeom prst="rect">
                      <a:avLst/>
                    </a:prstGeom>
                  </pic:spPr>
                </pic:pic>
              </a:graphicData>
            </a:graphic>
          </wp:inline>
        </w:drawing>
      </w:r>
    </w:p>
    <w:p w14:paraId="571F63CF" w14:textId="033AD94A" w:rsidR="005957BA" w:rsidRPr="007A56B7" w:rsidRDefault="005957BA" w:rsidP="007A56B7">
      <w:pPr>
        <w:spacing w:after="0" w:line="240" w:lineRule="auto"/>
        <w:rPr>
          <w:rFonts w:eastAsia="Times New Roman" w:cs="Times New Roman"/>
          <w:kern w:val="0"/>
          <w14:ligatures w14:val="none"/>
        </w:rPr>
      </w:pPr>
    </w:p>
    <w:p w14:paraId="48FECD13" w14:textId="2AE0419F" w:rsidR="007A56B7" w:rsidRPr="007A56B7" w:rsidRDefault="007A56B7" w:rsidP="007A56B7">
      <w:pPr>
        <w:spacing w:after="0" w:line="240" w:lineRule="auto"/>
        <w:rPr>
          <w:rFonts w:eastAsia="Times New Roman" w:cs="Times New Roman"/>
          <w:kern w:val="0"/>
          <w:sz w:val="32"/>
          <w:szCs w:val="32"/>
          <w14:ligatures w14:val="none"/>
        </w:rPr>
      </w:pPr>
      <w:r w:rsidRPr="007A56B7">
        <w:rPr>
          <w:rFonts w:eastAsia="Times New Roman" w:cs="Times New Roman"/>
          <w:b/>
          <w:bCs/>
          <w:kern w:val="0"/>
          <w:sz w:val="32"/>
          <w:szCs w:val="32"/>
          <w14:ligatures w14:val="none"/>
        </w:rPr>
        <w:t>2. 2 Data Processing and analysis</w:t>
      </w:r>
    </w:p>
    <w:p w14:paraId="7B211E2C" w14:textId="77777777" w:rsidR="005957BA" w:rsidRPr="005957BA" w:rsidRDefault="005957BA" w:rsidP="007A56B7">
      <w:pPr>
        <w:pStyle w:val="ListParagraph"/>
        <w:ind w:left="839"/>
        <w:rPr>
          <w:sz w:val="32"/>
          <w:szCs w:val="32"/>
        </w:rPr>
      </w:pPr>
    </w:p>
    <w:p w14:paraId="5AD10D3B" w14:textId="77777777" w:rsidR="007A56B7" w:rsidRPr="007A56B7" w:rsidRDefault="007A56B7" w:rsidP="007A56B7">
      <w:pPr>
        <w:rPr>
          <w:sz w:val="28"/>
          <w:szCs w:val="28"/>
        </w:rPr>
      </w:pPr>
      <w:r w:rsidRPr="007A56B7">
        <w:rPr>
          <w:sz w:val="28"/>
          <w:szCs w:val="28"/>
        </w:rPr>
        <w:t>For the purpose of analyzing trends in roadside drug testing throughout Australia, the dataset includes a number of essential features. These contain jurisdictional data, enforcement results, detection techniques, time-related fields, and drug types found. They are appropriate for a variety of visualisations, filters, and computed metrics because their properties are applicable to category, ordinal, and quantitative data types. These variables needed to be properly categorized, preprocessed, and transformed in order to guarantee useful analysis over time and across states.</w:t>
      </w:r>
    </w:p>
    <w:p w14:paraId="0DDAB646" w14:textId="77777777" w:rsidR="00EF4A87" w:rsidRDefault="00EF4A87" w:rsidP="00EF4A87">
      <w:pPr>
        <w:rPr>
          <w:sz w:val="28"/>
          <w:szCs w:val="28"/>
        </w:rPr>
      </w:pPr>
    </w:p>
    <w:tbl>
      <w:tblPr>
        <w:tblStyle w:val="TableGrid"/>
        <w:tblW w:w="0" w:type="auto"/>
        <w:tblLook w:val="04A0" w:firstRow="1" w:lastRow="0" w:firstColumn="1" w:lastColumn="0" w:noHBand="0" w:noVBand="1"/>
      </w:tblPr>
      <w:tblGrid>
        <w:gridCol w:w="3116"/>
        <w:gridCol w:w="3117"/>
        <w:gridCol w:w="3117"/>
      </w:tblGrid>
      <w:tr w:rsidR="007A56B7" w14:paraId="605D36C2" w14:textId="77777777" w:rsidTr="007A56B7">
        <w:tc>
          <w:tcPr>
            <w:tcW w:w="3116" w:type="dxa"/>
          </w:tcPr>
          <w:p w14:paraId="57F77330" w14:textId="715B8277" w:rsidR="007A56B7" w:rsidRDefault="007A56B7" w:rsidP="00EF4A87">
            <w:pPr>
              <w:rPr>
                <w:sz w:val="28"/>
                <w:szCs w:val="28"/>
              </w:rPr>
            </w:pPr>
            <w:r w:rsidRPr="007A56B7">
              <w:rPr>
                <w:b/>
                <w:bCs/>
                <w:sz w:val="28"/>
                <w:szCs w:val="28"/>
              </w:rPr>
              <w:t>Attribute</w:t>
            </w:r>
          </w:p>
        </w:tc>
        <w:tc>
          <w:tcPr>
            <w:tcW w:w="3117" w:type="dxa"/>
          </w:tcPr>
          <w:p w14:paraId="4B0AEFA6" w14:textId="79C95116" w:rsidR="007A56B7" w:rsidRDefault="00122E53" w:rsidP="00EF4A87">
            <w:pPr>
              <w:rPr>
                <w:sz w:val="28"/>
                <w:szCs w:val="28"/>
              </w:rPr>
            </w:pPr>
            <w:r w:rsidRPr="00122E53">
              <w:rPr>
                <w:b/>
                <w:bCs/>
                <w:sz w:val="28"/>
                <w:szCs w:val="28"/>
              </w:rPr>
              <w:t>Description</w:t>
            </w:r>
          </w:p>
        </w:tc>
        <w:tc>
          <w:tcPr>
            <w:tcW w:w="3117" w:type="dxa"/>
          </w:tcPr>
          <w:p w14:paraId="7D988CC4" w14:textId="04836E9D" w:rsidR="007A56B7" w:rsidRDefault="00FB5EB8" w:rsidP="00EF4A87">
            <w:pPr>
              <w:rPr>
                <w:sz w:val="28"/>
                <w:szCs w:val="28"/>
              </w:rPr>
            </w:pPr>
            <w:r w:rsidRPr="00FB5EB8">
              <w:rPr>
                <w:b/>
                <w:bCs/>
                <w:sz w:val="28"/>
                <w:szCs w:val="28"/>
              </w:rPr>
              <w:t>Data type</w:t>
            </w:r>
          </w:p>
        </w:tc>
      </w:tr>
      <w:tr w:rsidR="007A56B7" w14:paraId="18B0CE02" w14:textId="77777777" w:rsidTr="007A56B7">
        <w:tc>
          <w:tcPr>
            <w:tcW w:w="3116" w:type="dxa"/>
          </w:tcPr>
          <w:p w14:paraId="730A9E8B" w14:textId="33443FEA" w:rsidR="007A56B7" w:rsidRDefault="007A56B7" w:rsidP="00EF4A87">
            <w:pPr>
              <w:rPr>
                <w:sz w:val="28"/>
                <w:szCs w:val="28"/>
              </w:rPr>
            </w:pPr>
            <w:r w:rsidRPr="007A56B7">
              <w:rPr>
                <w:sz w:val="28"/>
                <w:szCs w:val="28"/>
              </w:rPr>
              <w:t>YEAR</w:t>
            </w:r>
          </w:p>
        </w:tc>
        <w:tc>
          <w:tcPr>
            <w:tcW w:w="3117" w:type="dxa"/>
          </w:tcPr>
          <w:p w14:paraId="3CFA4CA4" w14:textId="77777777" w:rsidR="00122E53" w:rsidRPr="00122E53" w:rsidRDefault="00122E53" w:rsidP="00122E53">
            <w:pPr>
              <w:rPr>
                <w:sz w:val="28"/>
                <w:szCs w:val="28"/>
              </w:rPr>
            </w:pPr>
            <w:r w:rsidRPr="00122E53">
              <w:rPr>
                <w:sz w:val="28"/>
                <w:szCs w:val="28"/>
              </w:rPr>
              <w:t>The drug test's recording year</w:t>
            </w:r>
          </w:p>
          <w:p w14:paraId="7971342D" w14:textId="77777777" w:rsidR="007A56B7" w:rsidRDefault="007A56B7" w:rsidP="00EF4A87">
            <w:pPr>
              <w:rPr>
                <w:sz w:val="28"/>
                <w:szCs w:val="28"/>
              </w:rPr>
            </w:pPr>
          </w:p>
        </w:tc>
        <w:tc>
          <w:tcPr>
            <w:tcW w:w="3117" w:type="dxa"/>
          </w:tcPr>
          <w:p w14:paraId="06EBA1F4" w14:textId="0F0494C7" w:rsidR="007A56B7" w:rsidRDefault="00FB5EB8" w:rsidP="00EF4A87">
            <w:pPr>
              <w:rPr>
                <w:sz w:val="28"/>
                <w:szCs w:val="28"/>
              </w:rPr>
            </w:pPr>
            <w:r w:rsidRPr="00FB5EB8">
              <w:rPr>
                <w:sz w:val="28"/>
                <w:szCs w:val="28"/>
              </w:rPr>
              <w:t>Ordinal</w:t>
            </w:r>
          </w:p>
        </w:tc>
      </w:tr>
      <w:tr w:rsidR="007A56B7" w14:paraId="5D25BDA8" w14:textId="77777777" w:rsidTr="007A56B7">
        <w:tc>
          <w:tcPr>
            <w:tcW w:w="3116" w:type="dxa"/>
          </w:tcPr>
          <w:p w14:paraId="2B2B7E62" w14:textId="77777777" w:rsidR="007A56B7" w:rsidRPr="007A56B7" w:rsidRDefault="007A56B7" w:rsidP="007A56B7">
            <w:pPr>
              <w:rPr>
                <w:sz w:val="28"/>
                <w:szCs w:val="28"/>
              </w:rPr>
            </w:pPr>
            <w:r w:rsidRPr="007A56B7">
              <w:rPr>
                <w:sz w:val="28"/>
                <w:szCs w:val="28"/>
              </w:rPr>
              <w:t>START_DATE,</w:t>
            </w:r>
          </w:p>
          <w:p w14:paraId="51DBD753" w14:textId="3E9C3285" w:rsidR="007A56B7" w:rsidRDefault="007A56B7" w:rsidP="007A56B7">
            <w:pPr>
              <w:rPr>
                <w:sz w:val="28"/>
                <w:szCs w:val="28"/>
              </w:rPr>
            </w:pPr>
            <w:r w:rsidRPr="007A56B7">
              <w:rPr>
                <w:sz w:val="28"/>
                <w:szCs w:val="28"/>
              </w:rPr>
              <w:t>END_DATE</w:t>
            </w:r>
          </w:p>
        </w:tc>
        <w:tc>
          <w:tcPr>
            <w:tcW w:w="3117" w:type="dxa"/>
          </w:tcPr>
          <w:p w14:paraId="56CD6632" w14:textId="77777777" w:rsidR="00122E53" w:rsidRPr="00122E53" w:rsidRDefault="00122E53" w:rsidP="00122E53">
            <w:pPr>
              <w:rPr>
                <w:sz w:val="28"/>
                <w:szCs w:val="28"/>
              </w:rPr>
            </w:pPr>
            <w:r w:rsidRPr="00122E53">
              <w:rPr>
                <w:sz w:val="28"/>
                <w:szCs w:val="28"/>
              </w:rPr>
              <w:t>The data's temporal range</w:t>
            </w:r>
          </w:p>
          <w:p w14:paraId="79E0789F" w14:textId="77777777" w:rsidR="007A56B7" w:rsidRDefault="007A56B7" w:rsidP="00EF4A87">
            <w:pPr>
              <w:rPr>
                <w:sz w:val="28"/>
                <w:szCs w:val="28"/>
              </w:rPr>
            </w:pPr>
          </w:p>
        </w:tc>
        <w:tc>
          <w:tcPr>
            <w:tcW w:w="3117" w:type="dxa"/>
          </w:tcPr>
          <w:p w14:paraId="33805410" w14:textId="777AC52B" w:rsidR="007A56B7" w:rsidRDefault="00FB5EB8" w:rsidP="00EF4A87">
            <w:pPr>
              <w:rPr>
                <w:sz w:val="28"/>
                <w:szCs w:val="28"/>
              </w:rPr>
            </w:pPr>
            <w:r w:rsidRPr="00FB5EB8">
              <w:rPr>
                <w:sz w:val="28"/>
                <w:szCs w:val="28"/>
              </w:rPr>
              <w:t>Interval (Date)</w:t>
            </w:r>
          </w:p>
        </w:tc>
      </w:tr>
      <w:tr w:rsidR="007A56B7" w14:paraId="3BFDED85" w14:textId="77777777" w:rsidTr="007A56B7">
        <w:tc>
          <w:tcPr>
            <w:tcW w:w="3116" w:type="dxa"/>
          </w:tcPr>
          <w:p w14:paraId="0BE9B9B0" w14:textId="56D97144" w:rsidR="007A56B7" w:rsidRDefault="007A56B7" w:rsidP="00EF4A87">
            <w:pPr>
              <w:rPr>
                <w:sz w:val="28"/>
                <w:szCs w:val="28"/>
              </w:rPr>
            </w:pPr>
            <w:r w:rsidRPr="007A56B7">
              <w:rPr>
                <w:sz w:val="28"/>
                <w:szCs w:val="28"/>
              </w:rPr>
              <w:t>JURISDICTION</w:t>
            </w:r>
          </w:p>
        </w:tc>
        <w:tc>
          <w:tcPr>
            <w:tcW w:w="3117" w:type="dxa"/>
          </w:tcPr>
          <w:p w14:paraId="2168F3C4" w14:textId="77777777" w:rsidR="00122E53" w:rsidRPr="00122E53" w:rsidRDefault="00122E53" w:rsidP="00122E53">
            <w:pPr>
              <w:rPr>
                <w:sz w:val="28"/>
                <w:szCs w:val="28"/>
              </w:rPr>
            </w:pPr>
            <w:r w:rsidRPr="00122E53">
              <w:rPr>
                <w:sz w:val="28"/>
                <w:szCs w:val="28"/>
              </w:rPr>
              <w:t>The territory or state in which the exam was conducted</w:t>
            </w:r>
          </w:p>
          <w:p w14:paraId="20855EBE" w14:textId="77777777" w:rsidR="007A56B7" w:rsidRDefault="007A56B7" w:rsidP="00EF4A87">
            <w:pPr>
              <w:rPr>
                <w:sz w:val="28"/>
                <w:szCs w:val="28"/>
              </w:rPr>
            </w:pPr>
          </w:p>
        </w:tc>
        <w:tc>
          <w:tcPr>
            <w:tcW w:w="3117" w:type="dxa"/>
          </w:tcPr>
          <w:p w14:paraId="379075A4" w14:textId="42DB2284" w:rsidR="007A56B7" w:rsidRDefault="00FB5EB8" w:rsidP="00EF4A87">
            <w:pPr>
              <w:rPr>
                <w:sz w:val="28"/>
                <w:szCs w:val="28"/>
              </w:rPr>
            </w:pPr>
            <w:r w:rsidRPr="00FB5EB8">
              <w:rPr>
                <w:sz w:val="28"/>
                <w:szCs w:val="28"/>
              </w:rPr>
              <w:t>Categorical</w:t>
            </w:r>
          </w:p>
        </w:tc>
      </w:tr>
      <w:tr w:rsidR="007A56B7" w14:paraId="00E6E8A1" w14:textId="77777777" w:rsidTr="007A56B7">
        <w:tc>
          <w:tcPr>
            <w:tcW w:w="3116" w:type="dxa"/>
          </w:tcPr>
          <w:p w14:paraId="178DD219" w14:textId="5963722F" w:rsidR="007A56B7" w:rsidRDefault="00122E53" w:rsidP="00EF4A87">
            <w:pPr>
              <w:rPr>
                <w:sz w:val="28"/>
                <w:szCs w:val="28"/>
              </w:rPr>
            </w:pPr>
            <w:r w:rsidRPr="00122E53">
              <w:rPr>
                <w:sz w:val="28"/>
                <w:szCs w:val="28"/>
              </w:rPr>
              <w:t>LOCATION</w:t>
            </w:r>
          </w:p>
        </w:tc>
        <w:tc>
          <w:tcPr>
            <w:tcW w:w="3117" w:type="dxa"/>
          </w:tcPr>
          <w:p w14:paraId="3378B0D1" w14:textId="77777777" w:rsidR="00122E53" w:rsidRPr="00122E53" w:rsidRDefault="00122E53" w:rsidP="00122E53">
            <w:pPr>
              <w:rPr>
                <w:sz w:val="28"/>
                <w:szCs w:val="28"/>
              </w:rPr>
            </w:pPr>
            <w:r w:rsidRPr="00122E53">
              <w:rPr>
                <w:sz w:val="28"/>
                <w:szCs w:val="28"/>
              </w:rPr>
              <w:t>Test's general region (all areas, for example)</w:t>
            </w:r>
          </w:p>
          <w:p w14:paraId="36C1C733" w14:textId="77777777" w:rsidR="007A56B7" w:rsidRDefault="007A56B7" w:rsidP="00EF4A87">
            <w:pPr>
              <w:rPr>
                <w:sz w:val="28"/>
                <w:szCs w:val="28"/>
              </w:rPr>
            </w:pPr>
          </w:p>
        </w:tc>
        <w:tc>
          <w:tcPr>
            <w:tcW w:w="3117" w:type="dxa"/>
          </w:tcPr>
          <w:p w14:paraId="4303B942" w14:textId="455FF636" w:rsidR="007A56B7" w:rsidRDefault="00FB5EB8" w:rsidP="00EF4A87">
            <w:pPr>
              <w:rPr>
                <w:sz w:val="28"/>
                <w:szCs w:val="28"/>
              </w:rPr>
            </w:pPr>
            <w:r w:rsidRPr="00FB5EB8">
              <w:rPr>
                <w:sz w:val="28"/>
                <w:szCs w:val="28"/>
              </w:rPr>
              <w:t>Categorical</w:t>
            </w:r>
          </w:p>
        </w:tc>
      </w:tr>
      <w:tr w:rsidR="007A56B7" w14:paraId="1F78045C" w14:textId="77777777" w:rsidTr="007A56B7">
        <w:tc>
          <w:tcPr>
            <w:tcW w:w="3116" w:type="dxa"/>
          </w:tcPr>
          <w:p w14:paraId="35771F30" w14:textId="6D2232EC" w:rsidR="007A56B7" w:rsidRDefault="00122E53" w:rsidP="00EF4A87">
            <w:pPr>
              <w:rPr>
                <w:sz w:val="28"/>
                <w:szCs w:val="28"/>
              </w:rPr>
            </w:pPr>
            <w:r w:rsidRPr="00122E53">
              <w:rPr>
                <w:sz w:val="28"/>
                <w:szCs w:val="28"/>
              </w:rPr>
              <w:t>AGE_GROUP</w:t>
            </w:r>
          </w:p>
        </w:tc>
        <w:tc>
          <w:tcPr>
            <w:tcW w:w="3117" w:type="dxa"/>
          </w:tcPr>
          <w:p w14:paraId="4F8A4916" w14:textId="77777777" w:rsidR="00122E53" w:rsidRPr="00122E53" w:rsidRDefault="00122E53" w:rsidP="00122E53">
            <w:pPr>
              <w:rPr>
                <w:sz w:val="28"/>
                <w:szCs w:val="28"/>
              </w:rPr>
            </w:pPr>
            <w:r w:rsidRPr="00122E53">
              <w:rPr>
                <w:sz w:val="28"/>
                <w:szCs w:val="28"/>
              </w:rPr>
              <w:t>Age range (for example, all ages, 17–25)</w:t>
            </w:r>
          </w:p>
          <w:p w14:paraId="35F43ED8" w14:textId="77777777" w:rsidR="007A56B7" w:rsidRDefault="007A56B7" w:rsidP="00EF4A87">
            <w:pPr>
              <w:rPr>
                <w:sz w:val="28"/>
                <w:szCs w:val="28"/>
              </w:rPr>
            </w:pPr>
          </w:p>
        </w:tc>
        <w:tc>
          <w:tcPr>
            <w:tcW w:w="3117" w:type="dxa"/>
          </w:tcPr>
          <w:p w14:paraId="761BB191" w14:textId="7DE43B7C" w:rsidR="007A56B7" w:rsidRDefault="00FB5EB8" w:rsidP="00EF4A87">
            <w:pPr>
              <w:rPr>
                <w:sz w:val="28"/>
                <w:szCs w:val="28"/>
              </w:rPr>
            </w:pPr>
            <w:r w:rsidRPr="00FB5EB8">
              <w:rPr>
                <w:sz w:val="28"/>
                <w:szCs w:val="28"/>
              </w:rPr>
              <w:t>Ordinal</w:t>
            </w:r>
          </w:p>
        </w:tc>
      </w:tr>
      <w:tr w:rsidR="007A56B7" w14:paraId="6996BA0B" w14:textId="77777777" w:rsidTr="007A56B7">
        <w:tc>
          <w:tcPr>
            <w:tcW w:w="3116" w:type="dxa"/>
          </w:tcPr>
          <w:p w14:paraId="5A4BFA7D" w14:textId="716D0261" w:rsidR="007A56B7" w:rsidRDefault="00122E53" w:rsidP="00EF4A87">
            <w:pPr>
              <w:rPr>
                <w:sz w:val="28"/>
                <w:szCs w:val="28"/>
              </w:rPr>
            </w:pPr>
            <w:r w:rsidRPr="00122E53">
              <w:rPr>
                <w:sz w:val="28"/>
                <w:szCs w:val="28"/>
              </w:rPr>
              <w:t>METRIC</w:t>
            </w:r>
          </w:p>
        </w:tc>
        <w:tc>
          <w:tcPr>
            <w:tcW w:w="3117" w:type="dxa"/>
          </w:tcPr>
          <w:p w14:paraId="02BE3A39" w14:textId="77777777" w:rsidR="00122E53" w:rsidRPr="00122E53" w:rsidRDefault="00122E53" w:rsidP="00122E53">
            <w:pPr>
              <w:rPr>
                <w:sz w:val="28"/>
                <w:szCs w:val="28"/>
              </w:rPr>
            </w:pPr>
            <w:r w:rsidRPr="00122E53">
              <w:rPr>
                <w:sz w:val="28"/>
                <w:szCs w:val="28"/>
              </w:rPr>
              <w:t>The kind of measurement (positive_drug_tests, for example)</w:t>
            </w:r>
          </w:p>
          <w:p w14:paraId="2FD568AD" w14:textId="77777777" w:rsidR="007A56B7" w:rsidRDefault="007A56B7" w:rsidP="00EF4A87">
            <w:pPr>
              <w:rPr>
                <w:sz w:val="28"/>
                <w:szCs w:val="28"/>
              </w:rPr>
            </w:pPr>
          </w:p>
        </w:tc>
        <w:tc>
          <w:tcPr>
            <w:tcW w:w="3117" w:type="dxa"/>
          </w:tcPr>
          <w:p w14:paraId="291D7177" w14:textId="7A701844" w:rsidR="007A56B7" w:rsidRDefault="00FB5EB8" w:rsidP="00EF4A87">
            <w:pPr>
              <w:rPr>
                <w:sz w:val="28"/>
                <w:szCs w:val="28"/>
              </w:rPr>
            </w:pPr>
            <w:r w:rsidRPr="00FB5EB8">
              <w:rPr>
                <w:sz w:val="28"/>
                <w:szCs w:val="28"/>
              </w:rPr>
              <w:t>Categorical</w:t>
            </w:r>
          </w:p>
        </w:tc>
      </w:tr>
      <w:tr w:rsidR="007A56B7" w14:paraId="0258606F" w14:textId="77777777" w:rsidTr="007A56B7">
        <w:tc>
          <w:tcPr>
            <w:tcW w:w="3116" w:type="dxa"/>
          </w:tcPr>
          <w:p w14:paraId="2CBC7BF9" w14:textId="77777777" w:rsidR="00122E53" w:rsidRPr="00122E53" w:rsidRDefault="00122E53" w:rsidP="00122E53">
            <w:pPr>
              <w:rPr>
                <w:sz w:val="28"/>
                <w:szCs w:val="28"/>
              </w:rPr>
            </w:pPr>
            <w:r w:rsidRPr="00122E53">
              <w:rPr>
                <w:sz w:val="28"/>
                <w:szCs w:val="28"/>
              </w:rPr>
              <w:lastRenderedPageBreak/>
              <w:t>BEST_DETECTION_ME</w:t>
            </w:r>
          </w:p>
          <w:p w14:paraId="566C33B4" w14:textId="55ECDC38" w:rsidR="007A56B7" w:rsidRDefault="00122E53" w:rsidP="00122E53">
            <w:pPr>
              <w:rPr>
                <w:sz w:val="28"/>
                <w:szCs w:val="28"/>
              </w:rPr>
            </w:pPr>
            <w:r w:rsidRPr="00122E53">
              <w:rPr>
                <w:sz w:val="28"/>
                <w:szCs w:val="28"/>
              </w:rPr>
              <w:t>THOD</w:t>
            </w:r>
          </w:p>
        </w:tc>
        <w:tc>
          <w:tcPr>
            <w:tcW w:w="3117" w:type="dxa"/>
          </w:tcPr>
          <w:p w14:paraId="59DDCB1C" w14:textId="77777777" w:rsidR="00122E53" w:rsidRPr="00122E53" w:rsidRDefault="00122E53" w:rsidP="00122E53">
            <w:pPr>
              <w:rPr>
                <w:sz w:val="28"/>
                <w:szCs w:val="28"/>
              </w:rPr>
            </w:pPr>
            <w:r w:rsidRPr="00122E53">
              <w:rPr>
                <w:sz w:val="28"/>
                <w:szCs w:val="28"/>
              </w:rPr>
              <w:t>shows whether this is the most precise detecting technique.</w:t>
            </w:r>
          </w:p>
          <w:p w14:paraId="100855F6" w14:textId="7E111393" w:rsidR="007A56B7" w:rsidRDefault="007A56B7" w:rsidP="00122E53">
            <w:pPr>
              <w:rPr>
                <w:sz w:val="28"/>
                <w:szCs w:val="28"/>
              </w:rPr>
            </w:pPr>
          </w:p>
        </w:tc>
        <w:tc>
          <w:tcPr>
            <w:tcW w:w="3117" w:type="dxa"/>
          </w:tcPr>
          <w:p w14:paraId="2AD6827B" w14:textId="3C74FFB7" w:rsidR="007A56B7" w:rsidRDefault="00FB5EB8" w:rsidP="00EF4A87">
            <w:pPr>
              <w:rPr>
                <w:sz w:val="28"/>
                <w:szCs w:val="28"/>
              </w:rPr>
            </w:pPr>
            <w:r w:rsidRPr="00FB5EB8">
              <w:rPr>
                <w:sz w:val="28"/>
                <w:szCs w:val="28"/>
              </w:rPr>
              <w:t>Categorical (Yes/No)</w:t>
            </w:r>
          </w:p>
        </w:tc>
      </w:tr>
      <w:tr w:rsidR="007A56B7" w14:paraId="066E7781" w14:textId="77777777" w:rsidTr="007A56B7">
        <w:tc>
          <w:tcPr>
            <w:tcW w:w="3116" w:type="dxa"/>
          </w:tcPr>
          <w:p w14:paraId="13783B33" w14:textId="5FB81C4B" w:rsidR="007A56B7" w:rsidRDefault="00122E53" w:rsidP="00EF4A87">
            <w:pPr>
              <w:rPr>
                <w:sz w:val="28"/>
                <w:szCs w:val="28"/>
              </w:rPr>
            </w:pPr>
            <w:r w:rsidRPr="00122E53">
              <w:rPr>
                <w:sz w:val="28"/>
                <w:szCs w:val="28"/>
              </w:rPr>
              <w:t>DETECTION_METHOD</w:t>
            </w:r>
          </w:p>
        </w:tc>
        <w:tc>
          <w:tcPr>
            <w:tcW w:w="3117" w:type="dxa"/>
          </w:tcPr>
          <w:p w14:paraId="2A828ADD" w14:textId="77777777" w:rsidR="00122E53" w:rsidRPr="00122E53" w:rsidRDefault="00122E53" w:rsidP="00122E53">
            <w:pPr>
              <w:rPr>
                <w:sz w:val="28"/>
                <w:szCs w:val="28"/>
              </w:rPr>
            </w:pPr>
            <w:r w:rsidRPr="00122E53">
              <w:rPr>
                <w:sz w:val="28"/>
                <w:szCs w:val="28"/>
              </w:rPr>
              <w:t>Phase of detection (Laboratory, Indicator, etc.)</w:t>
            </w:r>
          </w:p>
          <w:p w14:paraId="0683C1D7" w14:textId="77777777" w:rsidR="007A56B7" w:rsidRDefault="007A56B7" w:rsidP="00EF4A87">
            <w:pPr>
              <w:rPr>
                <w:sz w:val="28"/>
                <w:szCs w:val="28"/>
              </w:rPr>
            </w:pPr>
          </w:p>
        </w:tc>
        <w:tc>
          <w:tcPr>
            <w:tcW w:w="3117" w:type="dxa"/>
          </w:tcPr>
          <w:p w14:paraId="07B002F7" w14:textId="45935C8B" w:rsidR="007A56B7" w:rsidRDefault="00FB5EB8" w:rsidP="00EF4A87">
            <w:pPr>
              <w:rPr>
                <w:sz w:val="28"/>
                <w:szCs w:val="28"/>
              </w:rPr>
            </w:pPr>
            <w:r w:rsidRPr="00FB5EB8">
              <w:rPr>
                <w:sz w:val="28"/>
                <w:szCs w:val="28"/>
              </w:rPr>
              <w:t>Categorical</w:t>
            </w:r>
          </w:p>
        </w:tc>
      </w:tr>
      <w:tr w:rsidR="007A56B7" w14:paraId="35F1B8F7" w14:textId="77777777" w:rsidTr="007A56B7">
        <w:tc>
          <w:tcPr>
            <w:tcW w:w="3116" w:type="dxa"/>
          </w:tcPr>
          <w:p w14:paraId="62FED8B8" w14:textId="77777777" w:rsidR="00122E53" w:rsidRPr="00122E53" w:rsidRDefault="00122E53" w:rsidP="00122E53">
            <w:pPr>
              <w:rPr>
                <w:sz w:val="28"/>
                <w:szCs w:val="28"/>
              </w:rPr>
            </w:pPr>
            <w:r w:rsidRPr="00122E53">
              <w:rPr>
                <w:sz w:val="28"/>
                <w:szCs w:val="28"/>
              </w:rPr>
              <w:t>AMPHETAMINE,</w:t>
            </w:r>
          </w:p>
          <w:p w14:paraId="56EB4510" w14:textId="65CD087F" w:rsidR="007A56B7" w:rsidRDefault="00122E53" w:rsidP="00122E53">
            <w:pPr>
              <w:rPr>
                <w:sz w:val="28"/>
                <w:szCs w:val="28"/>
              </w:rPr>
            </w:pPr>
            <w:r w:rsidRPr="00122E53">
              <w:rPr>
                <w:sz w:val="28"/>
                <w:szCs w:val="28"/>
              </w:rPr>
              <w:t>CANNABIS, COCAINE</w:t>
            </w:r>
          </w:p>
        </w:tc>
        <w:tc>
          <w:tcPr>
            <w:tcW w:w="3117" w:type="dxa"/>
          </w:tcPr>
          <w:p w14:paraId="146AF9C3" w14:textId="77777777" w:rsidR="00122E53" w:rsidRPr="00122E53" w:rsidRDefault="00122E53" w:rsidP="00122E53">
            <w:pPr>
              <w:rPr>
                <w:sz w:val="28"/>
                <w:szCs w:val="28"/>
              </w:rPr>
            </w:pPr>
            <w:r w:rsidRPr="00122E53">
              <w:rPr>
                <w:sz w:val="28"/>
                <w:szCs w:val="28"/>
              </w:rPr>
              <w:t>types of substances examined for</w:t>
            </w:r>
          </w:p>
          <w:p w14:paraId="1AC54F4E" w14:textId="77777777" w:rsidR="007A56B7" w:rsidRDefault="007A56B7" w:rsidP="00EF4A87">
            <w:pPr>
              <w:rPr>
                <w:sz w:val="28"/>
                <w:szCs w:val="28"/>
              </w:rPr>
            </w:pPr>
          </w:p>
        </w:tc>
        <w:tc>
          <w:tcPr>
            <w:tcW w:w="3117" w:type="dxa"/>
          </w:tcPr>
          <w:p w14:paraId="1E802AAC" w14:textId="2E9A9905" w:rsidR="007A56B7" w:rsidRDefault="00FB5EB8" w:rsidP="00EF4A87">
            <w:pPr>
              <w:rPr>
                <w:sz w:val="28"/>
                <w:szCs w:val="28"/>
              </w:rPr>
            </w:pPr>
            <w:r w:rsidRPr="00FB5EB8">
              <w:rPr>
                <w:sz w:val="28"/>
                <w:szCs w:val="28"/>
              </w:rPr>
              <w:t>Categorical (Yes/No)</w:t>
            </w:r>
          </w:p>
        </w:tc>
      </w:tr>
      <w:tr w:rsidR="007A56B7" w14:paraId="6DED15C5" w14:textId="77777777" w:rsidTr="007A56B7">
        <w:tc>
          <w:tcPr>
            <w:tcW w:w="3116" w:type="dxa"/>
          </w:tcPr>
          <w:p w14:paraId="47EDDB99" w14:textId="77777777" w:rsidR="00122E53" w:rsidRPr="00122E53" w:rsidRDefault="00122E53" w:rsidP="00122E53">
            <w:pPr>
              <w:rPr>
                <w:sz w:val="28"/>
                <w:szCs w:val="28"/>
              </w:rPr>
            </w:pPr>
            <w:r w:rsidRPr="00122E53">
              <w:rPr>
                <w:sz w:val="28"/>
                <w:szCs w:val="28"/>
              </w:rPr>
              <w:t>NO_DRUGS_DETECTE</w:t>
            </w:r>
          </w:p>
          <w:p w14:paraId="1551A337" w14:textId="0B0E4B09" w:rsidR="007A56B7" w:rsidRDefault="00122E53" w:rsidP="00122E53">
            <w:pPr>
              <w:rPr>
                <w:sz w:val="28"/>
                <w:szCs w:val="28"/>
              </w:rPr>
            </w:pPr>
            <w:r w:rsidRPr="00122E53">
              <w:rPr>
                <w:sz w:val="28"/>
                <w:szCs w:val="28"/>
              </w:rPr>
              <w:t>D</w:t>
            </w:r>
          </w:p>
        </w:tc>
        <w:tc>
          <w:tcPr>
            <w:tcW w:w="3117" w:type="dxa"/>
          </w:tcPr>
          <w:p w14:paraId="025F72D9" w14:textId="77777777" w:rsidR="00122E53" w:rsidRPr="00122E53" w:rsidRDefault="00122E53" w:rsidP="00122E53">
            <w:pPr>
              <w:rPr>
                <w:sz w:val="28"/>
                <w:szCs w:val="28"/>
              </w:rPr>
            </w:pPr>
            <w:r w:rsidRPr="00122E53">
              <w:rPr>
                <w:sz w:val="28"/>
                <w:szCs w:val="28"/>
              </w:rPr>
              <w:t>Was the outcome unfavorable?</w:t>
            </w:r>
          </w:p>
          <w:p w14:paraId="77EF3365" w14:textId="77777777" w:rsidR="007A56B7" w:rsidRDefault="007A56B7" w:rsidP="00EF4A87">
            <w:pPr>
              <w:rPr>
                <w:sz w:val="28"/>
                <w:szCs w:val="28"/>
              </w:rPr>
            </w:pPr>
          </w:p>
        </w:tc>
        <w:tc>
          <w:tcPr>
            <w:tcW w:w="3117" w:type="dxa"/>
          </w:tcPr>
          <w:p w14:paraId="2E938F4C" w14:textId="5F1C6DC3" w:rsidR="007A56B7" w:rsidRDefault="00FB5EB8" w:rsidP="00EF4A87">
            <w:pPr>
              <w:rPr>
                <w:sz w:val="28"/>
                <w:szCs w:val="28"/>
              </w:rPr>
            </w:pPr>
            <w:r w:rsidRPr="00FB5EB8">
              <w:rPr>
                <w:sz w:val="28"/>
                <w:szCs w:val="28"/>
              </w:rPr>
              <w:t>Categorical (Yes/No)</w:t>
            </w:r>
          </w:p>
        </w:tc>
      </w:tr>
      <w:tr w:rsidR="007A56B7" w14:paraId="02387602" w14:textId="77777777" w:rsidTr="007A56B7">
        <w:tc>
          <w:tcPr>
            <w:tcW w:w="3116" w:type="dxa"/>
          </w:tcPr>
          <w:p w14:paraId="3B692B7D" w14:textId="6E6FA3F5" w:rsidR="007A56B7" w:rsidRDefault="00122E53" w:rsidP="00EF4A87">
            <w:pPr>
              <w:rPr>
                <w:sz w:val="28"/>
                <w:szCs w:val="28"/>
              </w:rPr>
            </w:pPr>
            <w:r w:rsidRPr="00122E53">
              <w:rPr>
                <w:sz w:val="28"/>
                <w:szCs w:val="28"/>
              </w:rPr>
              <w:t>COUNT</w:t>
            </w:r>
          </w:p>
        </w:tc>
        <w:tc>
          <w:tcPr>
            <w:tcW w:w="3117" w:type="dxa"/>
          </w:tcPr>
          <w:p w14:paraId="5BB96617" w14:textId="77777777" w:rsidR="00FB5EB8" w:rsidRPr="00FB5EB8" w:rsidRDefault="00FB5EB8" w:rsidP="00FB5EB8">
            <w:pPr>
              <w:rPr>
                <w:sz w:val="28"/>
                <w:szCs w:val="28"/>
              </w:rPr>
            </w:pPr>
            <w:r w:rsidRPr="00FB5EB8">
              <w:rPr>
                <w:sz w:val="28"/>
                <w:szCs w:val="28"/>
              </w:rPr>
              <w:t>Count of drug tests that came out positive</w:t>
            </w:r>
          </w:p>
          <w:p w14:paraId="4CB63D3D" w14:textId="77777777" w:rsidR="007A56B7" w:rsidRDefault="007A56B7" w:rsidP="00EF4A87">
            <w:pPr>
              <w:rPr>
                <w:sz w:val="28"/>
                <w:szCs w:val="28"/>
              </w:rPr>
            </w:pPr>
          </w:p>
        </w:tc>
        <w:tc>
          <w:tcPr>
            <w:tcW w:w="3117" w:type="dxa"/>
          </w:tcPr>
          <w:p w14:paraId="06583D68" w14:textId="5313089D" w:rsidR="007A56B7" w:rsidRDefault="00FB5EB8" w:rsidP="00EF4A87">
            <w:pPr>
              <w:rPr>
                <w:sz w:val="28"/>
                <w:szCs w:val="28"/>
              </w:rPr>
            </w:pPr>
            <w:r w:rsidRPr="00FB5EB8">
              <w:rPr>
                <w:sz w:val="28"/>
                <w:szCs w:val="28"/>
              </w:rPr>
              <w:t>Ratio (Quantitative)</w:t>
            </w:r>
          </w:p>
        </w:tc>
      </w:tr>
      <w:tr w:rsidR="00122E53" w14:paraId="3FB7270E" w14:textId="77777777" w:rsidTr="007A56B7">
        <w:tc>
          <w:tcPr>
            <w:tcW w:w="3116" w:type="dxa"/>
          </w:tcPr>
          <w:p w14:paraId="2C8D1049" w14:textId="77777777" w:rsidR="00122E53" w:rsidRPr="00122E53" w:rsidRDefault="00122E53" w:rsidP="00122E53">
            <w:pPr>
              <w:rPr>
                <w:sz w:val="28"/>
                <w:szCs w:val="28"/>
              </w:rPr>
            </w:pPr>
            <w:r w:rsidRPr="00122E53">
              <w:rPr>
                <w:sz w:val="28"/>
                <w:szCs w:val="28"/>
              </w:rPr>
              <w:t>FINES, ARRESTS,</w:t>
            </w:r>
          </w:p>
          <w:p w14:paraId="6F072B46" w14:textId="3AB69CFB" w:rsidR="00122E53" w:rsidRPr="00122E53" w:rsidRDefault="00122E53" w:rsidP="00122E53">
            <w:pPr>
              <w:rPr>
                <w:sz w:val="28"/>
                <w:szCs w:val="28"/>
              </w:rPr>
            </w:pPr>
            <w:r w:rsidRPr="00122E53">
              <w:rPr>
                <w:sz w:val="28"/>
                <w:szCs w:val="28"/>
              </w:rPr>
              <w:t>CHARGES</w:t>
            </w:r>
          </w:p>
        </w:tc>
        <w:tc>
          <w:tcPr>
            <w:tcW w:w="3117" w:type="dxa"/>
          </w:tcPr>
          <w:p w14:paraId="4CC1552F" w14:textId="77777777" w:rsidR="00FB5EB8" w:rsidRPr="00FB5EB8" w:rsidRDefault="00FB5EB8" w:rsidP="00FB5EB8">
            <w:pPr>
              <w:rPr>
                <w:sz w:val="28"/>
                <w:szCs w:val="28"/>
              </w:rPr>
            </w:pPr>
            <w:r w:rsidRPr="00FB5EB8">
              <w:rPr>
                <w:sz w:val="28"/>
                <w:szCs w:val="28"/>
              </w:rPr>
              <w:t>The quantity of corresponding enforcement results</w:t>
            </w:r>
          </w:p>
          <w:p w14:paraId="01141931" w14:textId="77777777" w:rsidR="00122E53" w:rsidRDefault="00122E53" w:rsidP="00EF4A87">
            <w:pPr>
              <w:rPr>
                <w:sz w:val="28"/>
                <w:szCs w:val="28"/>
              </w:rPr>
            </w:pPr>
          </w:p>
        </w:tc>
        <w:tc>
          <w:tcPr>
            <w:tcW w:w="3117" w:type="dxa"/>
          </w:tcPr>
          <w:p w14:paraId="7B171615" w14:textId="2B3C6A0A" w:rsidR="00122E53" w:rsidRDefault="00FB5EB8" w:rsidP="00EF4A87">
            <w:pPr>
              <w:rPr>
                <w:sz w:val="28"/>
                <w:szCs w:val="28"/>
              </w:rPr>
            </w:pPr>
            <w:r w:rsidRPr="00FB5EB8">
              <w:rPr>
                <w:sz w:val="28"/>
                <w:szCs w:val="28"/>
              </w:rPr>
              <w:t>Ratio (Quantitative)</w:t>
            </w:r>
          </w:p>
        </w:tc>
      </w:tr>
    </w:tbl>
    <w:p w14:paraId="4787E635" w14:textId="77777777" w:rsidR="007A56B7" w:rsidRDefault="007A56B7" w:rsidP="00EF4A87">
      <w:pPr>
        <w:rPr>
          <w:sz w:val="28"/>
          <w:szCs w:val="28"/>
        </w:rPr>
      </w:pPr>
    </w:p>
    <w:p w14:paraId="729A046C" w14:textId="77777777" w:rsidR="00FB5EB8" w:rsidRPr="00FB5EB8" w:rsidRDefault="00FB5EB8" w:rsidP="00FB5EB8">
      <w:pPr>
        <w:rPr>
          <w:sz w:val="28"/>
          <w:szCs w:val="28"/>
        </w:rPr>
      </w:pPr>
      <w:r w:rsidRPr="00FB5EB8">
        <w:rPr>
          <w:sz w:val="28"/>
          <w:szCs w:val="28"/>
        </w:rPr>
        <w:t>KNIME was used to process and analyze the data to make sure it was clear, consistent, and prepared for visualization. The following important fields were recognized and categorized based on their data types: FINES, ARRESTS, CHARGES, YEAR, JURISDICTION, COUNT, BEST_DETECTION_METHOD, and DETECTION_METHOD. In order to prevent counting the same test more than once in successive stages, the dataset was filtered to only contain entries with BEST_DETECTION_METHOD set to "Yes."</w:t>
      </w:r>
    </w:p>
    <w:p w14:paraId="11A4471A" w14:textId="4898B571" w:rsidR="00FB5EB8" w:rsidRDefault="00FB5EB8" w:rsidP="00FB5EB8">
      <w:pPr>
        <w:rPr>
          <w:sz w:val="28"/>
          <w:szCs w:val="28"/>
        </w:rPr>
      </w:pPr>
      <w:r w:rsidRPr="00FB5EB8">
        <w:rPr>
          <w:sz w:val="28"/>
          <w:szCs w:val="28"/>
        </w:rPr>
        <w:t>For enforcement results in jurisdictions with missing data, missing values were addressed by either creating proxy totals using accessible variables or eliminating incomplete records from particular visualisations. To facilitate more transparent trend comparisons, further computed parameters were developed, including Year</w:t>
      </w:r>
      <w:r>
        <w:rPr>
          <w:sz w:val="28"/>
          <w:szCs w:val="28"/>
        </w:rPr>
        <w:t xml:space="preserve">, </w:t>
      </w:r>
      <w:r w:rsidRPr="00FB5EB8">
        <w:rPr>
          <w:sz w:val="28"/>
          <w:szCs w:val="28"/>
        </w:rPr>
        <w:t xml:space="preserve">Month formats and test rates per 10,000 licensed </w:t>
      </w:r>
      <w:r w:rsidRPr="00FB5EB8">
        <w:rPr>
          <w:sz w:val="28"/>
          <w:szCs w:val="28"/>
        </w:rPr>
        <w:lastRenderedPageBreak/>
        <w:t>drivers. Consistent naming conventions for testing stages and jurisdictions were also ensured by applying data standardization techniques.</w:t>
      </w:r>
    </w:p>
    <w:p w14:paraId="0823FDCD" w14:textId="77777777" w:rsidR="00FB5EB8" w:rsidRPr="00FB5EB8" w:rsidRDefault="00FB5EB8" w:rsidP="00FB5EB8">
      <w:pPr>
        <w:rPr>
          <w:sz w:val="28"/>
          <w:szCs w:val="28"/>
        </w:rPr>
      </w:pPr>
    </w:p>
    <w:p w14:paraId="36E85DA7" w14:textId="2702EAF4" w:rsidR="00FB5EB8" w:rsidRDefault="00FB5EB8" w:rsidP="00EF4A87">
      <w:pPr>
        <w:rPr>
          <w:sz w:val="28"/>
          <w:szCs w:val="28"/>
        </w:rPr>
      </w:pPr>
      <w:r>
        <w:rPr>
          <w:noProof/>
          <w:sz w:val="28"/>
          <w:szCs w:val="28"/>
        </w:rPr>
        <w:drawing>
          <wp:inline distT="0" distB="0" distL="0" distR="0" wp14:anchorId="35FC4D4F" wp14:editId="6A3A1DA6">
            <wp:extent cx="5943600" cy="1528445"/>
            <wp:effectExtent l="0" t="0" r="0" b="0"/>
            <wp:docPr id="1915622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22808" name="Picture 1915622808"/>
                    <pic:cNvPicPr/>
                  </pic:nvPicPr>
                  <pic:blipFill>
                    <a:blip r:embed="rId10">
                      <a:extLst>
                        <a:ext uri="{28A0092B-C50C-407E-A947-70E740481C1C}">
                          <a14:useLocalDpi xmlns:a14="http://schemas.microsoft.com/office/drawing/2010/main" val="0"/>
                        </a:ext>
                      </a:extLst>
                    </a:blip>
                    <a:stretch>
                      <a:fillRect/>
                    </a:stretch>
                  </pic:blipFill>
                  <pic:spPr>
                    <a:xfrm>
                      <a:off x="0" y="0"/>
                      <a:ext cx="5943600" cy="1528445"/>
                    </a:xfrm>
                    <a:prstGeom prst="rect">
                      <a:avLst/>
                    </a:prstGeom>
                  </pic:spPr>
                </pic:pic>
              </a:graphicData>
            </a:graphic>
          </wp:inline>
        </w:drawing>
      </w:r>
    </w:p>
    <w:p w14:paraId="2426087D" w14:textId="77777777" w:rsidR="00FB5EB8" w:rsidRDefault="00FB5EB8" w:rsidP="00EF4A87">
      <w:pPr>
        <w:rPr>
          <w:sz w:val="28"/>
          <w:szCs w:val="28"/>
        </w:rPr>
      </w:pPr>
    </w:p>
    <w:p w14:paraId="0E250EF8" w14:textId="0208D097" w:rsidR="00FB5EB8" w:rsidRDefault="00FB5EB8" w:rsidP="00EF4A87">
      <w:pPr>
        <w:rPr>
          <w:b/>
          <w:bCs/>
          <w:sz w:val="32"/>
          <w:szCs w:val="32"/>
        </w:rPr>
      </w:pPr>
      <w:r w:rsidRPr="00FB5EB8">
        <w:rPr>
          <w:b/>
          <w:bCs/>
          <w:sz w:val="32"/>
          <w:szCs w:val="32"/>
        </w:rPr>
        <w:t>2.3 Data Exploration</w:t>
      </w:r>
    </w:p>
    <w:p w14:paraId="5B47F313" w14:textId="5CD44CAF" w:rsidR="00FB5EB8" w:rsidRDefault="00FB5EB8" w:rsidP="00EF4A87">
      <w:pPr>
        <w:rPr>
          <w:sz w:val="32"/>
          <w:szCs w:val="32"/>
        </w:rPr>
      </w:pPr>
      <w:r>
        <w:rPr>
          <w:noProof/>
          <w:sz w:val="32"/>
          <w:szCs w:val="32"/>
        </w:rPr>
        <w:drawing>
          <wp:inline distT="0" distB="0" distL="0" distR="0" wp14:anchorId="578EB70E" wp14:editId="795D17B8">
            <wp:extent cx="5943600" cy="4496435"/>
            <wp:effectExtent l="0" t="0" r="0" b="0"/>
            <wp:docPr id="323526259" name="Picture 4"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26259" name="Picture 4" descr="A graph with different colored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inline>
        </w:drawing>
      </w:r>
    </w:p>
    <w:p w14:paraId="03D944B0" w14:textId="77777777" w:rsidR="003D14F8" w:rsidRPr="003D14F8" w:rsidRDefault="003D14F8" w:rsidP="003D14F8">
      <w:pPr>
        <w:rPr>
          <w:rFonts w:ascii="Aptos Narrow" w:hAnsi="Aptos Narrow"/>
          <w:i/>
          <w:iCs/>
        </w:rPr>
      </w:pPr>
      <w:r w:rsidRPr="003D14F8">
        <w:rPr>
          <w:rFonts w:ascii="Aptos Narrow" w:hAnsi="Aptos Narrow"/>
          <w:i/>
          <w:iCs/>
        </w:rPr>
        <w:lastRenderedPageBreak/>
        <w:t>Illustration 0.0. The age groups 26–39 and 40–64 received the most fines, according to the bar chart, while the "Unknown" age group received the most.</w:t>
      </w:r>
    </w:p>
    <w:p w14:paraId="212BCC6B" w14:textId="77777777" w:rsidR="003D14F8" w:rsidRDefault="003D14F8" w:rsidP="00EF4A87">
      <w:pPr>
        <w:rPr>
          <w:sz w:val="32"/>
          <w:szCs w:val="32"/>
        </w:rPr>
      </w:pPr>
    </w:p>
    <w:p w14:paraId="5AA841AD" w14:textId="127C2557" w:rsidR="003D14F8" w:rsidRDefault="00D972B3" w:rsidP="00EF4A87">
      <w:pPr>
        <w:rPr>
          <w:sz w:val="32"/>
          <w:szCs w:val="32"/>
        </w:rPr>
      </w:pPr>
      <w:r>
        <w:rPr>
          <w:noProof/>
          <w:sz w:val="32"/>
          <w:szCs w:val="32"/>
        </w:rPr>
        <w:drawing>
          <wp:inline distT="0" distB="0" distL="0" distR="0" wp14:anchorId="3FB1478F" wp14:editId="3EDDFF8C">
            <wp:extent cx="5943600" cy="575945"/>
            <wp:effectExtent l="0" t="0" r="0" b="0"/>
            <wp:docPr id="779341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41242" name="Picture 7793412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945"/>
                    </a:xfrm>
                    <a:prstGeom prst="rect">
                      <a:avLst/>
                    </a:prstGeom>
                  </pic:spPr>
                </pic:pic>
              </a:graphicData>
            </a:graphic>
          </wp:inline>
        </w:drawing>
      </w:r>
    </w:p>
    <w:p w14:paraId="4151E6A3" w14:textId="77777777" w:rsidR="00D972B3" w:rsidRPr="00D972B3" w:rsidRDefault="00D972B3" w:rsidP="00EF4A87">
      <w:pPr>
        <w:rPr>
          <w:sz w:val="28"/>
          <w:szCs w:val="28"/>
        </w:rPr>
      </w:pPr>
    </w:p>
    <w:p w14:paraId="369A1398" w14:textId="77777777" w:rsidR="00D972B3" w:rsidRPr="00D972B3" w:rsidRDefault="00D972B3" w:rsidP="00D972B3">
      <w:pPr>
        <w:pStyle w:val="ListParagraph"/>
        <w:numPr>
          <w:ilvl w:val="0"/>
          <w:numId w:val="12"/>
        </w:numPr>
        <w:rPr>
          <w:sz w:val="28"/>
          <w:szCs w:val="28"/>
        </w:rPr>
      </w:pPr>
      <w:r w:rsidRPr="00D972B3">
        <w:rPr>
          <w:sz w:val="28"/>
          <w:szCs w:val="28"/>
        </w:rPr>
        <w:t xml:space="preserve">Drug test enforcement statistics from six countries in 2023 are compared in the table. New South Wales (NSW) had 40,551 drug tests, more than any other state. Queensland had 11,983 tests. With the highest number of fines (13,005) and charges (27,546), NSW also demonstrated a strong enforcement approach. However, because the Northern Territory and Tasmania did not provide comprehensive data for a number of enforcement outcomes, cross-state comparisons should be </w:t>
      </w:r>
      <w:proofErr w:type="gramStart"/>
      <w:r w:rsidRPr="00D972B3">
        <w:rPr>
          <w:sz w:val="28"/>
          <w:szCs w:val="28"/>
        </w:rPr>
        <w:t>done</w:t>
      </w:r>
      <w:proofErr w:type="gramEnd"/>
      <w:r w:rsidRPr="00D972B3">
        <w:rPr>
          <w:sz w:val="28"/>
          <w:szCs w:val="28"/>
        </w:rPr>
        <w:t xml:space="preserve"> with caution. Interestingly, South Australia registered a very high number of arrests (152), although conducting only 5,329 tests, indicating a clear operational focus or testing methodology.</w:t>
      </w:r>
    </w:p>
    <w:p w14:paraId="5908D9B9" w14:textId="77777777" w:rsidR="00D972B3" w:rsidRDefault="00D972B3" w:rsidP="00EF4A87">
      <w:pPr>
        <w:rPr>
          <w:sz w:val="32"/>
          <w:szCs w:val="32"/>
        </w:rPr>
      </w:pPr>
    </w:p>
    <w:p w14:paraId="02C5D70E" w14:textId="4568AD2E" w:rsidR="00D972B3" w:rsidRDefault="00D972B3" w:rsidP="00EF4A87">
      <w:pPr>
        <w:rPr>
          <w:sz w:val="32"/>
          <w:szCs w:val="32"/>
        </w:rPr>
      </w:pPr>
      <w:r>
        <w:rPr>
          <w:noProof/>
          <w:sz w:val="32"/>
          <w:szCs w:val="32"/>
        </w:rPr>
        <w:drawing>
          <wp:inline distT="0" distB="0" distL="0" distR="0" wp14:anchorId="5BC897D9" wp14:editId="69E69A2A">
            <wp:extent cx="5943600" cy="1049655"/>
            <wp:effectExtent l="0" t="0" r="0" b="0"/>
            <wp:docPr id="968505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05441" name="Picture 968505441"/>
                    <pic:cNvPicPr/>
                  </pic:nvPicPr>
                  <pic:blipFill>
                    <a:blip r:embed="rId13">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inline>
        </w:drawing>
      </w:r>
    </w:p>
    <w:p w14:paraId="63608993" w14:textId="77777777" w:rsidR="00D972B3" w:rsidRDefault="00D972B3" w:rsidP="00EF4A87">
      <w:pPr>
        <w:rPr>
          <w:sz w:val="32"/>
          <w:szCs w:val="32"/>
        </w:rPr>
      </w:pPr>
    </w:p>
    <w:p w14:paraId="3B832D00" w14:textId="77777777" w:rsidR="00D972B3" w:rsidRDefault="00D972B3" w:rsidP="00D972B3">
      <w:pPr>
        <w:pStyle w:val="ListParagraph"/>
        <w:numPr>
          <w:ilvl w:val="0"/>
          <w:numId w:val="12"/>
        </w:numPr>
        <w:rPr>
          <w:sz w:val="28"/>
          <w:szCs w:val="28"/>
        </w:rPr>
      </w:pPr>
      <w:r w:rsidRPr="00D972B3">
        <w:rPr>
          <w:sz w:val="28"/>
          <w:szCs w:val="28"/>
        </w:rPr>
        <w:t xml:space="preserve">This table presents the 2023 test results for the ACT and NSW by age group and location type (e.g., "Major Cities," "Inner Regional"). The age groups of 26–39 and 40–64 years old had 83 and 73 tests, respectively, in the ACT, indicating moderate levels of testing and charges as well as comparatively higher arrest rates. The 17–25 age group had a remarkably high number of tests (3,390) in NSW's Inner Regional </w:t>
      </w:r>
      <w:r w:rsidRPr="00D972B3">
        <w:rPr>
          <w:sz w:val="28"/>
          <w:szCs w:val="28"/>
        </w:rPr>
        <w:lastRenderedPageBreak/>
        <w:t>districts, and there were also notable enforcement outcomes (1,584 fines and 1,806 charges). This suggests that younger drivers may be more frequently targeted for testing or may be having higher positive test results in regional areas.</w:t>
      </w:r>
    </w:p>
    <w:p w14:paraId="40E3F652" w14:textId="77777777" w:rsidR="00D972B3" w:rsidRDefault="00D972B3" w:rsidP="00D972B3">
      <w:pPr>
        <w:rPr>
          <w:sz w:val="28"/>
          <w:szCs w:val="28"/>
        </w:rPr>
      </w:pPr>
    </w:p>
    <w:p w14:paraId="7CABC9E4" w14:textId="286E1984" w:rsidR="00D972B3" w:rsidRDefault="00D972B3" w:rsidP="00D972B3">
      <w:pPr>
        <w:rPr>
          <w:sz w:val="28"/>
          <w:szCs w:val="28"/>
        </w:rPr>
      </w:pPr>
      <w:r>
        <w:rPr>
          <w:noProof/>
          <w:sz w:val="28"/>
          <w:szCs w:val="28"/>
        </w:rPr>
        <w:drawing>
          <wp:inline distT="0" distB="0" distL="0" distR="0" wp14:anchorId="22D59CF2" wp14:editId="3EC6C9E3">
            <wp:extent cx="5943600" cy="1254125"/>
            <wp:effectExtent l="0" t="0" r="0" b="3175"/>
            <wp:docPr id="1757568948"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68948" name="Picture 7"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inline>
        </w:drawing>
      </w:r>
    </w:p>
    <w:p w14:paraId="5579C917" w14:textId="77777777" w:rsidR="008F5843" w:rsidRPr="008F5843" w:rsidRDefault="008F5843" w:rsidP="008F5843">
      <w:pPr>
        <w:pStyle w:val="ListParagraph"/>
        <w:numPr>
          <w:ilvl w:val="0"/>
          <w:numId w:val="12"/>
        </w:numPr>
        <w:rPr>
          <w:sz w:val="28"/>
          <w:szCs w:val="28"/>
        </w:rPr>
      </w:pPr>
      <w:r w:rsidRPr="008F5843">
        <w:rPr>
          <w:sz w:val="28"/>
          <w:szCs w:val="28"/>
        </w:rPr>
        <w:t>Although the Exploratory Data Analysis (EDA) produced insightful findings, a number of difficulties were faced. These included incomplete enforcement outcome data from places like the Northern Territory, inconsistent reporting of testing stages, and an absence of geographic detail in previous datasets. A thorough examination of multi-phase testing methods was also limited because not all states provided results that were verified by laboratories. Notwithstanding these drawbacks, the analysis was successful in identifying significant enforcement hotspots, noteworthy demographic trends, and operational approach variations. These findings will all be taken into consideration when designing the dashboard and will help law enforcement agencies and policymakers make better decisions.</w:t>
      </w:r>
    </w:p>
    <w:p w14:paraId="4C38ECB7" w14:textId="77777777" w:rsidR="00D972B3" w:rsidRPr="00D972B3" w:rsidRDefault="00D972B3" w:rsidP="00D972B3">
      <w:pPr>
        <w:rPr>
          <w:sz w:val="28"/>
          <w:szCs w:val="28"/>
        </w:rPr>
      </w:pPr>
    </w:p>
    <w:p w14:paraId="2A3D45FC" w14:textId="77777777" w:rsidR="00D972B3" w:rsidRPr="00FB5EB8" w:rsidRDefault="00D972B3" w:rsidP="00EF4A87">
      <w:pPr>
        <w:rPr>
          <w:sz w:val="32"/>
          <w:szCs w:val="32"/>
        </w:rPr>
      </w:pPr>
    </w:p>
    <w:sectPr w:rsidR="00D972B3" w:rsidRPr="00FB5EB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09ECD" w14:textId="77777777" w:rsidR="009A5A55" w:rsidRDefault="009A5A55" w:rsidP="003D14F8">
      <w:pPr>
        <w:spacing w:after="0" w:line="240" w:lineRule="auto"/>
      </w:pPr>
      <w:r>
        <w:separator/>
      </w:r>
    </w:p>
  </w:endnote>
  <w:endnote w:type="continuationSeparator" w:id="0">
    <w:p w14:paraId="476004BD" w14:textId="77777777" w:rsidR="009A5A55" w:rsidRDefault="009A5A55" w:rsidP="003D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9479748"/>
      <w:docPartObj>
        <w:docPartGallery w:val="Page Numbers (Bottom of Page)"/>
        <w:docPartUnique/>
      </w:docPartObj>
    </w:sdtPr>
    <w:sdtEndPr>
      <w:rPr>
        <w:noProof/>
      </w:rPr>
    </w:sdtEndPr>
    <w:sdtContent>
      <w:p w14:paraId="2DCD57A9" w14:textId="35DAC575" w:rsidR="008F5843" w:rsidRDefault="008F58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66A5FD" w14:textId="77777777" w:rsidR="008F5843" w:rsidRDefault="008F5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9C106" w14:textId="77777777" w:rsidR="009A5A55" w:rsidRDefault="009A5A55" w:rsidP="003D14F8">
      <w:pPr>
        <w:spacing w:after="0" w:line="240" w:lineRule="auto"/>
      </w:pPr>
      <w:r>
        <w:separator/>
      </w:r>
    </w:p>
  </w:footnote>
  <w:footnote w:type="continuationSeparator" w:id="0">
    <w:p w14:paraId="43BB6875" w14:textId="77777777" w:rsidR="009A5A55" w:rsidRDefault="009A5A55" w:rsidP="003D1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300E7"/>
    <w:multiLevelType w:val="hybridMultilevel"/>
    <w:tmpl w:val="AC4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C63BE"/>
    <w:multiLevelType w:val="hybridMultilevel"/>
    <w:tmpl w:val="7ED644F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 w15:restartNumberingAfterBreak="0">
    <w:nsid w:val="367572EB"/>
    <w:multiLevelType w:val="hybridMultilevel"/>
    <w:tmpl w:val="C050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F66E9"/>
    <w:multiLevelType w:val="hybridMultilevel"/>
    <w:tmpl w:val="CA82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D0C1B"/>
    <w:multiLevelType w:val="hybridMultilevel"/>
    <w:tmpl w:val="590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67EC9"/>
    <w:multiLevelType w:val="multilevel"/>
    <w:tmpl w:val="87704DB8"/>
    <w:lvl w:ilvl="0">
      <w:start w:val="1"/>
      <w:numFmt w:val="decimal"/>
      <w:lvlText w:val="%1."/>
      <w:lvlJc w:val="left"/>
      <w:pPr>
        <w:ind w:left="72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500" w:hanging="108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310" w:hanging="1800"/>
      </w:pPr>
      <w:rPr>
        <w:rFonts w:hint="default"/>
      </w:rPr>
    </w:lvl>
    <w:lvl w:ilvl="6">
      <w:start w:val="1"/>
      <w:numFmt w:val="decimal"/>
      <w:isLgl/>
      <w:lvlText w:val="%1.%2.%3.%4.%5.%6.%7."/>
      <w:lvlJc w:val="left"/>
      <w:pPr>
        <w:ind w:left="2700" w:hanging="2160"/>
      </w:pPr>
      <w:rPr>
        <w:rFonts w:hint="default"/>
      </w:rPr>
    </w:lvl>
    <w:lvl w:ilvl="7">
      <w:start w:val="1"/>
      <w:numFmt w:val="decimal"/>
      <w:isLgl/>
      <w:lvlText w:val="%1.%2.%3.%4.%5.%6.%7.%8."/>
      <w:lvlJc w:val="left"/>
      <w:pPr>
        <w:ind w:left="2730" w:hanging="2160"/>
      </w:pPr>
      <w:rPr>
        <w:rFonts w:hint="default"/>
      </w:rPr>
    </w:lvl>
    <w:lvl w:ilvl="8">
      <w:start w:val="1"/>
      <w:numFmt w:val="decimal"/>
      <w:isLgl/>
      <w:lvlText w:val="%1.%2.%3.%4.%5.%6.%7.%8.%9."/>
      <w:lvlJc w:val="left"/>
      <w:pPr>
        <w:ind w:left="3120" w:hanging="2520"/>
      </w:pPr>
      <w:rPr>
        <w:rFonts w:hint="default"/>
      </w:rPr>
    </w:lvl>
  </w:abstractNum>
  <w:abstractNum w:abstractNumId="6" w15:restartNumberingAfterBreak="0">
    <w:nsid w:val="585F773F"/>
    <w:multiLevelType w:val="hybridMultilevel"/>
    <w:tmpl w:val="F1A28540"/>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64A60594"/>
    <w:multiLevelType w:val="hybridMultilevel"/>
    <w:tmpl w:val="642AFA30"/>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64B12670"/>
    <w:multiLevelType w:val="hybridMultilevel"/>
    <w:tmpl w:val="A1A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55F96"/>
    <w:multiLevelType w:val="hybridMultilevel"/>
    <w:tmpl w:val="9286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1082E"/>
    <w:multiLevelType w:val="hybridMultilevel"/>
    <w:tmpl w:val="0EFA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C5CCB"/>
    <w:multiLevelType w:val="hybridMultilevel"/>
    <w:tmpl w:val="3328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092248">
    <w:abstractNumId w:val="5"/>
  </w:num>
  <w:num w:numId="2" w16cid:durableId="245918432">
    <w:abstractNumId w:val="7"/>
  </w:num>
  <w:num w:numId="3" w16cid:durableId="763845710">
    <w:abstractNumId w:val="8"/>
  </w:num>
  <w:num w:numId="4" w16cid:durableId="2044941926">
    <w:abstractNumId w:val="6"/>
  </w:num>
  <w:num w:numId="5" w16cid:durableId="912084328">
    <w:abstractNumId w:val="4"/>
  </w:num>
  <w:num w:numId="6" w16cid:durableId="2096780463">
    <w:abstractNumId w:val="11"/>
  </w:num>
  <w:num w:numId="7" w16cid:durableId="945422994">
    <w:abstractNumId w:val="3"/>
  </w:num>
  <w:num w:numId="8" w16cid:durableId="2115199717">
    <w:abstractNumId w:val="2"/>
  </w:num>
  <w:num w:numId="9" w16cid:durableId="1719471397">
    <w:abstractNumId w:val="9"/>
  </w:num>
  <w:num w:numId="10" w16cid:durableId="1092824981">
    <w:abstractNumId w:val="0"/>
  </w:num>
  <w:num w:numId="11" w16cid:durableId="1950693633">
    <w:abstractNumId w:val="1"/>
  </w:num>
  <w:num w:numId="12" w16cid:durableId="1550993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B6"/>
    <w:rsid w:val="00122E53"/>
    <w:rsid w:val="002D546B"/>
    <w:rsid w:val="003179E5"/>
    <w:rsid w:val="003D14F8"/>
    <w:rsid w:val="004551B6"/>
    <w:rsid w:val="00576727"/>
    <w:rsid w:val="005957BA"/>
    <w:rsid w:val="007656CE"/>
    <w:rsid w:val="007A56B7"/>
    <w:rsid w:val="008F5843"/>
    <w:rsid w:val="0098592A"/>
    <w:rsid w:val="009A5A55"/>
    <w:rsid w:val="00BD19A1"/>
    <w:rsid w:val="00C76E6D"/>
    <w:rsid w:val="00D972B3"/>
    <w:rsid w:val="00EF4A87"/>
    <w:rsid w:val="00F9623D"/>
    <w:rsid w:val="00FA6628"/>
    <w:rsid w:val="00FB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95E2"/>
  <w15:chartTrackingRefBased/>
  <w15:docId w15:val="{A72523AA-58AD-4AC5-B170-92CCF900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1B6"/>
    <w:rPr>
      <w:rFonts w:eastAsiaTheme="majorEastAsia" w:cstheme="majorBidi"/>
      <w:color w:val="272727" w:themeColor="text1" w:themeTint="D8"/>
    </w:rPr>
  </w:style>
  <w:style w:type="paragraph" w:styleId="Title">
    <w:name w:val="Title"/>
    <w:basedOn w:val="Normal"/>
    <w:next w:val="Normal"/>
    <w:link w:val="TitleChar"/>
    <w:uiPriority w:val="10"/>
    <w:qFormat/>
    <w:rsid w:val="00455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1B6"/>
    <w:pPr>
      <w:spacing w:before="160"/>
      <w:jc w:val="center"/>
    </w:pPr>
    <w:rPr>
      <w:i/>
      <w:iCs/>
      <w:color w:val="404040" w:themeColor="text1" w:themeTint="BF"/>
    </w:rPr>
  </w:style>
  <w:style w:type="character" w:customStyle="1" w:styleId="QuoteChar">
    <w:name w:val="Quote Char"/>
    <w:basedOn w:val="DefaultParagraphFont"/>
    <w:link w:val="Quote"/>
    <w:uiPriority w:val="29"/>
    <w:rsid w:val="004551B6"/>
    <w:rPr>
      <w:i/>
      <w:iCs/>
      <w:color w:val="404040" w:themeColor="text1" w:themeTint="BF"/>
    </w:rPr>
  </w:style>
  <w:style w:type="paragraph" w:styleId="ListParagraph">
    <w:name w:val="List Paragraph"/>
    <w:basedOn w:val="Normal"/>
    <w:uiPriority w:val="34"/>
    <w:qFormat/>
    <w:rsid w:val="004551B6"/>
    <w:pPr>
      <w:ind w:left="720"/>
      <w:contextualSpacing/>
    </w:pPr>
  </w:style>
  <w:style w:type="character" w:styleId="IntenseEmphasis">
    <w:name w:val="Intense Emphasis"/>
    <w:basedOn w:val="DefaultParagraphFont"/>
    <w:uiPriority w:val="21"/>
    <w:qFormat/>
    <w:rsid w:val="004551B6"/>
    <w:rPr>
      <w:i/>
      <w:iCs/>
      <w:color w:val="0F4761" w:themeColor="accent1" w:themeShade="BF"/>
    </w:rPr>
  </w:style>
  <w:style w:type="paragraph" w:styleId="IntenseQuote">
    <w:name w:val="Intense Quote"/>
    <w:basedOn w:val="Normal"/>
    <w:next w:val="Normal"/>
    <w:link w:val="IntenseQuoteChar"/>
    <w:uiPriority w:val="30"/>
    <w:qFormat/>
    <w:rsid w:val="00455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1B6"/>
    <w:rPr>
      <w:i/>
      <w:iCs/>
      <w:color w:val="0F4761" w:themeColor="accent1" w:themeShade="BF"/>
    </w:rPr>
  </w:style>
  <w:style w:type="character" w:styleId="IntenseReference">
    <w:name w:val="Intense Reference"/>
    <w:basedOn w:val="DefaultParagraphFont"/>
    <w:uiPriority w:val="32"/>
    <w:qFormat/>
    <w:rsid w:val="004551B6"/>
    <w:rPr>
      <w:b/>
      <w:bCs/>
      <w:smallCaps/>
      <w:color w:val="0F4761" w:themeColor="accent1" w:themeShade="BF"/>
      <w:spacing w:val="5"/>
    </w:rPr>
  </w:style>
  <w:style w:type="character" w:styleId="Hyperlink">
    <w:name w:val="Hyperlink"/>
    <w:basedOn w:val="DefaultParagraphFont"/>
    <w:uiPriority w:val="99"/>
    <w:unhideWhenUsed/>
    <w:rsid w:val="004551B6"/>
    <w:rPr>
      <w:color w:val="467886" w:themeColor="hyperlink"/>
      <w:u w:val="single"/>
    </w:rPr>
  </w:style>
  <w:style w:type="character" w:styleId="UnresolvedMention">
    <w:name w:val="Unresolved Mention"/>
    <w:basedOn w:val="DefaultParagraphFont"/>
    <w:uiPriority w:val="99"/>
    <w:semiHidden/>
    <w:unhideWhenUsed/>
    <w:rsid w:val="004551B6"/>
    <w:rPr>
      <w:color w:val="605E5C"/>
      <w:shd w:val="clear" w:color="auto" w:fill="E1DFDD"/>
    </w:rPr>
  </w:style>
  <w:style w:type="table" w:styleId="TableGrid">
    <w:name w:val="Table Grid"/>
    <w:basedOn w:val="TableNormal"/>
    <w:uiPriority w:val="39"/>
    <w:rsid w:val="00576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4F8"/>
  </w:style>
  <w:style w:type="paragraph" w:styleId="Footer">
    <w:name w:val="footer"/>
    <w:basedOn w:val="Normal"/>
    <w:link w:val="FooterChar"/>
    <w:uiPriority w:val="99"/>
    <w:unhideWhenUsed/>
    <w:rsid w:val="003D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163">
      <w:bodyDiv w:val="1"/>
      <w:marLeft w:val="0"/>
      <w:marRight w:val="0"/>
      <w:marTop w:val="0"/>
      <w:marBottom w:val="0"/>
      <w:divBdr>
        <w:top w:val="none" w:sz="0" w:space="0" w:color="auto"/>
        <w:left w:val="none" w:sz="0" w:space="0" w:color="auto"/>
        <w:bottom w:val="none" w:sz="0" w:space="0" w:color="auto"/>
        <w:right w:val="none" w:sz="0" w:space="0" w:color="auto"/>
      </w:divBdr>
    </w:div>
    <w:div w:id="42876918">
      <w:bodyDiv w:val="1"/>
      <w:marLeft w:val="0"/>
      <w:marRight w:val="0"/>
      <w:marTop w:val="0"/>
      <w:marBottom w:val="0"/>
      <w:divBdr>
        <w:top w:val="none" w:sz="0" w:space="0" w:color="auto"/>
        <w:left w:val="none" w:sz="0" w:space="0" w:color="auto"/>
        <w:bottom w:val="none" w:sz="0" w:space="0" w:color="auto"/>
        <w:right w:val="none" w:sz="0" w:space="0" w:color="auto"/>
      </w:divBdr>
    </w:div>
    <w:div w:id="63454407">
      <w:bodyDiv w:val="1"/>
      <w:marLeft w:val="0"/>
      <w:marRight w:val="0"/>
      <w:marTop w:val="0"/>
      <w:marBottom w:val="0"/>
      <w:divBdr>
        <w:top w:val="none" w:sz="0" w:space="0" w:color="auto"/>
        <w:left w:val="none" w:sz="0" w:space="0" w:color="auto"/>
        <w:bottom w:val="none" w:sz="0" w:space="0" w:color="auto"/>
        <w:right w:val="none" w:sz="0" w:space="0" w:color="auto"/>
      </w:divBdr>
    </w:div>
    <w:div w:id="75832805">
      <w:bodyDiv w:val="1"/>
      <w:marLeft w:val="0"/>
      <w:marRight w:val="0"/>
      <w:marTop w:val="0"/>
      <w:marBottom w:val="0"/>
      <w:divBdr>
        <w:top w:val="none" w:sz="0" w:space="0" w:color="auto"/>
        <w:left w:val="none" w:sz="0" w:space="0" w:color="auto"/>
        <w:bottom w:val="none" w:sz="0" w:space="0" w:color="auto"/>
        <w:right w:val="none" w:sz="0" w:space="0" w:color="auto"/>
      </w:divBdr>
    </w:div>
    <w:div w:id="97992906">
      <w:bodyDiv w:val="1"/>
      <w:marLeft w:val="0"/>
      <w:marRight w:val="0"/>
      <w:marTop w:val="0"/>
      <w:marBottom w:val="0"/>
      <w:divBdr>
        <w:top w:val="none" w:sz="0" w:space="0" w:color="auto"/>
        <w:left w:val="none" w:sz="0" w:space="0" w:color="auto"/>
        <w:bottom w:val="none" w:sz="0" w:space="0" w:color="auto"/>
        <w:right w:val="none" w:sz="0" w:space="0" w:color="auto"/>
      </w:divBdr>
    </w:div>
    <w:div w:id="129979507">
      <w:bodyDiv w:val="1"/>
      <w:marLeft w:val="0"/>
      <w:marRight w:val="0"/>
      <w:marTop w:val="0"/>
      <w:marBottom w:val="0"/>
      <w:divBdr>
        <w:top w:val="none" w:sz="0" w:space="0" w:color="auto"/>
        <w:left w:val="none" w:sz="0" w:space="0" w:color="auto"/>
        <w:bottom w:val="none" w:sz="0" w:space="0" w:color="auto"/>
        <w:right w:val="none" w:sz="0" w:space="0" w:color="auto"/>
      </w:divBdr>
    </w:div>
    <w:div w:id="142700065">
      <w:bodyDiv w:val="1"/>
      <w:marLeft w:val="0"/>
      <w:marRight w:val="0"/>
      <w:marTop w:val="0"/>
      <w:marBottom w:val="0"/>
      <w:divBdr>
        <w:top w:val="none" w:sz="0" w:space="0" w:color="auto"/>
        <w:left w:val="none" w:sz="0" w:space="0" w:color="auto"/>
        <w:bottom w:val="none" w:sz="0" w:space="0" w:color="auto"/>
        <w:right w:val="none" w:sz="0" w:space="0" w:color="auto"/>
      </w:divBdr>
    </w:div>
    <w:div w:id="151409619">
      <w:bodyDiv w:val="1"/>
      <w:marLeft w:val="0"/>
      <w:marRight w:val="0"/>
      <w:marTop w:val="0"/>
      <w:marBottom w:val="0"/>
      <w:divBdr>
        <w:top w:val="none" w:sz="0" w:space="0" w:color="auto"/>
        <w:left w:val="none" w:sz="0" w:space="0" w:color="auto"/>
        <w:bottom w:val="none" w:sz="0" w:space="0" w:color="auto"/>
        <w:right w:val="none" w:sz="0" w:space="0" w:color="auto"/>
      </w:divBdr>
    </w:div>
    <w:div w:id="160658443">
      <w:bodyDiv w:val="1"/>
      <w:marLeft w:val="0"/>
      <w:marRight w:val="0"/>
      <w:marTop w:val="0"/>
      <w:marBottom w:val="0"/>
      <w:divBdr>
        <w:top w:val="none" w:sz="0" w:space="0" w:color="auto"/>
        <w:left w:val="none" w:sz="0" w:space="0" w:color="auto"/>
        <w:bottom w:val="none" w:sz="0" w:space="0" w:color="auto"/>
        <w:right w:val="none" w:sz="0" w:space="0" w:color="auto"/>
      </w:divBdr>
    </w:div>
    <w:div w:id="168373699">
      <w:bodyDiv w:val="1"/>
      <w:marLeft w:val="0"/>
      <w:marRight w:val="0"/>
      <w:marTop w:val="0"/>
      <w:marBottom w:val="0"/>
      <w:divBdr>
        <w:top w:val="none" w:sz="0" w:space="0" w:color="auto"/>
        <w:left w:val="none" w:sz="0" w:space="0" w:color="auto"/>
        <w:bottom w:val="none" w:sz="0" w:space="0" w:color="auto"/>
        <w:right w:val="none" w:sz="0" w:space="0" w:color="auto"/>
      </w:divBdr>
    </w:div>
    <w:div w:id="169102746">
      <w:bodyDiv w:val="1"/>
      <w:marLeft w:val="0"/>
      <w:marRight w:val="0"/>
      <w:marTop w:val="0"/>
      <w:marBottom w:val="0"/>
      <w:divBdr>
        <w:top w:val="none" w:sz="0" w:space="0" w:color="auto"/>
        <w:left w:val="none" w:sz="0" w:space="0" w:color="auto"/>
        <w:bottom w:val="none" w:sz="0" w:space="0" w:color="auto"/>
        <w:right w:val="none" w:sz="0" w:space="0" w:color="auto"/>
      </w:divBdr>
    </w:div>
    <w:div w:id="203710554">
      <w:bodyDiv w:val="1"/>
      <w:marLeft w:val="0"/>
      <w:marRight w:val="0"/>
      <w:marTop w:val="0"/>
      <w:marBottom w:val="0"/>
      <w:divBdr>
        <w:top w:val="none" w:sz="0" w:space="0" w:color="auto"/>
        <w:left w:val="none" w:sz="0" w:space="0" w:color="auto"/>
        <w:bottom w:val="none" w:sz="0" w:space="0" w:color="auto"/>
        <w:right w:val="none" w:sz="0" w:space="0" w:color="auto"/>
      </w:divBdr>
    </w:div>
    <w:div w:id="240911271">
      <w:bodyDiv w:val="1"/>
      <w:marLeft w:val="0"/>
      <w:marRight w:val="0"/>
      <w:marTop w:val="0"/>
      <w:marBottom w:val="0"/>
      <w:divBdr>
        <w:top w:val="none" w:sz="0" w:space="0" w:color="auto"/>
        <w:left w:val="none" w:sz="0" w:space="0" w:color="auto"/>
        <w:bottom w:val="none" w:sz="0" w:space="0" w:color="auto"/>
        <w:right w:val="none" w:sz="0" w:space="0" w:color="auto"/>
      </w:divBdr>
    </w:div>
    <w:div w:id="309790576">
      <w:bodyDiv w:val="1"/>
      <w:marLeft w:val="0"/>
      <w:marRight w:val="0"/>
      <w:marTop w:val="0"/>
      <w:marBottom w:val="0"/>
      <w:divBdr>
        <w:top w:val="none" w:sz="0" w:space="0" w:color="auto"/>
        <w:left w:val="none" w:sz="0" w:space="0" w:color="auto"/>
        <w:bottom w:val="none" w:sz="0" w:space="0" w:color="auto"/>
        <w:right w:val="none" w:sz="0" w:space="0" w:color="auto"/>
      </w:divBdr>
    </w:div>
    <w:div w:id="315572650">
      <w:bodyDiv w:val="1"/>
      <w:marLeft w:val="0"/>
      <w:marRight w:val="0"/>
      <w:marTop w:val="0"/>
      <w:marBottom w:val="0"/>
      <w:divBdr>
        <w:top w:val="none" w:sz="0" w:space="0" w:color="auto"/>
        <w:left w:val="none" w:sz="0" w:space="0" w:color="auto"/>
        <w:bottom w:val="none" w:sz="0" w:space="0" w:color="auto"/>
        <w:right w:val="none" w:sz="0" w:space="0" w:color="auto"/>
      </w:divBdr>
    </w:div>
    <w:div w:id="317736078">
      <w:bodyDiv w:val="1"/>
      <w:marLeft w:val="0"/>
      <w:marRight w:val="0"/>
      <w:marTop w:val="0"/>
      <w:marBottom w:val="0"/>
      <w:divBdr>
        <w:top w:val="none" w:sz="0" w:space="0" w:color="auto"/>
        <w:left w:val="none" w:sz="0" w:space="0" w:color="auto"/>
        <w:bottom w:val="none" w:sz="0" w:space="0" w:color="auto"/>
        <w:right w:val="none" w:sz="0" w:space="0" w:color="auto"/>
      </w:divBdr>
    </w:div>
    <w:div w:id="318652180">
      <w:bodyDiv w:val="1"/>
      <w:marLeft w:val="0"/>
      <w:marRight w:val="0"/>
      <w:marTop w:val="0"/>
      <w:marBottom w:val="0"/>
      <w:divBdr>
        <w:top w:val="none" w:sz="0" w:space="0" w:color="auto"/>
        <w:left w:val="none" w:sz="0" w:space="0" w:color="auto"/>
        <w:bottom w:val="none" w:sz="0" w:space="0" w:color="auto"/>
        <w:right w:val="none" w:sz="0" w:space="0" w:color="auto"/>
      </w:divBdr>
    </w:div>
    <w:div w:id="318995832">
      <w:bodyDiv w:val="1"/>
      <w:marLeft w:val="0"/>
      <w:marRight w:val="0"/>
      <w:marTop w:val="0"/>
      <w:marBottom w:val="0"/>
      <w:divBdr>
        <w:top w:val="none" w:sz="0" w:space="0" w:color="auto"/>
        <w:left w:val="none" w:sz="0" w:space="0" w:color="auto"/>
        <w:bottom w:val="none" w:sz="0" w:space="0" w:color="auto"/>
        <w:right w:val="none" w:sz="0" w:space="0" w:color="auto"/>
      </w:divBdr>
    </w:div>
    <w:div w:id="397167743">
      <w:bodyDiv w:val="1"/>
      <w:marLeft w:val="0"/>
      <w:marRight w:val="0"/>
      <w:marTop w:val="0"/>
      <w:marBottom w:val="0"/>
      <w:divBdr>
        <w:top w:val="none" w:sz="0" w:space="0" w:color="auto"/>
        <w:left w:val="none" w:sz="0" w:space="0" w:color="auto"/>
        <w:bottom w:val="none" w:sz="0" w:space="0" w:color="auto"/>
        <w:right w:val="none" w:sz="0" w:space="0" w:color="auto"/>
      </w:divBdr>
    </w:div>
    <w:div w:id="406728781">
      <w:bodyDiv w:val="1"/>
      <w:marLeft w:val="0"/>
      <w:marRight w:val="0"/>
      <w:marTop w:val="0"/>
      <w:marBottom w:val="0"/>
      <w:divBdr>
        <w:top w:val="none" w:sz="0" w:space="0" w:color="auto"/>
        <w:left w:val="none" w:sz="0" w:space="0" w:color="auto"/>
        <w:bottom w:val="none" w:sz="0" w:space="0" w:color="auto"/>
        <w:right w:val="none" w:sz="0" w:space="0" w:color="auto"/>
      </w:divBdr>
    </w:div>
    <w:div w:id="414939354">
      <w:bodyDiv w:val="1"/>
      <w:marLeft w:val="0"/>
      <w:marRight w:val="0"/>
      <w:marTop w:val="0"/>
      <w:marBottom w:val="0"/>
      <w:divBdr>
        <w:top w:val="none" w:sz="0" w:space="0" w:color="auto"/>
        <w:left w:val="none" w:sz="0" w:space="0" w:color="auto"/>
        <w:bottom w:val="none" w:sz="0" w:space="0" w:color="auto"/>
        <w:right w:val="none" w:sz="0" w:space="0" w:color="auto"/>
      </w:divBdr>
    </w:div>
    <w:div w:id="418912533">
      <w:bodyDiv w:val="1"/>
      <w:marLeft w:val="0"/>
      <w:marRight w:val="0"/>
      <w:marTop w:val="0"/>
      <w:marBottom w:val="0"/>
      <w:divBdr>
        <w:top w:val="none" w:sz="0" w:space="0" w:color="auto"/>
        <w:left w:val="none" w:sz="0" w:space="0" w:color="auto"/>
        <w:bottom w:val="none" w:sz="0" w:space="0" w:color="auto"/>
        <w:right w:val="none" w:sz="0" w:space="0" w:color="auto"/>
      </w:divBdr>
    </w:div>
    <w:div w:id="430202732">
      <w:bodyDiv w:val="1"/>
      <w:marLeft w:val="0"/>
      <w:marRight w:val="0"/>
      <w:marTop w:val="0"/>
      <w:marBottom w:val="0"/>
      <w:divBdr>
        <w:top w:val="none" w:sz="0" w:space="0" w:color="auto"/>
        <w:left w:val="none" w:sz="0" w:space="0" w:color="auto"/>
        <w:bottom w:val="none" w:sz="0" w:space="0" w:color="auto"/>
        <w:right w:val="none" w:sz="0" w:space="0" w:color="auto"/>
      </w:divBdr>
    </w:div>
    <w:div w:id="452985324">
      <w:bodyDiv w:val="1"/>
      <w:marLeft w:val="0"/>
      <w:marRight w:val="0"/>
      <w:marTop w:val="0"/>
      <w:marBottom w:val="0"/>
      <w:divBdr>
        <w:top w:val="none" w:sz="0" w:space="0" w:color="auto"/>
        <w:left w:val="none" w:sz="0" w:space="0" w:color="auto"/>
        <w:bottom w:val="none" w:sz="0" w:space="0" w:color="auto"/>
        <w:right w:val="none" w:sz="0" w:space="0" w:color="auto"/>
      </w:divBdr>
    </w:div>
    <w:div w:id="487092044">
      <w:bodyDiv w:val="1"/>
      <w:marLeft w:val="0"/>
      <w:marRight w:val="0"/>
      <w:marTop w:val="0"/>
      <w:marBottom w:val="0"/>
      <w:divBdr>
        <w:top w:val="none" w:sz="0" w:space="0" w:color="auto"/>
        <w:left w:val="none" w:sz="0" w:space="0" w:color="auto"/>
        <w:bottom w:val="none" w:sz="0" w:space="0" w:color="auto"/>
        <w:right w:val="none" w:sz="0" w:space="0" w:color="auto"/>
      </w:divBdr>
    </w:div>
    <w:div w:id="494227228">
      <w:bodyDiv w:val="1"/>
      <w:marLeft w:val="0"/>
      <w:marRight w:val="0"/>
      <w:marTop w:val="0"/>
      <w:marBottom w:val="0"/>
      <w:divBdr>
        <w:top w:val="none" w:sz="0" w:space="0" w:color="auto"/>
        <w:left w:val="none" w:sz="0" w:space="0" w:color="auto"/>
        <w:bottom w:val="none" w:sz="0" w:space="0" w:color="auto"/>
        <w:right w:val="none" w:sz="0" w:space="0" w:color="auto"/>
      </w:divBdr>
    </w:div>
    <w:div w:id="540285882">
      <w:bodyDiv w:val="1"/>
      <w:marLeft w:val="0"/>
      <w:marRight w:val="0"/>
      <w:marTop w:val="0"/>
      <w:marBottom w:val="0"/>
      <w:divBdr>
        <w:top w:val="none" w:sz="0" w:space="0" w:color="auto"/>
        <w:left w:val="none" w:sz="0" w:space="0" w:color="auto"/>
        <w:bottom w:val="none" w:sz="0" w:space="0" w:color="auto"/>
        <w:right w:val="none" w:sz="0" w:space="0" w:color="auto"/>
      </w:divBdr>
    </w:div>
    <w:div w:id="546793666">
      <w:bodyDiv w:val="1"/>
      <w:marLeft w:val="0"/>
      <w:marRight w:val="0"/>
      <w:marTop w:val="0"/>
      <w:marBottom w:val="0"/>
      <w:divBdr>
        <w:top w:val="none" w:sz="0" w:space="0" w:color="auto"/>
        <w:left w:val="none" w:sz="0" w:space="0" w:color="auto"/>
        <w:bottom w:val="none" w:sz="0" w:space="0" w:color="auto"/>
        <w:right w:val="none" w:sz="0" w:space="0" w:color="auto"/>
      </w:divBdr>
    </w:div>
    <w:div w:id="568347290">
      <w:bodyDiv w:val="1"/>
      <w:marLeft w:val="0"/>
      <w:marRight w:val="0"/>
      <w:marTop w:val="0"/>
      <w:marBottom w:val="0"/>
      <w:divBdr>
        <w:top w:val="none" w:sz="0" w:space="0" w:color="auto"/>
        <w:left w:val="none" w:sz="0" w:space="0" w:color="auto"/>
        <w:bottom w:val="none" w:sz="0" w:space="0" w:color="auto"/>
        <w:right w:val="none" w:sz="0" w:space="0" w:color="auto"/>
      </w:divBdr>
    </w:div>
    <w:div w:id="572084347">
      <w:bodyDiv w:val="1"/>
      <w:marLeft w:val="0"/>
      <w:marRight w:val="0"/>
      <w:marTop w:val="0"/>
      <w:marBottom w:val="0"/>
      <w:divBdr>
        <w:top w:val="none" w:sz="0" w:space="0" w:color="auto"/>
        <w:left w:val="none" w:sz="0" w:space="0" w:color="auto"/>
        <w:bottom w:val="none" w:sz="0" w:space="0" w:color="auto"/>
        <w:right w:val="none" w:sz="0" w:space="0" w:color="auto"/>
      </w:divBdr>
    </w:div>
    <w:div w:id="576011807">
      <w:bodyDiv w:val="1"/>
      <w:marLeft w:val="0"/>
      <w:marRight w:val="0"/>
      <w:marTop w:val="0"/>
      <w:marBottom w:val="0"/>
      <w:divBdr>
        <w:top w:val="none" w:sz="0" w:space="0" w:color="auto"/>
        <w:left w:val="none" w:sz="0" w:space="0" w:color="auto"/>
        <w:bottom w:val="none" w:sz="0" w:space="0" w:color="auto"/>
        <w:right w:val="none" w:sz="0" w:space="0" w:color="auto"/>
      </w:divBdr>
    </w:div>
    <w:div w:id="588202140">
      <w:bodyDiv w:val="1"/>
      <w:marLeft w:val="0"/>
      <w:marRight w:val="0"/>
      <w:marTop w:val="0"/>
      <w:marBottom w:val="0"/>
      <w:divBdr>
        <w:top w:val="none" w:sz="0" w:space="0" w:color="auto"/>
        <w:left w:val="none" w:sz="0" w:space="0" w:color="auto"/>
        <w:bottom w:val="none" w:sz="0" w:space="0" w:color="auto"/>
        <w:right w:val="none" w:sz="0" w:space="0" w:color="auto"/>
      </w:divBdr>
    </w:div>
    <w:div w:id="609164993">
      <w:bodyDiv w:val="1"/>
      <w:marLeft w:val="0"/>
      <w:marRight w:val="0"/>
      <w:marTop w:val="0"/>
      <w:marBottom w:val="0"/>
      <w:divBdr>
        <w:top w:val="none" w:sz="0" w:space="0" w:color="auto"/>
        <w:left w:val="none" w:sz="0" w:space="0" w:color="auto"/>
        <w:bottom w:val="none" w:sz="0" w:space="0" w:color="auto"/>
        <w:right w:val="none" w:sz="0" w:space="0" w:color="auto"/>
      </w:divBdr>
    </w:div>
    <w:div w:id="629045918">
      <w:bodyDiv w:val="1"/>
      <w:marLeft w:val="0"/>
      <w:marRight w:val="0"/>
      <w:marTop w:val="0"/>
      <w:marBottom w:val="0"/>
      <w:divBdr>
        <w:top w:val="none" w:sz="0" w:space="0" w:color="auto"/>
        <w:left w:val="none" w:sz="0" w:space="0" w:color="auto"/>
        <w:bottom w:val="none" w:sz="0" w:space="0" w:color="auto"/>
        <w:right w:val="none" w:sz="0" w:space="0" w:color="auto"/>
      </w:divBdr>
    </w:div>
    <w:div w:id="643703327">
      <w:bodyDiv w:val="1"/>
      <w:marLeft w:val="0"/>
      <w:marRight w:val="0"/>
      <w:marTop w:val="0"/>
      <w:marBottom w:val="0"/>
      <w:divBdr>
        <w:top w:val="none" w:sz="0" w:space="0" w:color="auto"/>
        <w:left w:val="none" w:sz="0" w:space="0" w:color="auto"/>
        <w:bottom w:val="none" w:sz="0" w:space="0" w:color="auto"/>
        <w:right w:val="none" w:sz="0" w:space="0" w:color="auto"/>
      </w:divBdr>
    </w:div>
    <w:div w:id="649409974">
      <w:bodyDiv w:val="1"/>
      <w:marLeft w:val="0"/>
      <w:marRight w:val="0"/>
      <w:marTop w:val="0"/>
      <w:marBottom w:val="0"/>
      <w:divBdr>
        <w:top w:val="none" w:sz="0" w:space="0" w:color="auto"/>
        <w:left w:val="none" w:sz="0" w:space="0" w:color="auto"/>
        <w:bottom w:val="none" w:sz="0" w:space="0" w:color="auto"/>
        <w:right w:val="none" w:sz="0" w:space="0" w:color="auto"/>
      </w:divBdr>
    </w:div>
    <w:div w:id="692420370">
      <w:bodyDiv w:val="1"/>
      <w:marLeft w:val="0"/>
      <w:marRight w:val="0"/>
      <w:marTop w:val="0"/>
      <w:marBottom w:val="0"/>
      <w:divBdr>
        <w:top w:val="none" w:sz="0" w:space="0" w:color="auto"/>
        <w:left w:val="none" w:sz="0" w:space="0" w:color="auto"/>
        <w:bottom w:val="none" w:sz="0" w:space="0" w:color="auto"/>
        <w:right w:val="none" w:sz="0" w:space="0" w:color="auto"/>
      </w:divBdr>
    </w:div>
    <w:div w:id="705982666">
      <w:bodyDiv w:val="1"/>
      <w:marLeft w:val="0"/>
      <w:marRight w:val="0"/>
      <w:marTop w:val="0"/>
      <w:marBottom w:val="0"/>
      <w:divBdr>
        <w:top w:val="none" w:sz="0" w:space="0" w:color="auto"/>
        <w:left w:val="none" w:sz="0" w:space="0" w:color="auto"/>
        <w:bottom w:val="none" w:sz="0" w:space="0" w:color="auto"/>
        <w:right w:val="none" w:sz="0" w:space="0" w:color="auto"/>
      </w:divBdr>
    </w:div>
    <w:div w:id="776019840">
      <w:bodyDiv w:val="1"/>
      <w:marLeft w:val="0"/>
      <w:marRight w:val="0"/>
      <w:marTop w:val="0"/>
      <w:marBottom w:val="0"/>
      <w:divBdr>
        <w:top w:val="none" w:sz="0" w:space="0" w:color="auto"/>
        <w:left w:val="none" w:sz="0" w:space="0" w:color="auto"/>
        <w:bottom w:val="none" w:sz="0" w:space="0" w:color="auto"/>
        <w:right w:val="none" w:sz="0" w:space="0" w:color="auto"/>
      </w:divBdr>
    </w:div>
    <w:div w:id="803546412">
      <w:bodyDiv w:val="1"/>
      <w:marLeft w:val="0"/>
      <w:marRight w:val="0"/>
      <w:marTop w:val="0"/>
      <w:marBottom w:val="0"/>
      <w:divBdr>
        <w:top w:val="none" w:sz="0" w:space="0" w:color="auto"/>
        <w:left w:val="none" w:sz="0" w:space="0" w:color="auto"/>
        <w:bottom w:val="none" w:sz="0" w:space="0" w:color="auto"/>
        <w:right w:val="none" w:sz="0" w:space="0" w:color="auto"/>
      </w:divBdr>
    </w:div>
    <w:div w:id="817039240">
      <w:bodyDiv w:val="1"/>
      <w:marLeft w:val="0"/>
      <w:marRight w:val="0"/>
      <w:marTop w:val="0"/>
      <w:marBottom w:val="0"/>
      <w:divBdr>
        <w:top w:val="none" w:sz="0" w:space="0" w:color="auto"/>
        <w:left w:val="none" w:sz="0" w:space="0" w:color="auto"/>
        <w:bottom w:val="none" w:sz="0" w:space="0" w:color="auto"/>
        <w:right w:val="none" w:sz="0" w:space="0" w:color="auto"/>
      </w:divBdr>
    </w:div>
    <w:div w:id="830633147">
      <w:bodyDiv w:val="1"/>
      <w:marLeft w:val="0"/>
      <w:marRight w:val="0"/>
      <w:marTop w:val="0"/>
      <w:marBottom w:val="0"/>
      <w:divBdr>
        <w:top w:val="none" w:sz="0" w:space="0" w:color="auto"/>
        <w:left w:val="none" w:sz="0" w:space="0" w:color="auto"/>
        <w:bottom w:val="none" w:sz="0" w:space="0" w:color="auto"/>
        <w:right w:val="none" w:sz="0" w:space="0" w:color="auto"/>
      </w:divBdr>
    </w:div>
    <w:div w:id="838694535">
      <w:bodyDiv w:val="1"/>
      <w:marLeft w:val="0"/>
      <w:marRight w:val="0"/>
      <w:marTop w:val="0"/>
      <w:marBottom w:val="0"/>
      <w:divBdr>
        <w:top w:val="none" w:sz="0" w:space="0" w:color="auto"/>
        <w:left w:val="none" w:sz="0" w:space="0" w:color="auto"/>
        <w:bottom w:val="none" w:sz="0" w:space="0" w:color="auto"/>
        <w:right w:val="none" w:sz="0" w:space="0" w:color="auto"/>
      </w:divBdr>
    </w:div>
    <w:div w:id="848720957">
      <w:bodyDiv w:val="1"/>
      <w:marLeft w:val="0"/>
      <w:marRight w:val="0"/>
      <w:marTop w:val="0"/>
      <w:marBottom w:val="0"/>
      <w:divBdr>
        <w:top w:val="none" w:sz="0" w:space="0" w:color="auto"/>
        <w:left w:val="none" w:sz="0" w:space="0" w:color="auto"/>
        <w:bottom w:val="none" w:sz="0" w:space="0" w:color="auto"/>
        <w:right w:val="none" w:sz="0" w:space="0" w:color="auto"/>
      </w:divBdr>
    </w:div>
    <w:div w:id="897518254">
      <w:bodyDiv w:val="1"/>
      <w:marLeft w:val="0"/>
      <w:marRight w:val="0"/>
      <w:marTop w:val="0"/>
      <w:marBottom w:val="0"/>
      <w:divBdr>
        <w:top w:val="none" w:sz="0" w:space="0" w:color="auto"/>
        <w:left w:val="none" w:sz="0" w:space="0" w:color="auto"/>
        <w:bottom w:val="none" w:sz="0" w:space="0" w:color="auto"/>
        <w:right w:val="none" w:sz="0" w:space="0" w:color="auto"/>
      </w:divBdr>
    </w:div>
    <w:div w:id="939876218">
      <w:bodyDiv w:val="1"/>
      <w:marLeft w:val="0"/>
      <w:marRight w:val="0"/>
      <w:marTop w:val="0"/>
      <w:marBottom w:val="0"/>
      <w:divBdr>
        <w:top w:val="none" w:sz="0" w:space="0" w:color="auto"/>
        <w:left w:val="none" w:sz="0" w:space="0" w:color="auto"/>
        <w:bottom w:val="none" w:sz="0" w:space="0" w:color="auto"/>
        <w:right w:val="none" w:sz="0" w:space="0" w:color="auto"/>
      </w:divBdr>
    </w:div>
    <w:div w:id="942960152">
      <w:bodyDiv w:val="1"/>
      <w:marLeft w:val="0"/>
      <w:marRight w:val="0"/>
      <w:marTop w:val="0"/>
      <w:marBottom w:val="0"/>
      <w:divBdr>
        <w:top w:val="none" w:sz="0" w:space="0" w:color="auto"/>
        <w:left w:val="none" w:sz="0" w:space="0" w:color="auto"/>
        <w:bottom w:val="none" w:sz="0" w:space="0" w:color="auto"/>
        <w:right w:val="none" w:sz="0" w:space="0" w:color="auto"/>
      </w:divBdr>
    </w:div>
    <w:div w:id="978851017">
      <w:bodyDiv w:val="1"/>
      <w:marLeft w:val="0"/>
      <w:marRight w:val="0"/>
      <w:marTop w:val="0"/>
      <w:marBottom w:val="0"/>
      <w:divBdr>
        <w:top w:val="none" w:sz="0" w:space="0" w:color="auto"/>
        <w:left w:val="none" w:sz="0" w:space="0" w:color="auto"/>
        <w:bottom w:val="none" w:sz="0" w:space="0" w:color="auto"/>
        <w:right w:val="none" w:sz="0" w:space="0" w:color="auto"/>
      </w:divBdr>
    </w:div>
    <w:div w:id="985546740">
      <w:bodyDiv w:val="1"/>
      <w:marLeft w:val="0"/>
      <w:marRight w:val="0"/>
      <w:marTop w:val="0"/>
      <w:marBottom w:val="0"/>
      <w:divBdr>
        <w:top w:val="none" w:sz="0" w:space="0" w:color="auto"/>
        <w:left w:val="none" w:sz="0" w:space="0" w:color="auto"/>
        <w:bottom w:val="none" w:sz="0" w:space="0" w:color="auto"/>
        <w:right w:val="none" w:sz="0" w:space="0" w:color="auto"/>
      </w:divBdr>
    </w:div>
    <w:div w:id="1023901223">
      <w:bodyDiv w:val="1"/>
      <w:marLeft w:val="0"/>
      <w:marRight w:val="0"/>
      <w:marTop w:val="0"/>
      <w:marBottom w:val="0"/>
      <w:divBdr>
        <w:top w:val="none" w:sz="0" w:space="0" w:color="auto"/>
        <w:left w:val="none" w:sz="0" w:space="0" w:color="auto"/>
        <w:bottom w:val="none" w:sz="0" w:space="0" w:color="auto"/>
        <w:right w:val="none" w:sz="0" w:space="0" w:color="auto"/>
      </w:divBdr>
    </w:div>
    <w:div w:id="1025057277">
      <w:bodyDiv w:val="1"/>
      <w:marLeft w:val="0"/>
      <w:marRight w:val="0"/>
      <w:marTop w:val="0"/>
      <w:marBottom w:val="0"/>
      <w:divBdr>
        <w:top w:val="none" w:sz="0" w:space="0" w:color="auto"/>
        <w:left w:val="none" w:sz="0" w:space="0" w:color="auto"/>
        <w:bottom w:val="none" w:sz="0" w:space="0" w:color="auto"/>
        <w:right w:val="none" w:sz="0" w:space="0" w:color="auto"/>
      </w:divBdr>
    </w:div>
    <w:div w:id="1050884095">
      <w:bodyDiv w:val="1"/>
      <w:marLeft w:val="0"/>
      <w:marRight w:val="0"/>
      <w:marTop w:val="0"/>
      <w:marBottom w:val="0"/>
      <w:divBdr>
        <w:top w:val="none" w:sz="0" w:space="0" w:color="auto"/>
        <w:left w:val="none" w:sz="0" w:space="0" w:color="auto"/>
        <w:bottom w:val="none" w:sz="0" w:space="0" w:color="auto"/>
        <w:right w:val="none" w:sz="0" w:space="0" w:color="auto"/>
      </w:divBdr>
    </w:div>
    <w:div w:id="1085418296">
      <w:bodyDiv w:val="1"/>
      <w:marLeft w:val="0"/>
      <w:marRight w:val="0"/>
      <w:marTop w:val="0"/>
      <w:marBottom w:val="0"/>
      <w:divBdr>
        <w:top w:val="none" w:sz="0" w:space="0" w:color="auto"/>
        <w:left w:val="none" w:sz="0" w:space="0" w:color="auto"/>
        <w:bottom w:val="none" w:sz="0" w:space="0" w:color="auto"/>
        <w:right w:val="none" w:sz="0" w:space="0" w:color="auto"/>
      </w:divBdr>
    </w:div>
    <w:div w:id="1086271190">
      <w:bodyDiv w:val="1"/>
      <w:marLeft w:val="0"/>
      <w:marRight w:val="0"/>
      <w:marTop w:val="0"/>
      <w:marBottom w:val="0"/>
      <w:divBdr>
        <w:top w:val="none" w:sz="0" w:space="0" w:color="auto"/>
        <w:left w:val="none" w:sz="0" w:space="0" w:color="auto"/>
        <w:bottom w:val="none" w:sz="0" w:space="0" w:color="auto"/>
        <w:right w:val="none" w:sz="0" w:space="0" w:color="auto"/>
      </w:divBdr>
    </w:div>
    <w:div w:id="1153378223">
      <w:bodyDiv w:val="1"/>
      <w:marLeft w:val="0"/>
      <w:marRight w:val="0"/>
      <w:marTop w:val="0"/>
      <w:marBottom w:val="0"/>
      <w:divBdr>
        <w:top w:val="none" w:sz="0" w:space="0" w:color="auto"/>
        <w:left w:val="none" w:sz="0" w:space="0" w:color="auto"/>
        <w:bottom w:val="none" w:sz="0" w:space="0" w:color="auto"/>
        <w:right w:val="none" w:sz="0" w:space="0" w:color="auto"/>
      </w:divBdr>
    </w:div>
    <w:div w:id="1183670280">
      <w:bodyDiv w:val="1"/>
      <w:marLeft w:val="0"/>
      <w:marRight w:val="0"/>
      <w:marTop w:val="0"/>
      <w:marBottom w:val="0"/>
      <w:divBdr>
        <w:top w:val="none" w:sz="0" w:space="0" w:color="auto"/>
        <w:left w:val="none" w:sz="0" w:space="0" w:color="auto"/>
        <w:bottom w:val="none" w:sz="0" w:space="0" w:color="auto"/>
        <w:right w:val="none" w:sz="0" w:space="0" w:color="auto"/>
      </w:divBdr>
    </w:div>
    <w:div w:id="1256405850">
      <w:bodyDiv w:val="1"/>
      <w:marLeft w:val="0"/>
      <w:marRight w:val="0"/>
      <w:marTop w:val="0"/>
      <w:marBottom w:val="0"/>
      <w:divBdr>
        <w:top w:val="none" w:sz="0" w:space="0" w:color="auto"/>
        <w:left w:val="none" w:sz="0" w:space="0" w:color="auto"/>
        <w:bottom w:val="none" w:sz="0" w:space="0" w:color="auto"/>
        <w:right w:val="none" w:sz="0" w:space="0" w:color="auto"/>
      </w:divBdr>
    </w:div>
    <w:div w:id="1275360150">
      <w:bodyDiv w:val="1"/>
      <w:marLeft w:val="0"/>
      <w:marRight w:val="0"/>
      <w:marTop w:val="0"/>
      <w:marBottom w:val="0"/>
      <w:divBdr>
        <w:top w:val="none" w:sz="0" w:space="0" w:color="auto"/>
        <w:left w:val="none" w:sz="0" w:space="0" w:color="auto"/>
        <w:bottom w:val="none" w:sz="0" w:space="0" w:color="auto"/>
        <w:right w:val="none" w:sz="0" w:space="0" w:color="auto"/>
      </w:divBdr>
    </w:div>
    <w:div w:id="1275673221">
      <w:bodyDiv w:val="1"/>
      <w:marLeft w:val="0"/>
      <w:marRight w:val="0"/>
      <w:marTop w:val="0"/>
      <w:marBottom w:val="0"/>
      <w:divBdr>
        <w:top w:val="none" w:sz="0" w:space="0" w:color="auto"/>
        <w:left w:val="none" w:sz="0" w:space="0" w:color="auto"/>
        <w:bottom w:val="none" w:sz="0" w:space="0" w:color="auto"/>
        <w:right w:val="none" w:sz="0" w:space="0" w:color="auto"/>
      </w:divBdr>
    </w:div>
    <w:div w:id="1291135595">
      <w:bodyDiv w:val="1"/>
      <w:marLeft w:val="0"/>
      <w:marRight w:val="0"/>
      <w:marTop w:val="0"/>
      <w:marBottom w:val="0"/>
      <w:divBdr>
        <w:top w:val="none" w:sz="0" w:space="0" w:color="auto"/>
        <w:left w:val="none" w:sz="0" w:space="0" w:color="auto"/>
        <w:bottom w:val="none" w:sz="0" w:space="0" w:color="auto"/>
        <w:right w:val="none" w:sz="0" w:space="0" w:color="auto"/>
      </w:divBdr>
    </w:div>
    <w:div w:id="1319845477">
      <w:bodyDiv w:val="1"/>
      <w:marLeft w:val="0"/>
      <w:marRight w:val="0"/>
      <w:marTop w:val="0"/>
      <w:marBottom w:val="0"/>
      <w:divBdr>
        <w:top w:val="none" w:sz="0" w:space="0" w:color="auto"/>
        <w:left w:val="none" w:sz="0" w:space="0" w:color="auto"/>
        <w:bottom w:val="none" w:sz="0" w:space="0" w:color="auto"/>
        <w:right w:val="none" w:sz="0" w:space="0" w:color="auto"/>
      </w:divBdr>
    </w:div>
    <w:div w:id="1333994332">
      <w:bodyDiv w:val="1"/>
      <w:marLeft w:val="0"/>
      <w:marRight w:val="0"/>
      <w:marTop w:val="0"/>
      <w:marBottom w:val="0"/>
      <w:divBdr>
        <w:top w:val="none" w:sz="0" w:space="0" w:color="auto"/>
        <w:left w:val="none" w:sz="0" w:space="0" w:color="auto"/>
        <w:bottom w:val="none" w:sz="0" w:space="0" w:color="auto"/>
        <w:right w:val="none" w:sz="0" w:space="0" w:color="auto"/>
      </w:divBdr>
    </w:div>
    <w:div w:id="1338533595">
      <w:bodyDiv w:val="1"/>
      <w:marLeft w:val="0"/>
      <w:marRight w:val="0"/>
      <w:marTop w:val="0"/>
      <w:marBottom w:val="0"/>
      <w:divBdr>
        <w:top w:val="none" w:sz="0" w:space="0" w:color="auto"/>
        <w:left w:val="none" w:sz="0" w:space="0" w:color="auto"/>
        <w:bottom w:val="none" w:sz="0" w:space="0" w:color="auto"/>
        <w:right w:val="none" w:sz="0" w:space="0" w:color="auto"/>
      </w:divBdr>
    </w:div>
    <w:div w:id="1459251777">
      <w:bodyDiv w:val="1"/>
      <w:marLeft w:val="0"/>
      <w:marRight w:val="0"/>
      <w:marTop w:val="0"/>
      <w:marBottom w:val="0"/>
      <w:divBdr>
        <w:top w:val="none" w:sz="0" w:space="0" w:color="auto"/>
        <w:left w:val="none" w:sz="0" w:space="0" w:color="auto"/>
        <w:bottom w:val="none" w:sz="0" w:space="0" w:color="auto"/>
        <w:right w:val="none" w:sz="0" w:space="0" w:color="auto"/>
      </w:divBdr>
    </w:div>
    <w:div w:id="1461610853">
      <w:bodyDiv w:val="1"/>
      <w:marLeft w:val="0"/>
      <w:marRight w:val="0"/>
      <w:marTop w:val="0"/>
      <w:marBottom w:val="0"/>
      <w:divBdr>
        <w:top w:val="none" w:sz="0" w:space="0" w:color="auto"/>
        <w:left w:val="none" w:sz="0" w:space="0" w:color="auto"/>
        <w:bottom w:val="none" w:sz="0" w:space="0" w:color="auto"/>
        <w:right w:val="none" w:sz="0" w:space="0" w:color="auto"/>
      </w:divBdr>
    </w:div>
    <w:div w:id="1501191987">
      <w:bodyDiv w:val="1"/>
      <w:marLeft w:val="0"/>
      <w:marRight w:val="0"/>
      <w:marTop w:val="0"/>
      <w:marBottom w:val="0"/>
      <w:divBdr>
        <w:top w:val="none" w:sz="0" w:space="0" w:color="auto"/>
        <w:left w:val="none" w:sz="0" w:space="0" w:color="auto"/>
        <w:bottom w:val="none" w:sz="0" w:space="0" w:color="auto"/>
        <w:right w:val="none" w:sz="0" w:space="0" w:color="auto"/>
      </w:divBdr>
    </w:div>
    <w:div w:id="1506363938">
      <w:bodyDiv w:val="1"/>
      <w:marLeft w:val="0"/>
      <w:marRight w:val="0"/>
      <w:marTop w:val="0"/>
      <w:marBottom w:val="0"/>
      <w:divBdr>
        <w:top w:val="none" w:sz="0" w:space="0" w:color="auto"/>
        <w:left w:val="none" w:sz="0" w:space="0" w:color="auto"/>
        <w:bottom w:val="none" w:sz="0" w:space="0" w:color="auto"/>
        <w:right w:val="none" w:sz="0" w:space="0" w:color="auto"/>
      </w:divBdr>
    </w:div>
    <w:div w:id="1506676149">
      <w:bodyDiv w:val="1"/>
      <w:marLeft w:val="0"/>
      <w:marRight w:val="0"/>
      <w:marTop w:val="0"/>
      <w:marBottom w:val="0"/>
      <w:divBdr>
        <w:top w:val="none" w:sz="0" w:space="0" w:color="auto"/>
        <w:left w:val="none" w:sz="0" w:space="0" w:color="auto"/>
        <w:bottom w:val="none" w:sz="0" w:space="0" w:color="auto"/>
        <w:right w:val="none" w:sz="0" w:space="0" w:color="auto"/>
      </w:divBdr>
    </w:div>
    <w:div w:id="1522930979">
      <w:bodyDiv w:val="1"/>
      <w:marLeft w:val="0"/>
      <w:marRight w:val="0"/>
      <w:marTop w:val="0"/>
      <w:marBottom w:val="0"/>
      <w:divBdr>
        <w:top w:val="none" w:sz="0" w:space="0" w:color="auto"/>
        <w:left w:val="none" w:sz="0" w:space="0" w:color="auto"/>
        <w:bottom w:val="none" w:sz="0" w:space="0" w:color="auto"/>
        <w:right w:val="none" w:sz="0" w:space="0" w:color="auto"/>
      </w:divBdr>
    </w:div>
    <w:div w:id="1525560585">
      <w:bodyDiv w:val="1"/>
      <w:marLeft w:val="0"/>
      <w:marRight w:val="0"/>
      <w:marTop w:val="0"/>
      <w:marBottom w:val="0"/>
      <w:divBdr>
        <w:top w:val="none" w:sz="0" w:space="0" w:color="auto"/>
        <w:left w:val="none" w:sz="0" w:space="0" w:color="auto"/>
        <w:bottom w:val="none" w:sz="0" w:space="0" w:color="auto"/>
        <w:right w:val="none" w:sz="0" w:space="0" w:color="auto"/>
      </w:divBdr>
    </w:div>
    <w:div w:id="1605461591">
      <w:bodyDiv w:val="1"/>
      <w:marLeft w:val="0"/>
      <w:marRight w:val="0"/>
      <w:marTop w:val="0"/>
      <w:marBottom w:val="0"/>
      <w:divBdr>
        <w:top w:val="none" w:sz="0" w:space="0" w:color="auto"/>
        <w:left w:val="none" w:sz="0" w:space="0" w:color="auto"/>
        <w:bottom w:val="none" w:sz="0" w:space="0" w:color="auto"/>
        <w:right w:val="none" w:sz="0" w:space="0" w:color="auto"/>
      </w:divBdr>
    </w:div>
    <w:div w:id="1647855394">
      <w:bodyDiv w:val="1"/>
      <w:marLeft w:val="0"/>
      <w:marRight w:val="0"/>
      <w:marTop w:val="0"/>
      <w:marBottom w:val="0"/>
      <w:divBdr>
        <w:top w:val="none" w:sz="0" w:space="0" w:color="auto"/>
        <w:left w:val="none" w:sz="0" w:space="0" w:color="auto"/>
        <w:bottom w:val="none" w:sz="0" w:space="0" w:color="auto"/>
        <w:right w:val="none" w:sz="0" w:space="0" w:color="auto"/>
      </w:divBdr>
    </w:div>
    <w:div w:id="1667510559">
      <w:bodyDiv w:val="1"/>
      <w:marLeft w:val="0"/>
      <w:marRight w:val="0"/>
      <w:marTop w:val="0"/>
      <w:marBottom w:val="0"/>
      <w:divBdr>
        <w:top w:val="none" w:sz="0" w:space="0" w:color="auto"/>
        <w:left w:val="none" w:sz="0" w:space="0" w:color="auto"/>
        <w:bottom w:val="none" w:sz="0" w:space="0" w:color="auto"/>
        <w:right w:val="none" w:sz="0" w:space="0" w:color="auto"/>
      </w:divBdr>
    </w:div>
    <w:div w:id="1668170023">
      <w:bodyDiv w:val="1"/>
      <w:marLeft w:val="0"/>
      <w:marRight w:val="0"/>
      <w:marTop w:val="0"/>
      <w:marBottom w:val="0"/>
      <w:divBdr>
        <w:top w:val="none" w:sz="0" w:space="0" w:color="auto"/>
        <w:left w:val="none" w:sz="0" w:space="0" w:color="auto"/>
        <w:bottom w:val="none" w:sz="0" w:space="0" w:color="auto"/>
        <w:right w:val="none" w:sz="0" w:space="0" w:color="auto"/>
      </w:divBdr>
    </w:div>
    <w:div w:id="1689021769">
      <w:bodyDiv w:val="1"/>
      <w:marLeft w:val="0"/>
      <w:marRight w:val="0"/>
      <w:marTop w:val="0"/>
      <w:marBottom w:val="0"/>
      <w:divBdr>
        <w:top w:val="none" w:sz="0" w:space="0" w:color="auto"/>
        <w:left w:val="none" w:sz="0" w:space="0" w:color="auto"/>
        <w:bottom w:val="none" w:sz="0" w:space="0" w:color="auto"/>
        <w:right w:val="none" w:sz="0" w:space="0" w:color="auto"/>
      </w:divBdr>
    </w:div>
    <w:div w:id="1689866574">
      <w:bodyDiv w:val="1"/>
      <w:marLeft w:val="0"/>
      <w:marRight w:val="0"/>
      <w:marTop w:val="0"/>
      <w:marBottom w:val="0"/>
      <w:divBdr>
        <w:top w:val="none" w:sz="0" w:space="0" w:color="auto"/>
        <w:left w:val="none" w:sz="0" w:space="0" w:color="auto"/>
        <w:bottom w:val="none" w:sz="0" w:space="0" w:color="auto"/>
        <w:right w:val="none" w:sz="0" w:space="0" w:color="auto"/>
      </w:divBdr>
    </w:div>
    <w:div w:id="1726173611">
      <w:bodyDiv w:val="1"/>
      <w:marLeft w:val="0"/>
      <w:marRight w:val="0"/>
      <w:marTop w:val="0"/>
      <w:marBottom w:val="0"/>
      <w:divBdr>
        <w:top w:val="none" w:sz="0" w:space="0" w:color="auto"/>
        <w:left w:val="none" w:sz="0" w:space="0" w:color="auto"/>
        <w:bottom w:val="none" w:sz="0" w:space="0" w:color="auto"/>
        <w:right w:val="none" w:sz="0" w:space="0" w:color="auto"/>
      </w:divBdr>
    </w:div>
    <w:div w:id="1730152508">
      <w:bodyDiv w:val="1"/>
      <w:marLeft w:val="0"/>
      <w:marRight w:val="0"/>
      <w:marTop w:val="0"/>
      <w:marBottom w:val="0"/>
      <w:divBdr>
        <w:top w:val="none" w:sz="0" w:space="0" w:color="auto"/>
        <w:left w:val="none" w:sz="0" w:space="0" w:color="auto"/>
        <w:bottom w:val="none" w:sz="0" w:space="0" w:color="auto"/>
        <w:right w:val="none" w:sz="0" w:space="0" w:color="auto"/>
      </w:divBdr>
    </w:div>
    <w:div w:id="1735928684">
      <w:bodyDiv w:val="1"/>
      <w:marLeft w:val="0"/>
      <w:marRight w:val="0"/>
      <w:marTop w:val="0"/>
      <w:marBottom w:val="0"/>
      <w:divBdr>
        <w:top w:val="none" w:sz="0" w:space="0" w:color="auto"/>
        <w:left w:val="none" w:sz="0" w:space="0" w:color="auto"/>
        <w:bottom w:val="none" w:sz="0" w:space="0" w:color="auto"/>
        <w:right w:val="none" w:sz="0" w:space="0" w:color="auto"/>
      </w:divBdr>
    </w:div>
    <w:div w:id="1801460484">
      <w:bodyDiv w:val="1"/>
      <w:marLeft w:val="0"/>
      <w:marRight w:val="0"/>
      <w:marTop w:val="0"/>
      <w:marBottom w:val="0"/>
      <w:divBdr>
        <w:top w:val="none" w:sz="0" w:space="0" w:color="auto"/>
        <w:left w:val="none" w:sz="0" w:space="0" w:color="auto"/>
        <w:bottom w:val="none" w:sz="0" w:space="0" w:color="auto"/>
        <w:right w:val="none" w:sz="0" w:space="0" w:color="auto"/>
      </w:divBdr>
    </w:div>
    <w:div w:id="1805734850">
      <w:bodyDiv w:val="1"/>
      <w:marLeft w:val="0"/>
      <w:marRight w:val="0"/>
      <w:marTop w:val="0"/>
      <w:marBottom w:val="0"/>
      <w:divBdr>
        <w:top w:val="none" w:sz="0" w:space="0" w:color="auto"/>
        <w:left w:val="none" w:sz="0" w:space="0" w:color="auto"/>
        <w:bottom w:val="none" w:sz="0" w:space="0" w:color="auto"/>
        <w:right w:val="none" w:sz="0" w:space="0" w:color="auto"/>
      </w:divBdr>
    </w:div>
    <w:div w:id="1806434353">
      <w:bodyDiv w:val="1"/>
      <w:marLeft w:val="0"/>
      <w:marRight w:val="0"/>
      <w:marTop w:val="0"/>
      <w:marBottom w:val="0"/>
      <w:divBdr>
        <w:top w:val="none" w:sz="0" w:space="0" w:color="auto"/>
        <w:left w:val="none" w:sz="0" w:space="0" w:color="auto"/>
        <w:bottom w:val="none" w:sz="0" w:space="0" w:color="auto"/>
        <w:right w:val="none" w:sz="0" w:space="0" w:color="auto"/>
      </w:divBdr>
    </w:div>
    <w:div w:id="1968509556">
      <w:bodyDiv w:val="1"/>
      <w:marLeft w:val="0"/>
      <w:marRight w:val="0"/>
      <w:marTop w:val="0"/>
      <w:marBottom w:val="0"/>
      <w:divBdr>
        <w:top w:val="none" w:sz="0" w:space="0" w:color="auto"/>
        <w:left w:val="none" w:sz="0" w:space="0" w:color="auto"/>
        <w:bottom w:val="none" w:sz="0" w:space="0" w:color="auto"/>
        <w:right w:val="none" w:sz="0" w:space="0" w:color="auto"/>
      </w:divBdr>
    </w:div>
    <w:div w:id="205974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re.gov.au/publications/2024/road-safety-enforcement-dat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14</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YULAN YANETH KARUNANAYAKE</dc:creator>
  <cp:keywords/>
  <dc:description/>
  <cp:lastModifiedBy>YULAN YANETH KARUNANAYAKE</cp:lastModifiedBy>
  <cp:revision>1</cp:revision>
  <dcterms:created xsi:type="dcterms:W3CDTF">2025-05-17T07:05:00Z</dcterms:created>
  <dcterms:modified xsi:type="dcterms:W3CDTF">2025-05-17T11:14:00Z</dcterms:modified>
</cp:coreProperties>
</file>