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80"/>
        <w:jc w:val="center"/>
      </w:pPr>
      <w:r>
        <w:rPr>
          <w:rFonts w:ascii="Arial" w:cs="Arial" w:eastAsia="Arial" w:hAnsi="Arial"/>
          <w:b/>
          <w:bCs/>
          <w:sz w:val="36"/>
          <w:szCs w:val="36"/>
        </w:rPr>
        <w:t xml:space="preserve">NON-DISCLOSURE AND</w:t>
      </w:r>
    </w:p>
    <w:p>
      <w:pPr>
        <w:spacing w:after="80"/>
        <w:jc w:val="center"/>
      </w:pPr>
      <w:r>
        <w:rPr>
          <w:rFonts w:ascii="Arial" w:cs="Arial" w:eastAsia="Arial" w:hAnsi="Arial"/>
          <w:b/>
          <w:bCs/>
          <w:sz w:val="36"/>
          <w:szCs w:val="36"/>
        </w:rPr>
        <w:t xml:space="preserve">RESTRICTIVE COVENANT AGREEMENT</w:t>
      </w:r>
    </w:p>
    <w:p>
      <w:pPr>
        <w:spacing w:after="40"/>
        <w:jc w:val="center"/>
      </w:pPr>
      <w:r>
        <w:rPr>
          <w:rFonts w:ascii="Arial" w:cs="Arial" w:eastAsia="Arial" w:hAnsi="Arial"/>
          <w:i/>
          <w:iCs/>
          <w:color w:val="555555"/>
          <w:sz w:val="22"/>
          <w:szCs w:val="22"/>
        </w:rPr>
        <w:t xml:space="preserve">(Audio Assessment Model Licensing)</w:t>
      </w:r>
    </w:p>
    <w:p>
      <w:pPr>
        <w:spacing w:after="60" w:before="60"/>
      </w:pPr>
    </w:p>
    <w:p>
      <w:pPr>
        <w:pBdr>
          <w:bottom w:val="single" w:color="333333" w:sz="6" w:space="8"/>
        </w:pBdr>
        <w:spacing w:after="300"/>
        <w:jc w:val="center"/>
      </w:pPr>
    </w:p>
    <w:p>
      <w:pPr>
        <w:spacing w:after="160"/>
        <w:jc w:val="both"/>
      </w:pPr>
      <w:r>
        <w:rPr>
          <w:rFonts w:ascii="Arial" w:cs="Arial" w:eastAsia="Arial" w:hAnsi="Arial"/>
          <w:b/>
          <w:bCs/>
          <w:sz w:val="22"/>
          <w:szCs w:val="22"/>
        </w:rPr>
        <w:t xml:space="preserve">This Non-Disclosure and Restrictive Covenant Agreement</w:t>
      </w:r>
      <w:r>
        <w:rPr>
          <w:rFonts w:ascii="Arial" w:cs="Arial" w:eastAsia="Arial" w:hAnsi="Arial"/>
          <w:sz w:val="22"/>
          <w:szCs w:val="22"/>
        </w:rPr>
        <w:t xml:space="preserve"> (the "</w:t>
      </w:r>
      <w:r>
        <w:rPr>
          <w:rFonts w:ascii="Arial" w:cs="Arial" w:eastAsia="Arial" w:hAnsi="Arial"/>
          <w:b/>
          <w:bCs/>
          <w:sz w:val="22"/>
          <w:szCs w:val="22"/>
        </w:rPr>
        <w:t xml:space="preserve">Agreement</w:t>
      </w:r>
      <w:r>
        <w:rPr>
          <w:rFonts w:ascii="Arial" w:cs="Arial" w:eastAsia="Arial" w:hAnsi="Arial"/>
          <w:sz w:val="22"/>
          <w:szCs w:val="22"/>
        </w:rPr>
        <w:t xml:space="preserve">") is entered into as of __________________ (the "</w:t>
      </w:r>
      <w:r>
        <w:rPr>
          <w:rFonts w:ascii="Arial" w:cs="Arial" w:eastAsia="Arial" w:hAnsi="Arial"/>
          <w:b/>
          <w:bCs/>
          <w:sz w:val="22"/>
          <w:szCs w:val="22"/>
        </w:rPr>
        <w:t xml:space="preserve">Effective Date</w:t>
      </w:r>
      <w:r>
        <w:rPr>
          <w:rFonts w:ascii="Arial" w:cs="Arial" w:eastAsia="Arial" w:hAnsi="Arial"/>
          <w:sz w:val="22"/>
          <w:szCs w:val="22"/>
        </w:rPr>
        <w:t xml:space="preserve">"), by and between:</w:t>
      </w:r>
    </w:p>
    <w:p>
      <w:pPr>
        <w:spacing w:after="40" w:before="40"/>
      </w:pPr>
    </w:p>
    <w:p>
      <w:pPr>
        <w:spacing w:after="160"/>
        <w:jc w:val="both"/>
      </w:pPr>
      <w:r>
        <w:rPr>
          <w:rFonts w:ascii="Arial" w:cs="Arial" w:eastAsia="Arial" w:hAnsi="Arial"/>
          <w:b/>
          <w:bCs/>
          <w:sz w:val="22"/>
          <w:szCs w:val="22"/>
        </w:rPr>
        <w:t xml:space="preserve">DISCLOSING PARTY / LICENSOR:</w:t>
      </w:r>
    </w:p>
    <w:p>
      <w:pPr>
        <w:spacing w:after="160"/>
        <w:ind w:left="360"/>
        <w:jc w:val="both"/>
      </w:pPr>
      <w:r>
        <w:rPr>
          <w:rFonts w:ascii="Arial" w:cs="Arial" w:eastAsia="Arial" w:hAnsi="Arial"/>
          <w:sz w:val="22"/>
          <w:szCs w:val="22"/>
        </w:rPr>
        <w:t xml:space="preserve">____________________________________ (</w:t>
      </w:r>
      <w:r>
        <w:rPr>
          <w:rFonts w:ascii="Arial" w:cs="Arial" w:eastAsia="Arial" w:hAnsi="Arial"/>
          <w:b/>
          <w:bCs/>
          <w:sz w:val="22"/>
          <w:szCs w:val="22"/>
        </w:rPr>
        <w:t xml:space="preserve">"Company"</w:t>
      </w:r>
      <w:r>
        <w:rPr>
          <w:rFonts w:ascii="Arial" w:cs="Arial" w:eastAsia="Arial" w:hAnsi="Arial"/>
          <w:sz w:val="22"/>
          <w:szCs w:val="22"/>
        </w:rPr>
        <w:t xml:space="preserve">)</w:t>
      </w:r>
    </w:p>
    <w:p>
      <w:pPr>
        <w:spacing w:after="160"/>
        <w:ind w:left="360"/>
        <w:jc w:val="both"/>
      </w:pPr>
      <w:r>
        <w:rPr>
          <w:rFonts w:ascii="Arial" w:cs="Arial" w:eastAsia="Arial" w:hAnsi="Arial"/>
          <w:sz w:val="22"/>
          <w:szCs w:val="22"/>
        </w:rPr>
        <w:t xml:space="preserve">Address: ____________________________________</w:t>
      </w:r>
    </w:p>
    <w:p>
      <w:pPr>
        <w:spacing w:after="160"/>
        <w:ind w:left="360"/>
        <w:jc w:val="both"/>
      </w:pPr>
      <w:r>
        <w:rPr>
          <w:rFonts w:ascii="Arial" w:cs="Arial" w:eastAsia="Arial" w:hAnsi="Arial"/>
          <w:sz w:val="22"/>
          <w:szCs w:val="22"/>
        </w:rPr>
        <w:t xml:space="preserve">Contact: ____________________________________</w:t>
      </w:r>
    </w:p>
    <w:p>
      <w:pPr>
        <w:spacing w:after="20" w:before="20"/>
      </w:pPr>
    </w:p>
    <w:p>
      <w:pPr>
        <w:spacing w:after="160"/>
        <w:jc w:val="both"/>
      </w:pPr>
      <w:r>
        <w:rPr>
          <w:rFonts w:ascii="Arial" w:cs="Arial" w:eastAsia="Arial" w:hAnsi="Arial"/>
          <w:b/>
          <w:bCs/>
          <w:sz w:val="22"/>
          <w:szCs w:val="22"/>
        </w:rPr>
        <w:t xml:space="preserve">RECEIVING PARTY / LICENSEE:</w:t>
      </w:r>
    </w:p>
    <w:p>
      <w:pPr>
        <w:spacing w:after="160"/>
        <w:ind w:left="360"/>
        <w:jc w:val="both"/>
      </w:pPr>
      <w:r>
        <w:rPr>
          <w:rFonts w:ascii="Arial" w:cs="Arial" w:eastAsia="Arial" w:hAnsi="Arial"/>
          <w:sz w:val="22"/>
          <w:szCs w:val="22"/>
        </w:rPr>
        <w:t xml:space="preserve">____________________________________ (</w:t>
      </w:r>
      <w:r>
        <w:rPr>
          <w:rFonts w:ascii="Arial" w:cs="Arial" w:eastAsia="Arial" w:hAnsi="Arial"/>
          <w:b/>
          <w:bCs/>
          <w:sz w:val="22"/>
          <w:szCs w:val="22"/>
        </w:rPr>
        <w:t xml:space="preserve">"Recipient"</w:t>
      </w:r>
      <w:r>
        <w:rPr>
          <w:rFonts w:ascii="Arial" w:cs="Arial" w:eastAsia="Arial" w:hAnsi="Arial"/>
          <w:sz w:val="22"/>
          <w:szCs w:val="22"/>
        </w:rPr>
        <w:t xml:space="preserve">)</w:t>
      </w:r>
    </w:p>
    <w:p>
      <w:pPr>
        <w:spacing w:after="160"/>
        <w:ind w:left="360"/>
        <w:jc w:val="both"/>
      </w:pPr>
      <w:r>
        <w:rPr>
          <w:rFonts w:ascii="Arial" w:cs="Arial" w:eastAsia="Arial" w:hAnsi="Arial"/>
          <w:sz w:val="22"/>
          <w:szCs w:val="22"/>
        </w:rPr>
        <w:t xml:space="preserve">Address: ____________________________________</w:t>
      </w:r>
    </w:p>
    <w:p>
      <w:pPr>
        <w:spacing w:after="160"/>
        <w:ind w:left="360"/>
        <w:jc w:val="both"/>
      </w:pPr>
      <w:r>
        <w:rPr>
          <w:rFonts w:ascii="Arial" w:cs="Arial" w:eastAsia="Arial" w:hAnsi="Arial"/>
          <w:sz w:val="22"/>
          <w:szCs w:val="22"/>
        </w:rPr>
        <w:t xml:space="preserve">Contact: ____________________________________</w:t>
      </w:r>
    </w:p>
    <w:p>
      <w:pPr>
        <w:spacing w:after="40" w:before="40"/>
      </w:pPr>
    </w:p>
    <w:p>
      <w:pPr>
        <w:spacing w:after="160"/>
        <w:jc w:val="both"/>
      </w:pPr>
      <w:r>
        <w:rPr>
          <w:rFonts w:ascii="Arial" w:cs="Arial" w:eastAsia="Arial" w:hAnsi="Arial"/>
          <w:sz w:val="22"/>
          <w:szCs w:val="22"/>
        </w:rPr>
        <w:t xml:space="preserve">The Company and Recipient are each referred to as a </w:t>
      </w:r>
      <w:r>
        <w:rPr>
          <w:rFonts w:ascii="Arial" w:cs="Arial" w:eastAsia="Arial" w:hAnsi="Arial"/>
          <w:b/>
          <w:bCs/>
          <w:sz w:val="22"/>
          <w:szCs w:val="22"/>
        </w:rPr>
        <w:t xml:space="preserve">"Party"</w:t>
      </w:r>
      <w:r>
        <w:rPr>
          <w:rFonts w:ascii="Arial" w:cs="Arial" w:eastAsia="Arial" w:hAnsi="Arial"/>
          <w:sz w:val="22"/>
          <w:szCs w:val="22"/>
        </w:rPr>
        <w:t xml:space="preserve"> and collectively as the </w:t>
      </w:r>
      <w:r>
        <w:rPr>
          <w:rFonts w:ascii="Arial" w:cs="Arial" w:eastAsia="Arial" w:hAnsi="Arial"/>
          <w:b/>
          <w:bCs/>
          <w:sz w:val="22"/>
          <w:szCs w:val="22"/>
        </w:rPr>
        <w:t xml:space="preserve">"Parties."</w:t>
      </w:r>
    </w:p>
    <w:p>
      <w:pPr>
        <w:spacing w:after="60" w:before="60"/>
      </w:pPr>
    </w:p>
    <w:p>
      <w:pPr>
        <w:spacing w:after="200"/>
        <w:jc w:val="center"/>
      </w:pPr>
      <w:r>
        <w:rPr>
          <w:rFonts w:ascii="Arial" w:cs="Arial" w:eastAsia="Arial" w:hAnsi="Arial"/>
          <w:b/>
          <w:bCs/>
          <w:sz w:val="26"/>
          <w:szCs w:val="26"/>
        </w:rPr>
        <w:t xml:space="preserve">RECITALS</w:t>
      </w:r>
    </w:p>
    <w:p>
      <w:pPr>
        <w:spacing w:after="160"/>
        <w:jc w:val="both"/>
      </w:pPr>
      <w:r>
        <w:rPr>
          <w:rFonts w:ascii="Arial" w:cs="Arial" w:eastAsia="Arial" w:hAnsi="Arial"/>
          <w:b/>
          <w:bCs/>
          <w:sz w:val="22"/>
          <w:szCs w:val="22"/>
        </w:rPr>
        <w:t xml:space="preserve">WHEREAS, </w:t>
      </w:r>
      <w:r>
        <w:rPr>
          <w:rFonts w:ascii="Arial" w:cs="Arial" w:eastAsia="Arial" w:hAnsi="Arial"/>
          <w:sz w:val="22"/>
          <w:szCs w:val="22"/>
        </w:rPr>
        <w:t xml:space="preserve">the Company has developed a proprietary audio assessment system (the "Product") that includes, among other components, a proprietary scoring and evaluation model (the "Model") designed to assess spoken English proficiency through automated analysis of audio recordings;</w:t>
      </w:r>
    </w:p>
    <w:p>
      <w:pPr>
        <w:spacing w:after="160"/>
        <w:jc w:val="both"/>
      </w:pPr>
      <w:r>
        <w:rPr>
          <w:rFonts w:ascii="Arial" w:cs="Arial" w:eastAsia="Arial" w:hAnsi="Arial"/>
          <w:b/>
          <w:bCs/>
          <w:sz w:val="22"/>
          <w:szCs w:val="22"/>
        </w:rPr>
        <w:t xml:space="preserve">WHEREAS, </w:t>
      </w:r>
      <w:r>
        <w:rPr>
          <w:rFonts w:ascii="Arial" w:cs="Arial" w:eastAsia="Arial" w:hAnsi="Arial"/>
          <w:sz w:val="22"/>
          <w:szCs w:val="22"/>
        </w:rPr>
        <w:t xml:space="preserve">the Model encompasses the Company's proprietary scoring algorithms, calibration parameters, metric extraction pipelines, evaluation orchestration logic, and associated prompt engineering (collectively, the "Model IP");</w:t>
      </w:r>
    </w:p>
    <w:p>
      <w:pPr>
        <w:spacing w:after="160"/>
        <w:jc w:val="both"/>
      </w:pPr>
      <w:r>
        <w:rPr>
          <w:rFonts w:ascii="Arial" w:cs="Arial" w:eastAsia="Arial" w:hAnsi="Arial"/>
          <w:b/>
          <w:bCs/>
          <w:sz w:val="22"/>
          <w:szCs w:val="22"/>
        </w:rPr>
        <w:t xml:space="preserve">WHEREAS, </w:t>
      </w:r>
      <w:r>
        <w:rPr>
          <w:rFonts w:ascii="Arial" w:cs="Arial" w:eastAsia="Arial" w:hAnsi="Arial"/>
          <w:sz w:val="22"/>
          <w:szCs w:val="22"/>
        </w:rPr>
        <w:t xml:space="preserve">the Company wishes to disclose certain Confidential Information to the Recipient for the purpose of evaluating, licensing, or integrating the Model; and</w:t>
      </w:r>
    </w:p>
    <w:p>
      <w:pPr>
        <w:spacing w:after="160"/>
        <w:jc w:val="both"/>
      </w:pPr>
      <w:r>
        <w:rPr>
          <w:rFonts w:ascii="Arial" w:cs="Arial" w:eastAsia="Arial" w:hAnsi="Arial"/>
          <w:b/>
          <w:bCs/>
          <w:sz w:val="22"/>
          <w:szCs w:val="22"/>
        </w:rPr>
        <w:t xml:space="preserve">WHEREAS, </w:t>
      </w:r>
      <w:r>
        <w:rPr>
          <w:rFonts w:ascii="Arial" w:cs="Arial" w:eastAsia="Arial" w:hAnsi="Arial"/>
          <w:sz w:val="22"/>
          <w:szCs w:val="22"/>
        </w:rPr>
        <w:t xml:space="preserve">the Parties wish to establish terms governing the protection of Confidential Information and the restrictions on use of the Product and Model.</w:t>
      </w:r>
    </w:p>
    <w:p>
      <w:pPr>
        <w:spacing w:after="160"/>
        <w:jc w:val="both"/>
      </w:pPr>
      <w:r>
        <w:rPr>
          <w:rFonts w:ascii="Arial" w:cs="Arial" w:eastAsia="Arial" w:hAnsi="Arial"/>
          <w:b/>
          <w:bCs/>
          <w:sz w:val="22"/>
          <w:szCs w:val="22"/>
        </w:rPr>
        <w:t xml:space="preserve">NOW, THEREFORE, </w:t>
      </w:r>
      <w:r>
        <w:rPr>
          <w:rFonts w:ascii="Arial" w:cs="Arial" w:eastAsia="Arial" w:hAnsi="Arial"/>
          <w:sz w:val="22"/>
          <w:szCs w:val="22"/>
        </w:rPr>
        <w:t xml:space="preserve">in consideration of the mutual covenants and agreements set forth herein, and for other good and valuable consideration, the receipt and sufficiency of which are hereby acknowledged, the Parties agree as follows:</w:t>
      </w:r>
    </w:p>
    <w:p>
      <w:pPr>
        <w:pStyle w:val="Heading1"/>
        <w:spacing w:after="200" w:before="300"/>
      </w:pPr>
      <w:r>
        <w:rPr>
          <w:rFonts w:ascii="Arial" w:cs="Arial" w:eastAsia="Arial" w:hAnsi="Arial"/>
          <w:b/>
          <w:bCs/>
          <w:sz w:val="28"/>
          <w:szCs w:val="28"/>
        </w:rPr>
        <w:t xml:space="preserve">1. DEFINITIONS</w:t>
      </w:r>
    </w:p>
    <w:p>
      <w:pPr>
        <w:spacing w:after="160"/>
        <w:jc w:val="both"/>
      </w:pPr>
      <w:r>
        <w:rPr>
          <w:rFonts w:ascii="Arial" w:cs="Arial" w:eastAsia="Arial" w:hAnsi="Arial"/>
          <w:b/>
          <w:bCs/>
          <w:sz w:val="22"/>
          <w:szCs w:val="22"/>
        </w:rPr>
        <w:t xml:space="preserve">1.1 "Confidential Information" </w:t>
      </w:r>
      <w:r>
        <w:rPr>
          <w:rFonts w:ascii="Arial" w:cs="Arial" w:eastAsia="Arial" w:hAnsi="Arial"/>
          <w:sz w:val="22"/>
          <w:szCs w:val="22"/>
        </w:rPr>
        <w:t xml:space="preserve">means all non-public information disclosed by the Company to the Recipient, whether in written, oral, electronic, or other form, including but not limited to:</w:t>
      </w:r>
    </w:p>
    <w:p>
      <w:pPr>
        <w:spacing w:after="160"/>
        <w:ind w:left="720"/>
        <w:jc w:val="both"/>
      </w:pPr>
      <w:r>
        <w:rPr>
          <w:rFonts w:ascii="Arial" w:cs="Arial" w:eastAsia="Arial" w:hAnsi="Arial"/>
          <w:sz w:val="22"/>
          <w:szCs w:val="22"/>
        </w:rPr>
        <w:t xml:space="preserve">(a) The Model, including source code, algorithms, scoring logic, calibration parameters, weighting coefficients, threshold values, and mathematical formulas;</w:t>
      </w:r>
    </w:p>
    <w:p>
      <w:pPr>
        <w:spacing w:after="160"/>
        <w:ind w:left="720"/>
        <w:jc w:val="both"/>
      </w:pPr>
      <w:r>
        <w:rPr>
          <w:rFonts w:ascii="Arial" w:cs="Arial" w:eastAsia="Arial" w:hAnsi="Arial"/>
          <w:sz w:val="22"/>
          <w:szCs w:val="22"/>
        </w:rPr>
        <w:t xml:space="preserve">(b) The assessment pipeline architecture, including audio preprocessing methods, transcription integration, metric extraction processes, and evaluation orchestration;</w:t>
      </w:r>
    </w:p>
    <w:p>
      <w:pPr>
        <w:spacing w:after="160"/>
        <w:ind w:left="720"/>
        <w:jc w:val="both"/>
      </w:pPr>
      <w:r>
        <w:rPr>
          <w:rFonts w:ascii="Arial" w:cs="Arial" w:eastAsia="Arial" w:hAnsi="Arial"/>
          <w:sz w:val="22"/>
          <w:szCs w:val="22"/>
        </w:rPr>
        <w:t xml:space="preserve">(c) Prompt engineering, including system prompts, rubric templates, and LLM instruction sets used for narrative evaluation;</w:t>
      </w:r>
    </w:p>
    <w:p>
      <w:pPr>
        <w:spacing w:after="160"/>
        <w:ind w:left="720"/>
        <w:jc w:val="both"/>
      </w:pPr>
      <w:r>
        <w:rPr>
          <w:rFonts w:ascii="Arial" w:cs="Arial" w:eastAsia="Arial" w:hAnsi="Arial"/>
          <w:sz w:val="22"/>
          <w:szCs w:val="22"/>
        </w:rPr>
        <w:t xml:space="preserve">(d) Business information, including pricing, customer lists, marketing strategies, financial data, and product roadmaps;</w:t>
      </w:r>
    </w:p>
    <w:p>
      <w:pPr>
        <w:spacing w:after="160"/>
        <w:ind w:left="720"/>
        <w:jc w:val="both"/>
      </w:pPr>
      <w:r>
        <w:rPr>
          <w:rFonts w:ascii="Arial" w:cs="Arial" w:eastAsia="Arial" w:hAnsi="Arial"/>
          <w:sz w:val="22"/>
          <w:szCs w:val="22"/>
        </w:rPr>
        <w:t xml:space="preserve">(e) Technical documentation, training data, model outputs, assessment reports, and performance benchmarks;</w:t>
      </w:r>
    </w:p>
    <w:p>
      <w:pPr>
        <w:spacing w:after="160"/>
        <w:ind w:left="720"/>
        <w:jc w:val="both"/>
      </w:pPr>
      <w:r>
        <w:rPr>
          <w:rFonts w:ascii="Arial" w:cs="Arial" w:eastAsia="Arial" w:hAnsi="Arial"/>
          <w:sz w:val="22"/>
          <w:szCs w:val="22"/>
        </w:rPr>
        <w:t xml:space="preserve">(f) Any information identified as confidential at the time of disclosure, or that a reasonable person would understand to be confidential given the nature of the information and circumstances of disclosure.</w:t>
      </w:r>
    </w:p>
    <w:p>
      <w:pPr>
        <w:spacing w:after="160"/>
        <w:jc w:val="both"/>
      </w:pPr>
      <w:r>
        <w:rPr>
          <w:rFonts w:ascii="Arial" w:cs="Arial" w:eastAsia="Arial" w:hAnsi="Arial"/>
          <w:b/>
          <w:bCs/>
          <w:sz w:val="22"/>
          <w:szCs w:val="22"/>
        </w:rPr>
        <w:t xml:space="preserve">1.2 "Model" </w:t>
      </w:r>
      <w:r>
        <w:rPr>
          <w:rFonts w:ascii="Arial" w:cs="Arial" w:eastAsia="Arial" w:hAnsi="Arial"/>
          <w:sz w:val="22"/>
          <w:szCs w:val="22"/>
        </w:rPr>
        <w:t xml:space="preserve">means the Company's proprietary audio assessment scoring and evaluation system, including the deterministic scoring algorithms, fluency metrics calculation, lexical analysis, pronunciation assessment, grammatical evaluation, metric aggregation, calibration mechanisms, and the orchestration pipeline that combines these components into an integrated assessment workflow.</w:t>
      </w:r>
    </w:p>
    <w:p>
      <w:pPr>
        <w:spacing w:after="160"/>
        <w:jc w:val="both"/>
      </w:pPr>
      <w:r>
        <w:rPr>
          <w:rFonts w:ascii="Arial" w:cs="Arial" w:eastAsia="Arial" w:hAnsi="Arial"/>
          <w:b/>
          <w:bCs/>
          <w:sz w:val="22"/>
          <w:szCs w:val="22"/>
        </w:rPr>
        <w:t xml:space="preserve">1.3 "Product" </w:t>
      </w:r>
      <w:r>
        <w:rPr>
          <w:rFonts w:ascii="Arial" w:cs="Arial" w:eastAsia="Arial" w:hAnsi="Arial"/>
          <w:sz w:val="22"/>
          <w:szCs w:val="22"/>
        </w:rPr>
        <w:t xml:space="preserve">means the complete audio assessment system as offered by the Company, including but not limited to: the Model, the user-facing application(s) (including any bot, web application, or mobile application), the frontend interface(s), subscription and payment infrastructure, user management systems, database schemas, deployment configurations, and all associated branding and marketing materials.</w:t>
      </w:r>
    </w:p>
    <w:p>
      <w:pPr>
        <w:spacing w:after="160"/>
        <w:jc w:val="both"/>
      </w:pPr>
      <w:r>
        <w:rPr>
          <w:rFonts w:ascii="Arial" w:cs="Arial" w:eastAsia="Arial" w:hAnsi="Arial"/>
          <w:b/>
          <w:bCs/>
          <w:sz w:val="22"/>
          <w:szCs w:val="22"/>
        </w:rPr>
        <w:t xml:space="preserve">1.4 "Competitor" </w:t>
      </w:r>
      <w:r>
        <w:rPr>
          <w:rFonts w:ascii="Arial" w:cs="Arial" w:eastAsia="Arial" w:hAnsi="Arial"/>
          <w:sz w:val="22"/>
          <w:szCs w:val="22"/>
        </w:rPr>
        <w:t xml:space="preserve">means any individual, entity, or organization that develops, operates, markets, sells, or distributes products or services that are substantially similar to or directly compete with the Product, including but not limited to: automated language proficiency assessment services, spoken English evaluation platforms, IELTS/TOEFL/PTE preparation services with automated scoring, or any other automated spoken language assessment tool. The determination of whether an entity constitutes a Competitor shall be made in the Company's reasonable discretion.</w:t>
      </w:r>
    </w:p>
    <w:p>
      <w:pPr>
        <w:spacing w:after="160"/>
        <w:jc w:val="both"/>
      </w:pPr>
      <w:r>
        <w:rPr>
          <w:rFonts w:ascii="Arial" w:cs="Arial" w:eastAsia="Arial" w:hAnsi="Arial"/>
          <w:b/>
          <w:bCs/>
          <w:sz w:val="22"/>
          <w:szCs w:val="22"/>
        </w:rPr>
        <w:t xml:space="preserve">1.5 "Permitted Purpose" </w:t>
      </w:r>
      <w:r>
        <w:rPr>
          <w:rFonts w:ascii="Arial" w:cs="Arial" w:eastAsia="Arial" w:hAnsi="Arial"/>
          <w:sz w:val="22"/>
          <w:szCs w:val="22"/>
        </w:rPr>
        <w:t xml:space="preserve">means the purpose for which the Recipient receives access to the Confidential Information, as specifically defined in Schedule A attached hereto (e.g., evaluating the Model for potential licensing, integrating the Model into the Recipient's non-competing platform, or other purposes as mutually agreed in writing).</w:t>
      </w:r>
    </w:p>
    <w:p>
      <w:pPr>
        <w:pStyle w:val="Heading1"/>
        <w:spacing w:after="200" w:before="300"/>
      </w:pPr>
      <w:r>
        <w:rPr>
          <w:rFonts w:ascii="Arial" w:cs="Arial" w:eastAsia="Arial" w:hAnsi="Arial"/>
          <w:b/>
          <w:bCs/>
          <w:sz w:val="28"/>
          <w:szCs w:val="28"/>
        </w:rPr>
        <w:t xml:space="preserve">2. CONFIDENTIALITY OBLIGATIONS</w:t>
      </w:r>
    </w:p>
    <w:p>
      <w:pPr>
        <w:spacing w:after="160"/>
        <w:jc w:val="both"/>
      </w:pPr>
      <w:r>
        <w:rPr>
          <w:rFonts w:ascii="Arial" w:cs="Arial" w:eastAsia="Arial" w:hAnsi="Arial"/>
          <w:b/>
          <w:bCs/>
          <w:sz w:val="22"/>
          <w:szCs w:val="22"/>
        </w:rPr>
        <w:t xml:space="preserve">2.1 Non-Disclosure. </w:t>
      </w:r>
      <w:r>
        <w:rPr>
          <w:rFonts w:ascii="Arial" w:cs="Arial" w:eastAsia="Arial" w:hAnsi="Arial"/>
          <w:sz w:val="22"/>
          <w:szCs w:val="22"/>
        </w:rPr>
        <w:t xml:space="preserve">The Recipient shall not disclose, publish, or otherwise disseminate any Confidential Information to any third party without the prior written consent of the Company. The Recipient shall protect the Confidential Information using at least the same degree of care it uses to protect its own confidential information, but in no event less than a reasonable degree of care.</w:t>
      </w:r>
    </w:p>
    <w:p>
      <w:pPr>
        <w:spacing w:after="160"/>
        <w:jc w:val="both"/>
      </w:pPr>
      <w:r>
        <w:rPr>
          <w:rFonts w:ascii="Arial" w:cs="Arial" w:eastAsia="Arial" w:hAnsi="Arial"/>
          <w:b/>
          <w:bCs/>
          <w:sz w:val="22"/>
          <w:szCs w:val="22"/>
        </w:rPr>
        <w:t xml:space="preserve">2.2 Restricted Use. </w:t>
      </w:r>
      <w:r>
        <w:rPr>
          <w:rFonts w:ascii="Arial" w:cs="Arial" w:eastAsia="Arial" w:hAnsi="Arial"/>
          <w:sz w:val="22"/>
          <w:szCs w:val="22"/>
        </w:rPr>
        <w:t xml:space="preserve">The Recipient shall use the Confidential Information solely for the Permitted Purpose. The Recipient shall not use any Confidential Information for any purpose other than the Permitted Purpose, including but not limited to developing, improving, or enhancing any competing product or service.</w:t>
      </w:r>
    </w:p>
    <w:p>
      <w:pPr>
        <w:spacing w:after="160"/>
        <w:jc w:val="both"/>
      </w:pPr>
      <w:r>
        <w:rPr>
          <w:rFonts w:ascii="Arial" w:cs="Arial" w:eastAsia="Arial" w:hAnsi="Arial"/>
          <w:b/>
          <w:bCs/>
          <w:sz w:val="22"/>
          <w:szCs w:val="22"/>
        </w:rPr>
        <w:t xml:space="preserve">2.3 Personnel. </w:t>
      </w:r>
      <w:r>
        <w:rPr>
          <w:rFonts w:ascii="Arial" w:cs="Arial" w:eastAsia="Arial" w:hAnsi="Arial"/>
          <w:sz w:val="22"/>
          <w:szCs w:val="22"/>
        </w:rPr>
        <w:t xml:space="preserve">The Recipient shall restrict access to Confidential Information to those of its employees, contractors, and advisors who (a) have a need to know such information for the Permitted Purpose, and (b) are bound by written confidentiality obligations at least as protective as those contained in this Agreement. The Recipient shall be responsible for any breach of this Agreement by its employees, contractors, or advisors.</w:t>
      </w:r>
    </w:p>
    <w:p>
      <w:pPr>
        <w:spacing w:after="160"/>
        <w:jc w:val="both"/>
      </w:pPr>
      <w:r>
        <w:rPr>
          <w:rFonts w:ascii="Arial" w:cs="Arial" w:eastAsia="Arial" w:hAnsi="Arial"/>
          <w:b/>
          <w:bCs/>
          <w:sz w:val="22"/>
          <w:szCs w:val="22"/>
        </w:rPr>
        <w:t xml:space="preserve">2.4 No Reverse Engineering. </w:t>
      </w:r>
      <w:r>
        <w:rPr>
          <w:rFonts w:ascii="Arial" w:cs="Arial" w:eastAsia="Arial" w:hAnsi="Arial"/>
          <w:sz w:val="22"/>
          <w:szCs w:val="22"/>
        </w:rPr>
        <w:t xml:space="preserve">The Recipient shall not reverse engineer, decompile, disassemble, or otherwise attempt to derive the source code, algorithms, scoring logic, or underlying structure of the Model or any component thereof, except to the extent expressly permitted by applicable law.</w:t>
      </w:r>
    </w:p>
    <w:p>
      <w:pPr>
        <w:spacing w:after="160"/>
        <w:jc w:val="both"/>
      </w:pPr>
      <w:r>
        <w:rPr>
          <w:rFonts w:ascii="Arial" w:cs="Arial" w:eastAsia="Arial" w:hAnsi="Arial"/>
          <w:b/>
          <w:bCs/>
          <w:sz w:val="22"/>
          <w:szCs w:val="22"/>
        </w:rPr>
        <w:t xml:space="preserve">2.5 No Copies. </w:t>
      </w:r>
      <w:r>
        <w:rPr>
          <w:rFonts w:ascii="Arial" w:cs="Arial" w:eastAsia="Arial" w:hAnsi="Arial"/>
          <w:sz w:val="22"/>
          <w:szCs w:val="22"/>
        </w:rPr>
        <w:t xml:space="preserve">The Recipient shall not copy, reproduce, or duplicate the Confidential Information except as reasonably necessary for the Permitted Purpose. All copies shall bear appropriate confidentiality notices.</w:t>
      </w:r>
    </w:p>
    <w:p>
      <w:pPr>
        <w:pStyle w:val="Heading1"/>
        <w:spacing w:after="200" w:before="300"/>
      </w:pPr>
      <w:r>
        <w:rPr>
          <w:rFonts w:ascii="Arial" w:cs="Arial" w:eastAsia="Arial" w:hAnsi="Arial"/>
          <w:b/>
          <w:bCs/>
          <w:sz w:val="28"/>
          <w:szCs w:val="28"/>
        </w:rPr>
        <w:t xml:space="preserve">3. MODEL LICENSING AND PERMITTED USE</w:t>
      </w:r>
    </w:p>
    <w:p>
      <w:pPr>
        <w:spacing w:after="160"/>
        <w:jc w:val="both"/>
      </w:pPr>
      <w:r>
        <w:rPr>
          <w:rFonts w:ascii="Arial" w:cs="Arial" w:eastAsia="Arial" w:hAnsi="Arial"/>
          <w:b/>
          <w:bCs/>
          <w:sz w:val="22"/>
          <w:szCs w:val="22"/>
        </w:rPr>
        <w:t xml:space="preserve">3.1 License Grant. </w:t>
      </w:r>
      <w:r>
        <w:rPr>
          <w:rFonts w:ascii="Arial" w:cs="Arial" w:eastAsia="Arial" w:hAnsi="Arial"/>
          <w:sz w:val="22"/>
          <w:szCs w:val="22"/>
        </w:rPr>
        <w:t xml:space="preserve">Subject to the terms and conditions of this Agreement and any separate License Agreement entered into between the Parties, the Company may grant the Recipient a limited, non-exclusive, non-transferable, and revocable license to use the Model for the Permitted Purpose, as further detailed in Schedule A.</w:t>
      </w:r>
    </w:p>
    <w:p>
      <w:pPr>
        <w:spacing w:after="160"/>
        <w:jc w:val="both"/>
      </w:pPr>
      <w:r>
        <w:rPr>
          <w:rFonts w:ascii="Arial" w:cs="Arial" w:eastAsia="Arial" w:hAnsi="Arial"/>
          <w:b/>
          <w:bCs/>
          <w:sz w:val="22"/>
          <w:szCs w:val="22"/>
        </w:rPr>
        <w:t xml:space="preserve">3.2 Scope of Model License. </w:t>
      </w:r>
      <w:r>
        <w:rPr>
          <w:rFonts w:ascii="Arial" w:cs="Arial" w:eastAsia="Arial" w:hAnsi="Arial"/>
          <w:sz w:val="22"/>
          <w:szCs w:val="22"/>
        </w:rPr>
        <w:t xml:space="preserve">Any license to the Model granted hereunder or under a separate License Agreement shall be limited to the Model as defined in Section 1.2. For the avoidance of doubt, a license to the Model does NOT include:</w:t>
      </w:r>
    </w:p>
    <w:p>
      <w:pPr>
        <w:spacing w:after="160"/>
        <w:ind w:left="720"/>
        <w:jc w:val="both"/>
      </w:pPr>
      <w:r>
        <w:rPr>
          <w:rFonts w:ascii="Arial" w:cs="Arial" w:eastAsia="Arial" w:hAnsi="Arial"/>
          <w:sz w:val="22"/>
          <w:szCs w:val="22"/>
        </w:rPr>
        <w:t xml:space="preserve">(a) The right to use, copy, or distribute the Product (as defined in Section 1.3) or any portion thereof beyond the Model;</w:t>
      </w:r>
    </w:p>
    <w:p>
      <w:pPr>
        <w:spacing w:after="160"/>
        <w:ind w:left="720"/>
        <w:jc w:val="both"/>
      </w:pPr>
      <w:r>
        <w:rPr>
          <w:rFonts w:ascii="Arial" w:cs="Arial" w:eastAsia="Arial" w:hAnsi="Arial"/>
          <w:sz w:val="22"/>
          <w:szCs w:val="22"/>
        </w:rPr>
        <w:t xml:space="preserve">(b) The right to access, use, or replicate the user-facing application(s), bot framework, frontend interfaces, or subscription infrastructure;</w:t>
      </w:r>
    </w:p>
    <w:p>
      <w:pPr>
        <w:spacing w:after="160"/>
        <w:ind w:left="720"/>
        <w:jc w:val="both"/>
      </w:pPr>
      <w:r>
        <w:rPr>
          <w:rFonts w:ascii="Arial" w:cs="Arial" w:eastAsia="Arial" w:hAnsi="Arial"/>
          <w:sz w:val="22"/>
          <w:szCs w:val="22"/>
        </w:rPr>
        <w:t xml:space="preserve">(c) The right to use the Company's branding, trademarks, or trade dress;</w:t>
      </w:r>
    </w:p>
    <w:p>
      <w:pPr>
        <w:spacing w:after="160"/>
        <w:ind w:left="720"/>
        <w:jc w:val="both"/>
      </w:pPr>
      <w:r>
        <w:rPr>
          <w:rFonts w:ascii="Arial" w:cs="Arial" w:eastAsia="Arial" w:hAnsi="Arial"/>
          <w:sz w:val="22"/>
          <w:szCs w:val="22"/>
        </w:rPr>
        <w:t xml:space="preserve">(d) Any ownership interest in the Model or any intellectual property rights therein.</w:t>
      </w:r>
    </w:p>
    <w:p>
      <w:pPr>
        <w:spacing w:after="160"/>
        <w:jc w:val="both"/>
      </w:pPr>
      <w:r>
        <w:rPr>
          <w:rFonts w:ascii="Arial" w:cs="Arial" w:eastAsia="Arial" w:hAnsi="Arial"/>
          <w:b/>
          <w:bCs/>
          <w:sz w:val="22"/>
          <w:szCs w:val="22"/>
        </w:rPr>
        <w:t xml:space="preserve">3.3 Retention of Rights. </w:t>
      </w:r>
      <w:r>
        <w:rPr>
          <w:rFonts w:ascii="Arial" w:cs="Arial" w:eastAsia="Arial" w:hAnsi="Arial"/>
          <w:sz w:val="22"/>
          <w:szCs w:val="22"/>
        </w:rPr>
        <w:t xml:space="preserve">The Company retains all right, title, and interest in and to the Model, the Product, and all associated intellectual property rights. Nothing in this Agreement shall be construed as transferring ownership of any intellectual property from the Company to the Recipient.</w:t>
      </w:r>
    </w:p>
    <w:p>
      <w:pPr>
        <w:pStyle w:val="Heading1"/>
        <w:spacing w:after="200" w:before="300"/>
      </w:pPr>
      <w:r>
        <w:rPr>
          <w:rFonts w:ascii="Arial" w:cs="Arial" w:eastAsia="Arial" w:hAnsi="Arial"/>
          <w:b/>
          <w:bCs/>
          <w:sz w:val="28"/>
          <w:szCs w:val="28"/>
        </w:rPr>
        <w:t xml:space="preserve">4. PRODUCT PROTECTION AND RESTRICTIVE COVENANTS</w:t>
      </w:r>
    </w:p>
    <w:p>
      <w:pPr>
        <w:spacing w:after="160"/>
        <w:jc w:val="both"/>
      </w:pPr>
      <w:r>
        <w:rPr>
          <w:rFonts w:ascii="Arial" w:cs="Arial" w:eastAsia="Arial" w:hAnsi="Arial"/>
          <w:b/>
          <w:bCs/>
          <w:sz w:val="22"/>
          <w:szCs w:val="22"/>
        </w:rPr>
        <w:t xml:space="preserve">4.1 Prohibition on Product Resale to Competitors. </w:t>
      </w:r>
      <w:r>
        <w:rPr>
          <w:rFonts w:ascii="Arial" w:cs="Arial" w:eastAsia="Arial" w:hAnsi="Arial"/>
          <w:sz w:val="22"/>
          <w:szCs w:val="22"/>
        </w:rPr>
        <w:t xml:space="preserve">The Recipient shall not, directly or indirectly, sell, license, sublicense, transfer, assign, or otherwise make available the Product (in whole or in substantial part) to any Competitor. This prohibition includes, but is not limited to:</w:t>
      </w:r>
    </w:p>
    <w:p>
      <w:pPr>
        <w:spacing w:after="160"/>
        <w:ind w:left="720"/>
        <w:jc w:val="both"/>
      </w:pPr>
      <w:r>
        <w:rPr>
          <w:rFonts w:ascii="Arial" w:cs="Arial" w:eastAsia="Arial" w:hAnsi="Arial"/>
          <w:sz w:val="22"/>
          <w:szCs w:val="22"/>
        </w:rPr>
        <w:t xml:space="preserve">(a) Selling or licensing the Product as a white-label or turnkey solution to a Competitor;</w:t>
      </w:r>
    </w:p>
    <w:p>
      <w:pPr>
        <w:spacing w:after="160"/>
        <w:ind w:left="720"/>
        <w:jc w:val="both"/>
      </w:pPr>
      <w:r>
        <w:rPr>
          <w:rFonts w:ascii="Arial" w:cs="Arial" w:eastAsia="Arial" w:hAnsi="Arial"/>
          <w:sz w:val="22"/>
          <w:szCs w:val="22"/>
        </w:rPr>
        <w:t xml:space="preserve">(b) Providing a Competitor with access to the Product's source code, architecture, or deployment configurations;</w:t>
      </w:r>
    </w:p>
    <w:p>
      <w:pPr>
        <w:spacing w:after="160"/>
        <w:ind w:left="720"/>
        <w:jc w:val="both"/>
      </w:pPr>
      <w:r>
        <w:rPr>
          <w:rFonts w:ascii="Arial" w:cs="Arial" w:eastAsia="Arial" w:hAnsi="Arial"/>
          <w:sz w:val="22"/>
          <w:szCs w:val="22"/>
        </w:rPr>
        <w:t xml:space="preserve">(c) Assisting a Competitor in replicating, recreating, or building a substantially similar product based on the Confidential Information;</w:t>
      </w:r>
    </w:p>
    <w:p>
      <w:pPr>
        <w:spacing w:after="160"/>
        <w:ind w:left="720"/>
        <w:jc w:val="both"/>
      </w:pPr>
      <w:r>
        <w:rPr>
          <w:rFonts w:ascii="Arial" w:cs="Arial" w:eastAsia="Arial" w:hAnsi="Arial"/>
          <w:sz w:val="22"/>
          <w:szCs w:val="22"/>
        </w:rPr>
        <w:t xml:space="preserve">(d) Acting as an intermediary, agent, or reseller of the Product on behalf of or for the benefit of a Competitor.</w:t>
      </w:r>
    </w:p>
    <w:p>
      <w:pPr>
        <w:spacing w:after="160"/>
        <w:jc w:val="both"/>
      </w:pPr>
      <w:r>
        <w:rPr>
          <w:rFonts w:ascii="Arial" w:cs="Arial" w:eastAsia="Arial" w:hAnsi="Arial"/>
          <w:b/>
          <w:bCs/>
          <w:sz w:val="22"/>
          <w:szCs w:val="22"/>
        </w:rPr>
        <w:t xml:space="preserve">4.2 Non-Competition (Model Replication). </w:t>
      </w:r>
      <w:r>
        <w:rPr>
          <w:rFonts w:ascii="Arial" w:cs="Arial" w:eastAsia="Arial" w:hAnsi="Arial"/>
          <w:sz w:val="22"/>
          <w:szCs w:val="22"/>
        </w:rPr>
        <w:t xml:space="preserve">During the term of this Agreement and for a period of [____] months/years following its termination or expiration (the "Restricted Period"), the Recipient shall not use the Confidential Information to develop, create, or assist in the development or creation of any product, service, algorithm, or system that is substantially similar to the Model or that performs substantially the same function as the Model.</w:t>
      </w:r>
    </w:p>
    <w:p>
      <w:pPr>
        <w:spacing w:after="160"/>
        <w:jc w:val="both"/>
      </w:pPr>
      <w:r>
        <w:rPr>
          <w:rFonts w:ascii="Arial" w:cs="Arial" w:eastAsia="Arial" w:hAnsi="Arial"/>
          <w:b/>
          <w:bCs/>
          <w:sz w:val="22"/>
          <w:szCs w:val="22"/>
        </w:rPr>
        <w:t xml:space="preserve">4.3 Non-Solicitation. </w:t>
      </w:r>
      <w:r>
        <w:rPr>
          <w:rFonts w:ascii="Arial" w:cs="Arial" w:eastAsia="Arial" w:hAnsi="Arial"/>
          <w:sz w:val="22"/>
          <w:szCs w:val="22"/>
        </w:rPr>
        <w:t xml:space="preserve">During the term of this Agreement and for [____] months following its termination, the Recipient shall not directly or indirectly solicit, recruit, or hire any employee, contractor, or consultant of the Company who has had access to the Confidential Information, without the Company's prior written consent.</w:t>
      </w:r>
    </w:p>
    <w:p>
      <w:pPr>
        <w:spacing w:after="160"/>
        <w:jc w:val="both"/>
      </w:pPr>
      <w:r>
        <w:rPr>
          <w:rFonts w:ascii="Arial" w:cs="Arial" w:eastAsia="Arial" w:hAnsi="Arial"/>
          <w:b/>
          <w:bCs/>
          <w:sz w:val="22"/>
          <w:szCs w:val="22"/>
        </w:rPr>
        <w:t xml:space="preserve">4.4 Permitted Model Use. </w:t>
      </w:r>
      <w:r>
        <w:rPr>
          <w:rFonts w:ascii="Arial" w:cs="Arial" w:eastAsia="Arial" w:hAnsi="Arial"/>
          <w:sz w:val="22"/>
          <w:szCs w:val="22"/>
        </w:rPr>
        <w:t xml:space="preserve">For the avoidance of doubt, the restrictions in this Section 4 do not prohibit the Recipient from:</w:t>
      </w:r>
    </w:p>
    <w:p>
      <w:pPr>
        <w:spacing w:after="160"/>
        <w:ind w:left="720"/>
        <w:jc w:val="both"/>
      </w:pPr>
      <w:r>
        <w:rPr>
          <w:rFonts w:ascii="Arial" w:cs="Arial" w:eastAsia="Arial" w:hAnsi="Arial"/>
          <w:sz w:val="22"/>
          <w:szCs w:val="22"/>
        </w:rPr>
        <w:t xml:space="preserve">(a) Using the Model (if licensed) within the Recipient's own non-competing platform or application, in accordance with the license terms;</w:t>
      </w:r>
    </w:p>
    <w:p>
      <w:pPr>
        <w:spacing w:after="160"/>
        <w:ind w:left="720"/>
        <w:jc w:val="both"/>
      </w:pPr>
      <w:r>
        <w:rPr>
          <w:rFonts w:ascii="Arial" w:cs="Arial" w:eastAsia="Arial" w:hAnsi="Arial"/>
          <w:sz w:val="22"/>
          <w:szCs w:val="22"/>
        </w:rPr>
        <w:t xml:space="preserve">(b) Developing or using independently created audio processing or language assessment tools that do not rely on or incorporate the Confidential Information;</w:t>
      </w:r>
    </w:p>
    <w:p>
      <w:pPr>
        <w:spacing w:after="160"/>
        <w:ind w:left="720"/>
        <w:jc w:val="both"/>
      </w:pPr>
      <w:r>
        <w:rPr>
          <w:rFonts w:ascii="Arial" w:cs="Arial" w:eastAsia="Arial" w:hAnsi="Arial"/>
          <w:sz w:val="22"/>
          <w:szCs w:val="22"/>
        </w:rPr>
        <w:t xml:space="preserve">(c) Using publicly available information or open-source tools that are not derived from the Confidential Information.</w:t>
      </w:r>
    </w:p>
    <w:p>
      <w:pPr>
        <w:pStyle w:val="Heading1"/>
        <w:spacing w:after="200" w:before="300"/>
      </w:pPr>
      <w:r>
        <w:rPr>
          <w:rFonts w:ascii="Arial" w:cs="Arial" w:eastAsia="Arial" w:hAnsi="Arial"/>
          <w:b/>
          <w:bCs/>
          <w:sz w:val="28"/>
          <w:szCs w:val="28"/>
        </w:rPr>
        <w:t xml:space="preserve">5. EXCLUSIONS FROM CONFIDENTIAL INFORMATION</w:t>
      </w:r>
    </w:p>
    <w:p>
      <w:pPr>
        <w:spacing w:after="160"/>
        <w:jc w:val="both"/>
      </w:pPr>
      <w:r>
        <w:rPr>
          <w:rFonts w:ascii="Arial" w:cs="Arial" w:eastAsia="Arial" w:hAnsi="Arial"/>
          <w:sz w:val="22"/>
          <w:szCs w:val="22"/>
        </w:rPr>
        <w:t xml:space="preserve">The obligations set forth in this Agreement shall not apply to information that the Recipient can demonstrate:</w:t>
      </w:r>
    </w:p>
    <w:p>
      <w:pPr>
        <w:spacing w:after="160"/>
        <w:ind w:left="720"/>
        <w:jc w:val="both"/>
      </w:pPr>
      <w:r>
        <w:rPr>
          <w:rFonts w:ascii="Arial" w:cs="Arial" w:eastAsia="Arial" w:hAnsi="Arial"/>
          <w:sz w:val="22"/>
          <w:szCs w:val="22"/>
        </w:rPr>
        <w:t xml:space="preserve">(a) Was publicly known or generally available at the time of disclosure;</w:t>
      </w:r>
    </w:p>
    <w:p>
      <w:pPr>
        <w:spacing w:after="160"/>
        <w:ind w:left="720"/>
        <w:jc w:val="both"/>
      </w:pPr>
      <w:r>
        <w:rPr>
          <w:rFonts w:ascii="Arial" w:cs="Arial" w:eastAsia="Arial" w:hAnsi="Arial"/>
          <w:sz w:val="22"/>
          <w:szCs w:val="22"/>
        </w:rPr>
        <w:t xml:space="preserve">(b) Becomes publicly known or generally available through no wrongful act of the Recipient;</w:t>
      </w:r>
    </w:p>
    <w:p>
      <w:pPr>
        <w:spacing w:after="160"/>
        <w:ind w:left="720"/>
        <w:jc w:val="both"/>
      </w:pPr>
      <w:r>
        <w:rPr>
          <w:rFonts w:ascii="Arial" w:cs="Arial" w:eastAsia="Arial" w:hAnsi="Arial"/>
          <w:sz w:val="22"/>
          <w:szCs w:val="22"/>
        </w:rPr>
        <w:t xml:space="preserve">(c) Was in the Recipient's possession before receipt from the Company, as evidenced by written records;</w:t>
      </w:r>
    </w:p>
    <w:p>
      <w:pPr>
        <w:spacing w:after="160"/>
        <w:ind w:left="720"/>
        <w:jc w:val="both"/>
      </w:pPr>
      <w:r>
        <w:rPr>
          <w:rFonts w:ascii="Arial" w:cs="Arial" w:eastAsia="Arial" w:hAnsi="Arial"/>
          <w:sz w:val="22"/>
          <w:szCs w:val="22"/>
        </w:rPr>
        <w:t xml:space="preserve">(d) Is independently developed by the Recipient without use of or reference to the Confidential Information, as evidenced by written records;</w:t>
      </w:r>
    </w:p>
    <w:p>
      <w:pPr>
        <w:spacing w:after="160"/>
        <w:ind w:left="720"/>
        <w:jc w:val="both"/>
      </w:pPr>
      <w:r>
        <w:rPr>
          <w:rFonts w:ascii="Arial" w:cs="Arial" w:eastAsia="Arial" w:hAnsi="Arial"/>
          <w:sz w:val="22"/>
          <w:szCs w:val="22"/>
        </w:rPr>
        <w:t xml:space="preserve">(e) Is received from a third party who is not bound by any obligation of confidentiality with respect to such information.</w:t>
      </w:r>
    </w:p>
    <w:p>
      <w:pPr>
        <w:pStyle w:val="Heading1"/>
        <w:spacing w:after="200" w:before="300"/>
      </w:pPr>
      <w:r>
        <w:rPr>
          <w:rFonts w:ascii="Arial" w:cs="Arial" w:eastAsia="Arial" w:hAnsi="Arial"/>
          <w:b/>
          <w:bCs/>
          <w:sz w:val="28"/>
          <w:szCs w:val="28"/>
        </w:rPr>
        <w:t xml:space="preserve">6. THIRD-PARTY COMPONENTS AND DEPENDENCIES</w:t>
      </w:r>
    </w:p>
    <w:p>
      <w:pPr>
        <w:spacing w:after="160"/>
        <w:jc w:val="both"/>
      </w:pPr>
      <w:r>
        <w:rPr>
          <w:rFonts w:ascii="Arial" w:cs="Arial" w:eastAsia="Arial" w:hAnsi="Arial"/>
          <w:b/>
          <w:bCs/>
          <w:sz w:val="22"/>
          <w:szCs w:val="22"/>
        </w:rPr>
        <w:t xml:space="preserve">6.1 Acknowledgment. </w:t>
      </w:r>
      <w:r>
        <w:rPr>
          <w:rFonts w:ascii="Arial" w:cs="Arial" w:eastAsia="Arial" w:hAnsi="Arial"/>
          <w:sz w:val="22"/>
          <w:szCs w:val="22"/>
        </w:rPr>
        <w:t xml:space="preserve">The Recipient acknowledges that the Model and Product may incorporate or depend on third-party software, APIs, and open-source components ("Third-Party Components"), including but not limited to speech recognition engines, language model APIs, and audio processing libraries.</w:t>
      </w:r>
    </w:p>
    <w:p>
      <w:pPr>
        <w:spacing w:after="160"/>
        <w:jc w:val="both"/>
      </w:pPr>
      <w:r>
        <w:rPr>
          <w:rFonts w:ascii="Arial" w:cs="Arial" w:eastAsia="Arial" w:hAnsi="Arial"/>
          <w:b/>
          <w:bCs/>
          <w:sz w:val="22"/>
          <w:szCs w:val="22"/>
        </w:rPr>
        <w:t xml:space="preserve">6.2 Separate Licensing. </w:t>
      </w:r>
      <w:r>
        <w:rPr>
          <w:rFonts w:ascii="Arial" w:cs="Arial" w:eastAsia="Arial" w:hAnsi="Arial"/>
          <w:sz w:val="22"/>
          <w:szCs w:val="22"/>
        </w:rPr>
        <w:t xml:space="preserve">The Recipient shall be solely responsible for obtaining any necessary licenses, API keys, or permissions for Third-Party Components required to operate the Model. The Company makes no representation that its license to the Model includes rights to Third-Party Components.</w:t>
      </w:r>
    </w:p>
    <w:p>
      <w:pPr>
        <w:spacing w:after="160"/>
        <w:jc w:val="both"/>
      </w:pPr>
      <w:r>
        <w:rPr>
          <w:rFonts w:ascii="Arial" w:cs="Arial" w:eastAsia="Arial" w:hAnsi="Arial"/>
          <w:b/>
          <w:bCs/>
          <w:sz w:val="22"/>
          <w:szCs w:val="22"/>
        </w:rPr>
        <w:t xml:space="preserve">6.3 Compliance. </w:t>
      </w:r>
      <w:r>
        <w:rPr>
          <w:rFonts w:ascii="Arial" w:cs="Arial" w:eastAsia="Arial" w:hAnsi="Arial"/>
          <w:sz w:val="22"/>
          <w:szCs w:val="22"/>
        </w:rPr>
        <w:t xml:space="preserve">The Recipient shall comply with all applicable third-party license terms, terms of service, and usage policies associated with any Third-Party Components.</w:t>
      </w:r>
    </w:p>
    <w:p>
      <w:pPr>
        <w:pStyle w:val="Heading1"/>
        <w:spacing w:after="200" w:before="300"/>
      </w:pPr>
      <w:r>
        <w:rPr>
          <w:rFonts w:ascii="Arial" w:cs="Arial" w:eastAsia="Arial" w:hAnsi="Arial"/>
          <w:b/>
          <w:bCs/>
          <w:sz w:val="28"/>
          <w:szCs w:val="28"/>
        </w:rPr>
        <w:t xml:space="preserve">7. DATA PRIVACY AND AUDIO RECORDINGS</w:t>
      </w:r>
    </w:p>
    <w:p>
      <w:pPr>
        <w:spacing w:after="160"/>
        <w:jc w:val="both"/>
      </w:pPr>
      <w:r>
        <w:rPr>
          <w:rFonts w:ascii="Arial" w:cs="Arial" w:eastAsia="Arial" w:hAnsi="Arial"/>
          <w:b/>
          <w:bCs/>
          <w:sz w:val="22"/>
          <w:szCs w:val="22"/>
        </w:rPr>
        <w:t xml:space="preserve">7.1 Personal Data. </w:t>
      </w:r>
      <w:r>
        <w:rPr>
          <w:rFonts w:ascii="Arial" w:cs="Arial" w:eastAsia="Arial" w:hAnsi="Arial"/>
          <w:sz w:val="22"/>
          <w:szCs w:val="22"/>
        </w:rPr>
        <w:t xml:space="preserve">The Recipient acknowledges that audio recordings processed by the Model may constitute personal data and/or biometric data under applicable data protection laws (including but not limited to GDPR, CCPA, and similar regulations).</w:t>
      </w:r>
    </w:p>
    <w:p>
      <w:pPr>
        <w:spacing w:after="160"/>
        <w:jc w:val="both"/>
      </w:pPr>
      <w:r>
        <w:rPr>
          <w:rFonts w:ascii="Arial" w:cs="Arial" w:eastAsia="Arial" w:hAnsi="Arial"/>
          <w:b/>
          <w:bCs/>
          <w:sz w:val="22"/>
          <w:szCs w:val="22"/>
        </w:rPr>
        <w:t xml:space="preserve">7.2 Data Controller Responsibility. </w:t>
      </w:r>
      <w:r>
        <w:rPr>
          <w:rFonts w:ascii="Arial" w:cs="Arial" w:eastAsia="Arial" w:hAnsi="Arial"/>
          <w:sz w:val="22"/>
          <w:szCs w:val="22"/>
        </w:rPr>
        <w:t xml:space="preserve">Where the Recipient processes audio recordings using the Model, the Recipient shall be solely responsible for compliance with applicable data protection laws, including obtaining all necessary consents from data subjects and implementing appropriate technical and organizational measures to protect personal data.</w:t>
      </w:r>
    </w:p>
    <w:p>
      <w:pPr>
        <w:spacing w:after="160"/>
        <w:jc w:val="both"/>
      </w:pPr>
      <w:r>
        <w:rPr>
          <w:rFonts w:ascii="Arial" w:cs="Arial" w:eastAsia="Arial" w:hAnsi="Arial"/>
          <w:b/>
          <w:bCs/>
          <w:sz w:val="22"/>
          <w:szCs w:val="22"/>
        </w:rPr>
        <w:t xml:space="preserve">7.3 No Data Sharing. </w:t>
      </w:r>
      <w:r>
        <w:rPr>
          <w:rFonts w:ascii="Arial" w:cs="Arial" w:eastAsia="Arial" w:hAnsi="Arial"/>
          <w:sz w:val="22"/>
          <w:szCs w:val="22"/>
        </w:rPr>
        <w:t xml:space="preserve">The Recipient shall not share, transfer, or make available any audio recordings, assessment reports, or derived personal data with or to the Company or any third party, except as expressly permitted by applicable law and with the data subject's consent.</w:t>
      </w:r>
    </w:p>
    <w:p>
      <w:pPr>
        <w:pStyle w:val="Heading1"/>
        <w:spacing w:after="200" w:before="300"/>
      </w:pPr>
      <w:r>
        <w:rPr>
          <w:rFonts w:ascii="Arial" w:cs="Arial" w:eastAsia="Arial" w:hAnsi="Arial"/>
          <w:b/>
          <w:bCs/>
          <w:sz w:val="28"/>
          <w:szCs w:val="28"/>
        </w:rPr>
        <w:t xml:space="preserve">8. INTELLECTUAL PROPERTY</w:t>
      </w:r>
    </w:p>
    <w:p>
      <w:pPr>
        <w:spacing w:after="160"/>
        <w:jc w:val="both"/>
      </w:pPr>
      <w:r>
        <w:rPr>
          <w:rFonts w:ascii="Arial" w:cs="Arial" w:eastAsia="Arial" w:hAnsi="Arial"/>
          <w:b/>
          <w:bCs/>
          <w:sz w:val="22"/>
          <w:szCs w:val="22"/>
        </w:rPr>
        <w:t xml:space="preserve">8.1 Ownership. </w:t>
      </w:r>
      <w:r>
        <w:rPr>
          <w:rFonts w:ascii="Arial" w:cs="Arial" w:eastAsia="Arial" w:hAnsi="Arial"/>
          <w:sz w:val="22"/>
          <w:szCs w:val="22"/>
        </w:rPr>
        <w:t xml:space="preserve">All intellectual property rights in and to the Model, the Product, and all Confidential Information shall remain the sole and exclusive property of the Company. The Recipient acquires no rights, whether by implication, estoppel, or otherwise, except for the limited license expressly granted herein.</w:t>
      </w:r>
    </w:p>
    <w:p>
      <w:pPr>
        <w:spacing w:after="160"/>
        <w:jc w:val="both"/>
      </w:pPr>
      <w:r>
        <w:rPr>
          <w:rFonts w:ascii="Arial" w:cs="Arial" w:eastAsia="Arial" w:hAnsi="Arial"/>
          <w:b/>
          <w:bCs/>
          <w:sz w:val="22"/>
          <w:szCs w:val="22"/>
        </w:rPr>
        <w:t xml:space="preserve">8.2 Improvements. </w:t>
      </w:r>
      <w:r>
        <w:rPr>
          <w:rFonts w:ascii="Arial" w:cs="Arial" w:eastAsia="Arial" w:hAnsi="Arial"/>
          <w:sz w:val="22"/>
          <w:szCs w:val="22"/>
        </w:rPr>
        <w:t xml:space="preserve">Any improvements, modifications, derivative works, or enhancements to the Model made by or on behalf of the Recipient ("Improvements") shall be promptly disclosed to the Company. Unless otherwise agreed in writing, all Improvements shall be the sole property of the Company, and the Recipient hereby assigns all right, title, and interest in such Improvements to the Company.</w:t>
      </w:r>
    </w:p>
    <w:p>
      <w:pPr>
        <w:spacing w:after="160"/>
        <w:jc w:val="both"/>
      </w:pPr>
      <w:r>
        <w:rPr>
          <w:rFonts w:ascii="Arial" w:cs="Arial" w:eastAsia="Arial" w:hAnsi="Arial"/>
          <w:b/>
          <w:bCs/>
          <w:sz w:val="22"/>
          <w:szCs w:val="22"/>
        </w:rPr>
        <w:t xml:space="preserve">8.3 Feedback. </w:t>
      </w:r>
      <w:r>
        <w:rPr>
          <w:rFonts w:ascii="Arial" w:cs="Arial" w:eastAsia="Arial" w:hAnsi="Arial"/>
          <w:sz w:val="22"/>
          <w:szCs w:val="22"/>
        </w:rPr>
        <w:t xml:space="preserve">Any suggestions, ideas, enhancement requests, or other feedback provided by the Recipient regarding the Model or Product ("Feedback") shall be provided on a non-confidential basis, and the Company shall be free to use, disclose, reproduce, and otherwise exploit such Feedback without restriction or obligation.</w:t>
      </w:r>
    </w:p>
    <w:p>
      <w:pPr>
        <w:pStyle w:val="Heading1"/>
        <w:spacing w:after="200" w:before="300"/>
      </w:pPr>
      <w:r>
        <w:rPr>
          <w:rFonts w:ascii="Arial" w:cs="Arial" w:eastAsia="Arial" w:hAnsi="Arial"/>
          <w:b/>
          <w:bCs/>
          <w:sz w:val="28"/>
          <w:szCs w:val="28"/>
        </w:rPr>
        <w:t xml:space="preserve">9. TERM AND TERMINATION</w:t>
      </w:r>
    </w:p>
    <w:p>
      <w:pPr>
        <w:spacing w:after="160"/>
        <w:jc w:val="both"/>
      </w:pPr>
      <w:r>
        <w:rPr>
          <w:rFonts w:ascii="Arial" w:cs="Arial" w:eastAsia="Arial" w:hAnsi="Arial"/>
          <w:b/>
          <w:bCs/>
          <w:sz w:val="22"/>
          <w:szCs w:val="22"/>
        </w:rPr>
        <w:t xml:space="preserve">9.1 Term. </w:t>
      </w:r>
      <w:r>
        <w:rPr>
          <w:rFonts w:ascii="Arial" w:cs="Arial" w:eastAsia="Arial" w:hAnsi="Arial"/>
          <w:sz w:val="22"/>
          <w:szCs w:val="22"/>
        </w:rPr>
        <w:t xml:space="preserve">This Agreement shall commence on the Effective Date and continue for a period of [____] years, unless earlier terminated in accordance with this Section 9 (the "Term"). This Agreement shall automatically renew for successive one-year periods unless either Party provides written notice of non-renewal at least [____] days prior to the expiration of the then-current Term.</w:t>
      </w:r>
    </w:p>
    <w:p>
      <w:pPr>
        <w:spacing w:after="160"/>
        <w:jc w:val="both"/>
      </w:pPr>
      <w:r>
        <w:rPr>
          <w:rFonts w:ascii="Arial" w:cs="Arial" w:eastAsia="Arial" w:hAnsi="Arial"/>
          <w:b/>
          <w:bCs/>
          <w:sz w:val="22"/>
          <w:szCs w:val="22"/>
        </w:rPr>
        <w:t xml:space="preserve">9.2 Termination for Breach. </w:t>
      </w:r>
      <w:r>
        <w:rPr>
          <w:rFonts w:ascii="Arial" w:cs="Arial" w:eastAsia="Arial" w:hAnsi="Arial"/>
          <w:sz w:val="22"/>
          <w:szCs w:val="22"/>
        </w:rPr>
        <w:t xml:space="preserve">Either Party may terminate this Agreement immediately upon written notice if the other Party materially breaches any provision of this Agreement and fails to cure such breach within thirty (30) days after receiving written notice thereof.</w:t>
      </w:r>
    </w:p>
    <w:p>
      <w:pPr>
        <w:spacing w:after="160"/>
        <w:jc w:val="both"/>
      </w:pPr>
      <w:r>
        <w:rPr>
          <w:rFonts w:ascii="Arial" w:cs="Arial" w:eastAsia="Arial" w:hAnsi="Arial"/>
          <w:b/>
          <w:bCs/>
          <w:sz w:val="22"/>
          <w:szCs w:val="22"/>
        </w:rPr>
        <w:t xml:space="preserve">9.3 Termination for Convenience. </w:t>
      </w:r>
      <w:r>
        <w:rPr>
          <w:rFonts w:ascii="Arial" w:cs="Arial" w:eastAsia="Arial" w:hAnsi="Arial"/>
          <w:sz w:val="22"/>
          <w:szCs w:val="22"/>
        </w:rPr>
        <w:t xml:space="preserve">The Company may terminate this Agreement at any time upon [____] days' written notice to the Recipient.</w:t>
      </w:r>
    </w:p>
    <w:p>
      <w:pPr>
        <w:spacing w:after="160"/>
        <w:jc w:val="both"/>
      </w:pPr>
      <w:r>
        <w:rPr>
          <w:rFonts w:ascii="Arial" w:cs="Arial" w:eastAsia="Arial" w:hAnsi="Arial"/>
          <w:b/>
          <w:bCs/>
          <w:sz w:val="22"/>
          <w:szCs w:val="22"/>
        </w:rPr>
        <w:t xml:space="preserve">9.4 Effect of Termination. </w:t>
      </w:r>
      <w:r>
        <w:rPr>
          <w:rFonts w:ascii="Arial" w:cs="Arial" w:eastAsia="Arial" w:hAnsi="Arial"/>
          <w:sz w:val="22"/>
          <w:szCs w:val="22"/>
        </w:rPr>
        <w:t xml:space="preserve">Upon termination or expiration of this Agreement, the Recipient shall:</w:t>
      </w:r>
    </w:p>
    <w:p>
      <w:pPr>
        <w:spacing w:after="160"/>
        <w:ind w:left="720"/>
        <w:jc w:val="both"/>
      </w:pPr>
      <w:r>
        <w:rPr>
          <w:rFonts w:ascii="Arial" w:cs="Arial" w:eastAsia="Arial" w:hAnsi="Arial"/>
          <w:sz w:val="22"/>
          <w:szCs w:val="22"/>
        </w:rPr>
        <w:t xml:space="preserve">(a) Immediately cease all use of the Confidential Information and the Model;</w:t>
      </w:r>
    </w:p>
    <w:p>
      <w:pPr>
        <w:spacing w:after="160"/>
        <w:ind w:left="720"/>
        <w:jc w:val="both"/>
      </w:pPr>
      <w:r>
        <w:rPr>
          <w:rFonts w:ascii="Arial" w:cs="Arial" w:eastAsia="Arial" w:hAnsi="Arial"/>
          <w:sz w:val="22"/>
          <w:szCs w:val="22"/>
        </w:rPr>
        <w:t xml:space="preserve">(b) Return or destroy all copies of Confidential Information in its possession or control within fifteen (15) days;</w:t>
      </w:r>
    </w:p>
    <w:p>
      <w:pPr>
        <w:spacing w:after="160"/>
        <w:ind w:left="720"/>
        <w:jc w:val="both"/>
      </w:pPr>
      <w:r>
        <w:rPr>
          <w:rFonts w:ascii="Arial" w:cs="Arial" w:eastAsia="Arial" w:hAnsi="Arial"/>
          <w:sz w:val="22"/>
          <w:szCs w:val="22"/>
        </w:rPr>
        <w:t xml:space="preserve">(c) Certify in writing that it has complied with the obligations in this Section 9.4.</w:t>
      </w:r>
    </w:p>
    <w:p>
      <w:pPr>
        <w:spacing w:after="160"/>
        <w:jc w:val="both"/>
      </w:pPr>
      <w:r>
        <w:rPr>
          <w:rFonts w:ascii="Arial" w:cs="Arial" w:eastAsia="Arial" w:hAnsi="Arial"/>
          <w:b/>
          <w:bCs/>
          <w:sz w:val="22"/>
          <w:szCs w:val="22"/>
        </w:rPr>
        <w:t xml:space="preserve">9.5 Survival. </w:t>
      </w:r>
      <w:r>
        <w:rPr>
          <w:rFonts w:ascii="Arial" w:cs="Arial" w:eastAsia="Arial" w:hAnsi="Arial"/>
          <w:sz w:val="22"/>
          <w:szCs w:val="22"/>
        </w:rPr>
        <w:t xml:space="preserve">Sections 1, 2, 4 (for the duration of the Restricted Period), 5, 7, 8, 10, 11, and 12 shall survive termination or expiration of this Agreement.</w:t>
      </w:r>
    </w:p>
    <w:p>
      <w:pPr>
        <w:pStyle w:val="Heading1"/>
        <w:spacing w:after="200" w:before="300"/>
      </w:pPr>
      <w:r>
        <w:rPr>
          <w:rFonts w:ascii="Arial" w:cs="Arial" w:eastAsia="Arial" w:hAnsi="Arial"/>
          <w:b/>
          <w:bCs/>
          <w:sz w:val="28"/>
          <w:szCs w:val="28"/>
        </w:rPr>
        <w:t xml:space="preserve">10. REMEDIES</w:t>
      </w:r>
    </w:p>
    <w:p>
      <w:pPr>
        <w:spacing w:after="160"/>
        <w:jc w:val="both"/>
      </w:pPr>
      <w:r>
        <w:rPr>
          <w:rFonts w:ascii="Arial" w:cs="Arial" w:eastAsia="Arial" w:hAnsi="Arial"/>
          <w:b/>
          <w:bCs/>
          <w:sz w:val="22"/>
          <w:szCs w:val="22"/>
        </w:rPr>
        <w:t xml:space="preserve">10.1 Injunctive Relief. </w:t>
      </w:r>
      <w:r>
        <w:rPr>
          <w:rFonts w:ascii="Arial" w:cs="Arial" w:eastAsia="Arial" w:hAnsi="Arial"/>
          <w:sz w:val="22"/>
          <w:szCs w:val="22"/>
        </w:rPr>
        <w:t xml:space="preserve">The Recipient acknowledges that any breach or threatened breach of this Agreement may cause irreparable harm to the Company for which monetary damages would be inadequate. Accordingly, the Company shall be entitled to seek injunctive or other equitable relief to prevent or restrain any such breach, without the necessity of proving actual damages or posting any bond.</w:t>
      </w:r>
    </w:p>
    <w:p>
      <w:pPr>
        <w:spacing w:after="160"/>
        <w:jc w:val="both"/>
      </w:pPr>
      <w:r>
        <w:rPr>
          <w:rFonts w:ascii="Arial" w:cs="Arial" w:eastAsia="Arial" w:hAnsi="Arial"/>
          <w:b/>
          <w:bCs/>
          <w:sz w:val="22"/>
          <w:szCs w:val="22"/>
        </w:rPr>
        <w:t xml:space="preserve">10.2 Cumulative Remedies. </w:t>
      </w:r>
      <w:r>
        <w:rPr>
          <w:rFonts w:ascii="Arial" w:cs="Arial" w:eastAsia="Arial" w:hAnsi="Arial"/>
          <w:sz w:val="22"/>
          <w:szCs w:val="22"/>
        </w:rPr>
        <w:t xml:space="preserve">The rights and remedies provided herein are cumulative and not exclusive of any other rights or remedies available at law or in equity.</w:t>
      </w:r>
    </w:p>
    <w:p>
      <w:pPr>
        <w:spacing w:after="160"/>
        <w:jc w:val="both"/>
      </w:pPr>
      <w:r>
        <w:rPr>
          <w:rFonts w:ascii="Arial" w:cs="Arial" w:eastAsia="Arial" w:hAnsi="Arial"/>
          <w:b/>
          <w:bCs/>
          <w:sz w:val="22"/>
          <w:szCs w:val="22"/>
        </w:rPr>
        <w:t xml:space="preserve">10.3 Liquidated Damages. </w:t>
      </w:r>
      <w:r>
        <w:rPr>
          <w:rFonts w:ascii="Arial" w:cs="Arial" w:eastAsia="Arial" w:hAnsi="Arial"/>
          <w:sz w:val="22"/>
          <w:szCs w:val="22"/>
        </w:rPr>
        <w:t xml:space="preserve">[OPTIONAL: The Parties agree that, in the event of a breach of Section 4.1 (Prohibition on Product Resale to Competitors), the Company shall be entitled to liquidated damages in the amount of $____________, which the Parties agree represents a reasonable estimate of the damages that would be suffered.]</w:t>
      </w:r>
    </w:p>
    <w:p>
      <w:pPr>
        <w:pStyle w:val="Heading1"/>
        <w:spacing w:after="200" w:before="300"/>
      </w:pPr>
      <w:r>
        <w:rPr>
          <w:rFonts w:ascii="Arial" w:cs="Arial" w:eastAsia="Arial" w:hAnsi="Arial"/>
          <w:b/>
          <w:bCs/>
          <w:sz w:val="28"/>
          <w:szCs w:val="28"/>
        </w:rPr>
        <w:t xml:space="preserve">11. REPRESENTATIONS AND WARRANTIES</w:t>
      </w:r>
    </w:p>
    <w:p>
      <w:pPr>
        <w:spacing w:after="160"/>
        <w:jc w:val="both"/>
      </w:pPr>
      <w:r>
        <w:rPr>
          <w:rFonts w:ascii="Arial" w:cs="Arial" w:eastAsia="Arial" w:hAnsi="Arial"/>
          <w:b/>
          <w:bCs/>
          <w:sz w:val="22"/>
          <w:szCs w:val="22"/>
        </w:rPr>
        <w:t xml:space="preserve">11.1 Authority. </w:t>
      </w:r>
      <w:r>
        <w:rPr>
          <w:rFonts w:ascii="Arial" w:cs="Arial" w:eastAsia="Arial" w:hAnsi="Arial"/>
          <w:sz w:val="22"/>
          <w:szCs w:val="22"/>
        </w:rPr>
        <w:t xml:space="preserve">Each Party represents and warrants that it has the legal authority and capacity to enter into and perform its obligations under this Agreement.</w:t>
      </w:r>
    </w:p>
    <w:p>
      <w:pPr>
        <w:spacing w:after="160"/>
        <w:jc w:val="both"/>
      </w:pPr>
      <w:r>
        <w:rPr>
          <w:rFonts w:ascii="Arial" w:cs="Arial" w:eastAsia="Arial" w:hAnsi="Arial"/>
          <w:b/>
          <w:bCs/>
          <w:sz w:val="22"/>
          <w:szCs w:val="22"/>
        </w:rPr>
        <w:t xml:space="preserve">11.2 No Conflict. </w:t>
      </w:r>
      <w:r>
        <w:rPr>
          <w:rFonts w:ascii="Arial" w:cs="Arial" w:eastAsia="Arial" w:hAnsi="Arial"/>
          <w:sz w:val="22"/>
          <w:szCs w:val="22"/>
        </w:rPr>
        <w:t xml:space="preserve">Each Party represents and warrants that the execution and performance of this Agreement does not conflict with or violate any other agreement, obligation, or applicable law.</w:t>
      </w:r>
    </w:p>
    <w:p>
      <w:pPr>
        <w:spacing w:after="160"/>
        <w:jc w:val="both"/>
      </w:pPr>
      <w:r>
        <w:rPr>
          <w:rFonts w:ascii="Arial" w:cs="Arial" w:eastAsia="Arial" w:hAnsi="Arial"/>
          <w:b/>
          <w:bCs/>
          <w:sz w:val="22"/>
          <w:szCs w:val="22"/>
        </w:rPr>
        <w:t xml:space="preserve">11.3 Disclaimer. </w:t>
      </w:r>
      <w:r>
        <w:rPr>
          <w:rFonts w:ascii="Arial" w:cs="Arial" w:eastAsia="Arial" w:hAnsi="Arial"/>
          <w:sz w:val="22"/>
          <w:szCs w:val="22"/>
        </w:rPr>
        <w:t xml:space="preserve">THE COMPANY PROVIDES THE CONFIDENTIAL INFORMATION AND MODEL "AS IS" WITHOUT WARRANTY OF ANY KIND, EXPRESS OR IMPLIED, INCLUDING BUT NOT LIMITED TO WARRANTIES OF MERCHANTABILITY, FITNESS FOR A PARTICULAR PURPOSE, ACCURACY, OR NON-INFRINGEMENT. THE COMPANY DOES NOT WARRANT THAT THE MODEL WILL BE ERROR-FREE OR THAT IT WILL PRODUCE ANY PARTICULAR RESULTS.</w:t>
      </w:r>
    </w:p>
    <w:p>
      <w:pPr>
        <w:pStyle w:val="Heading1"/>
        <w:spacing w:after="200" w:before="300"/>
      </w:pPr>
      <w:r>
        <w:rPr>
          <w:rFonts w:ascii="Arial" w:cs="Arial" w:eastAsia="Arial" w:hAnsi="Arial"/>
          <w:b/>
          <w:bCs/>
          <w:sz w:val="28"/>
          <w:szCs w:val="28"/>
        </w:rPr>
        <w:t xml:space="preserve">12. GENERAL PROVISIONS</w:t>
      </w:r>
    </w:p>
    <w:p>
      <w:pPr>
        <w:spacing w:after="160"/>
        <w:jc w:val="both"/>
      </w:pPr>
      <w:r>
        <w:rPr>
          <w:rFonts w:ascii="Arial" w:cs="Arial" w:eastAsia="Arial" w:hAnsi="Arial"/>
          <w:b/>
          <w:bCs/>
          <w:sz w:val="22"/>
          <w:szCs w:val="22"/>
        </w:rPr>
        <w:t xml:space="preserve">12.1 Governing Law. </w:t>
      </w:r>
      <w:r>
        <w:rPr>
          <w:rFonts w:ascii="Arial" w:cs="Arial" w:eastAsia="Arial" w:hAnsi="Arial"/>
          <w:sz w:val="22"/>
          <w:szCs w:val="22"/>
        </w:rPr>
        <w:t xml:space="preserve">This Agreement shall be governed by and construed in accordance with the laws of [____________________], without regard to its conflict of laws principles.</w:t>
      </w:r>
    </w:p>
    <w:p>
      <w:pPr>
        <w:spacing w:after="160"/>
        <w:jc w:val="both"/>
      </w:pPr>
      <w:r>
        <w:rPr>
          <w:rFonts w:ascii="Arial" w:cs="Arial" w:eastAsia="Arial" w:hAnsi="Arial"/>
          <w:b/>
          <w:bCs/>
          <w:sz w:val="22"/>
          <w:szCs w:val="22"/>
        </w:rPr>
        <w:t xml:space="preserve">12.2 Dispute Resolution. </w:t>
      </w:r>
      <w:r>
        <w:rPr>
          <w:rFonts w:ascii="Arial" w:cs="Arial" w:eastAsia="Arial" w:hAnsi="Arial"/>
          <w:sz w:val="22"/>
          <w:szCs w:val="22"/>
        </w:rPr>
        <w:t xml:space="preserve">Any dispute arising out of or relating to this Agreement shall be resolved through [binding arbitration under the rules of ____________________ / the exclusive jurisdiction of the courts of ____________________].</w:t>
      </w:r>
    </w:p>
    <w:p>
      <w:pPr>
        <w:spacing w:after="160"/>
        <w:jc w:val="both"/>
      </w:pPr>
      <w:r>
        <w:rPr>
          <w:rFonts w:ascii="Arial" w:cs="Arial" w:eastAsia="Arial" w:hAnsi="Arial"/>
          <w:b/>
          <w:bCs/>
          <w:sz w:val="22"/>
          <w:szCs w:val="22"/>
        </w:rPr>
        <w:t xml:space="preserve">12.3 Entire Agreement. </w:t>
      </w:r>
      <w:r>
        <w:rPr>
          <w:rFonts w:ascii="Arial" w:cs="Arial" w:eastAsia="Arial" w:hAnsi="Arial"/>
          <w:sz w:val="22"/>
          <w:szCs w:val="22"/>
        </w:rPr>
        <w:t xml:space="preserve">This Agreement, together with any Schedules and any separate License Agreement, constitutes the entire agreement between the Parties with respect to the subject matter hereof and supersedes all prior and contemporaneous agreements, understandings, and communications.</w:t>
      </w:r>
    </w:p>
    <w:p>
      <w:pPr>
        <w:spacing w:after="160"/>
        <w:jc w:val="both"/>
      </w:pPr>
      <w:r>
        <w:rPr>
          <w:rFonts w:ascii="Arial" w:cs="Arial" w:eastAsia="Arial" w:hAnsi="Arial"/>
          <w:b/>
          <w:bCs/>
          <w:sz w:val="22"/>
          <w:szCs w:val="22"/>
        </w:rPr>
        <w:t xml:space="preserve">12.4 Amendment. </w:t>
      </w:r>
      <w:r>
        <w:rPr>
          <w:rFonts w:ascii="Arial" w:cs="Arial" w:eastAsia="Arial" w:hAnsi="Arial"/>
          <w:sz w:val="22"/>
          <w:szCs w:val="22"/>
        </w:rPr>
        <w:t xml:space="preserve">This Agreement may be amended or modified only by a written instrument signed by both Parties.</w:t>
      </w:r>
    </w:p>
    <w:p>
      <w:pPr>
        <w:spacing w:after="160"/>
        <w:jc w:val="both"/>
      </w:pPr>
      <w:r>
        <w:rPr>
          <w:rFonts w:ascii="Arial" w:cs="Arial" w:eastAsia="Arial" w:hAnsi="Arial"/>
          <w:b/>
          <w:bCs/>
          <w:sz w:val="22"/>
          <w:szCs w:val="22"/>
        </w:rPr>
        <w:t xml:space="preserve">12.5 Waiver. </w:t>
      </w:r>
      <w:r>
        <w:rPr>
          <w:rFonts w:ascii="Arial" w:cs="Arial" w:eastAsia="Arial" w:hAnsi="Arial"/>
          <w:sz w:val="22"/>
          <w:szCs w:val="22"/>
        </w:rPr>
        <w:t xml:space="preserve">No waiver of any provision of this Agreement shall be effective unless in writing and signed by the waiving Party. No failure or delay in exercising any right shall operate as a waiver thereof.</w:t>
      </w:r>
    </w:p>
    <w:p>
      <w:pPr>
        <w:spacing w:after="160"/>
        <w:jc w:val="both"/>
      </w:pPr>
      <w:r>
        <w:rPr>
          <w:rFonts w:ascii="Arial" w:cs="Arial" w:eastAsia="Arial" w:hAnsi="Arial"/>
          <w:b/>
          <w:bCs/>
          <w:sz w:val="22"/>
          <w:szCs w:val="22"/>
        </w:rPr>
        <w:t xml:space="preserve">12.6 Severability. </w:t>
      </w:r>
      <w:r>
        <w:rPr>
          <w:rFonts w:ascii="Arial" w:cs="Arial" w:eastAsia="Arial" w:hAnsi="Arial"/>
          <w:sz w:val="22"/>
          <w:szCs w:val="22"/>
        </w:rPr>
        <w:t xml:space="preserve">If any provision of this Agreement is held to be invalid, illegal, or unenforceable, the remaining provisions shall continue in full force and effect. The invalid provision shall be modified to the minimum extent necessary to make it valid and enforceable.</w:t>
      </w:r>
    </w:p>
    <w:p>
      <w:pPr>
        <w:spacing w:after="160"/>
        <w:jc w:val="both"/>
      </w:pPr>
      <w:r>
        <w:rPr>
          <w:rFonts w:ascii="Arial" w:cs="Arial" w:eastAsia="Arial" w:hAnsi="Arial"/>
          <w:b/>
          <w:bCs/>
          <w:sz w:val="22"/>
          <w:szCs w:val="22"/>
        </w:rPr>
        <w:t xml:space="preserve">12.7 Assignment. </w:t>
      </w:r>
      <w:r>
        <w:rPr>
          <w:rFonts w:ascii="Arial" w:cs="Arial" w:eastAsia="Arial" w:hAnsi="Arial"/>
          <w:sz w:val="22"/>
          <w:szCs w:val="22"/>
        </w:rPr>
        <w:t xml:space="preserve">The Recipient shall not assign or transfer this Agreement or any rights or obligations hereunder without the prior written consent of the Company. Any attempted assignment in violation of this Section shall be void.</w:t>
      </w:r>
    </w:p>
    <w:p>
      <w:pPr>
        <w:spacing w:after="160"/>
        <w:jc w:val="both"/>
      </w:pPr>
      <w:r>
        <w:rPr>
          <w:rFonts w:ascii="Arial" w:cs="Arial" w:eastAsia="Arial" w:hAnsi="Arial"/>
          <w:b/>
          <w:bCs/>
          <w:sz w:val="22"/>
          <w:szCs w:val="22"/>
        </w:rPr>
        <w:t xml:space="preserve">12.8 Notices. </w:t>
      </w:r>
      <w:r>
        <w:rPr>
          <w:rFonts w:ascii="Arial" w:cs="Arial" w:eastAsia="Arial" w:hAnsi="Arial"/>
          <w:sz w:val="22"/>
          <w:szCs w:val="22"/>
        </w:rPr>
        <w:t xml:space="preserve">All notices under this Agreement shall be in writing and shall be deemed given when delivered personally, sent by email with confirmation of receipt, or sent by certified mail to the addresses set forth above.</w:t>
      </w:r>
    </w:p>
    <w:p>
      <w:pPr>
        <w:spacing w:after="160"/>
        <w:jc w:val="both"/>
      </w:pPr>
      <w:r>
        <w:rPr>
          <w:rFonts w:ascii="Arial" w:cs="Arial" w:eastAsia="Arial" w:hAnsi="Arial"/>
          <w:b/>
          <w:bCs/>
          <w:sz w:val="22"/>
          <w:szCs w:val="22"/>
        </w:rPr>
        <w:t xml:space="preserve">12.9 Counterparts. </w:t>
      </w:r>
      <w:r>
        <w:rPr>
          <w:rFonts w:ascii="Arial" w:cs="Arial" w:eastAsia="Arial" w:hAnsi="Arial"/>
          <w:sz w:val="22"/>
          <w:szCs w:val="22"/>
        </w:rPr>
        <w:t xml:space="preserve">This Agreement may be executed in counterparts, each of which shall be deemed an original, and all of which together shall constitute one and the same instrument. Electronic signatures shall have the same force and effect as original signatures.</w:t>
      </w:r>
    </w:p>
    <w:p>
      <w:pPr>
        <w:spacing w:after="200" w:before="200"/>
      </w:pPr>
    </w:p>
    <w:p>
      <w:pPr>
        <w:spacing w:after="300"/>
        <w:jc w:val="center"/>
      </w:pPr>
      <w:r>
        <w:rPr>
          <w:rFonts w:ascii="Arial" w:cs="Arial" w:eastAsia="Arial" w:hAnsi="Arial"/>
          <w:b/>
          <w:bCs/>
          <w:sz w:val="22"/>
          <w:szCs w:val="22"/>
        </w:rPr>
        <w:t xml:space="preserve">IN WITNESS WHEREOF, the Parties have executed this Agreement as of the Effective Date.</w:t>
      </w:r>
    </w:p>
    <w:p>
      <w:pPr>
        <w:spacing w:after="100" w:before="100"/>
      </w:pPr>
    </w:p>
    <w:p>
      <w:pPr>
        <w:spacing w:after="160"/>
        <w:jc w:val="both"/>
      </w:pPr>
      <w:r>
        <w:rPr>
          <w:rFonts w:ascii="Arial" w:cs="Arial" w:eastAsia="Arial" w:hAnsi="Arial"/>
          <w:b/>
          <w:bCs/>
          <w:sz w:val="22"/>
          <w:szCs w:val="22"/>
        </w:rPr>
        <w:t xml:space="preserve">COMPANY:</w:t>
      </w:r>
    </w:p>
    <w:p>
      <w:pPr>
        <w:spacing w:after="80" w:before="80"/>
      </w:pPr>
    </w:p>
    <w:p>
      <w:pPr>
        <w:spacing w:after="160"/>
        <w:jc w:val="both"/>
      </w:pPr>
      <w:r>
        <w:rPr>
          <w:rFonts w:ascii="Arial" w:cs="Arial" w:eastAsia="Arial" w:hAnsi="Arial"/>
          <w:sz w:val="22"/>
          <w:szCs w:val="22"/>
        </w:rPr>
        <w:t xml:space="preserve">Signature: ____________________________________</w:t>
      </w:r>
    </w:p>
    <w:p>
      <w:pPr>
        <w:spacing w:after="160"/>
        <w:jc w:val="both"/>
      </w:pPr>
      <w:r>
        <w:rPr>
          <w:rFonts w:ascii="Arial" w:cs="Arial" w:eastAsia="Arial" w:hAnsi="Arial"/>
          <w:sz w:val="22"/>
          <w:szCs w:val="22"/>
        </w:rPr>
        <w:t xml:space="preserve">Name: ____________________________________</w:t>
      </w:r>
    </w:p>
    <w:p>
      <w:pPr>
        <w:spacing w:after="160"/>
        <w:jc w:val="both"/>
      </w:pPr>
      <w:r>
        <w:rPr>
          <w:rFonts w:ascii="Arial" w:cs="Arial" w:eastAsia="Arial" w:hAnsi="Arial"/>
          <w:sz w:val="22"/>
          <w:szCs w:val="22"/>
        </w:rPr>
        <w:t xml:space="preserve">Title: ____________________________________</w:t>
      </w:r>
    </w:p>
    <w:p>
      <w:pPr>
        <w:spacing w:after="160"/>
        <w:jc w:val="both"/>
      </w:pPr>
      <w:r>
        <w:rPr>
          <w:rFonts w:ascii="Arial" w:cs="Arial" w:eastAsia="Arial" w:hAnsi="Arial"/>
          <w:sz w:val="22"/>
          <w:szCs w:val="22"/>
        </w:rPr>
        <w:t xml:space="preserve">Date: ____________________________________</w:t>
      </w:r>
    </w:p>
    <w:p>
      <w:pPr>
        <w:spacing w:after="200" w:before="200"/>
      </w:pPr>
    </w:p>
    <w:p>
      <w:pPr>
        <w:spacing w:after="160"/>
        <w:jc w:val="both"/>
      </w:pPr>
      <w:r>
        <w:rPr>
          <w:rFonts w:ascii="Arial" w:cs="Arial" w:eastAsia="Arial" w:hAnsi="Arial"/>
          <w:b/>
          <w:bCs/>
          <w:sz w:val="22"/>
          <w:szCs w:val="22"/>
        </w:rPr>
        <w:t xml:space="preserve">RECIPIENT:</w:t>
      </w:r>
    </w:p>
    <w:p>
      <w:pPr>
        <w:spacing w:after="80" w:before="80"/>
      </w:pPr>
    </w:p>
    <w:p>
      <w:pPr>
        <w:spacing w:after="160"/>
        <w:jc w:val="both"/>
      </w:pPr>
      <w:r>
        <w:rPr>
          <w:rFonts w:ascii="Arial" w:cs="Arial" w:eastAsia="Arial" w:hAnsi="Arial"/>
          <w:sz w:val="22"/>
          <w:szCs w:val="22"/>
        </w:rPr>
        <w:t xml:space="preserve">Signature: ____________________________________</w:t>
      </w:r>
    </w:p>
    <w:p>
      <w:pPr>
        <w:spacing w:after="160"/>
        <w:jc w:val="both"/>
      </w:pPr>
      <w:r>
        <w:rPr>
          <w:rFonts w:ascii="Arial" w:cs="Arial" w:eastAsia="Arial" w:hAnsi="Arial"/>
          <w:sz w:val="22"/>
          <w:szCs w:val="22"/>
        </w:rPr>
        <w:t xml:space="preserve">Name: ____________________________________</w:t>
      </w:r>
    </w:p>
    <w:p>
      <w:pPr>
        <w:spacing w:after="160"/>
        <w:jc w:val="both"/>
      </w:pPr>
      <w:r>
        <w:rPr>
          <w:rFonts w:ascii="Arial" w:cs="Arial" w:eastAsia="Arial" w:hAnsi="Arial"/>
          <w:sz w:val="22"/>
          <w:szCs w:val="22"/>
        </w:rPr>
        <w:t xml:space="preserve">Title: ____________________________________</w:t>
      </w:r>
    </w:p>
    <w:p>
      <w:pPr>
        <w:spacing w:after="160"/>
        <w:jc w:val="both"/>
      </w:pPr>
      <w:r>
        <w:rPr>
          <w:rFonts w:ascii="Arial" w:cs="Arial" w:eastAsia="Arial" w:hAnsi="Arial"/>
          <w:sz w:val="22"/>
          <w:szCs w:val="22"/>
        </w:rPr>
        <w:t xml:space="preserve">Date: ____________________________________</w:t>
      </w:r>
    </w:p>
    <w:p>
      <w:r>
        <w:br w:type="page"/>
      </w:r>
    </w:p>
    <w:p>
      <w:pPr>
        <w:spacing w:after="200"/>
        <w:jc w:val="center"/>
      </w:pPr>
      <w:r>
        <w:rPr>
          <w:rFonts w:ascii="Arial" w:cs="Arial" w:eastAsia="Arial" w:hAnsi="Arial"/>
          <w:b/>
          <w:bCs/>
          <w:sz w:val="32"/>
          <w:szCs w:val="32"/>
        </w:rPr>
        <w:t xml:space="preserve">SCHEDULE A</w:t>
      </w:r>
    </w:p>
    <w:p>
      <w:pPr>
        <w:spacing w:after="40"/>
        <w:jc w:val="center"/>
      </w:pPr>
      <w:r>
        <w:rPr>
          <w:rFonts w:ascii="Arial" w:cs="Arial" w:eastAsia="Arial" w:hAnsi="Arial"/>
          <w:b/>
          <w:bCs/>
          <w:sz w:val="24"/>
          <w:szCs w:val="24"/>
        </w:rPr>
        <w:t xml:space="preserve">Permitted Purpose and License Terms</w:t>
      </w:r>
    </w:p>
    <w:p>
      <w:pPr>
        <w:pBdr>
          <w:bottom w:val="single" w:color="333333" w:sz="6" w:space="8"/>
        </w:pBdr>
        <w:spacing w:after="300"/>
        <w:jc w:val="center"/>
      </w:pPr>
    </w:p>
    <w:p>
      <w:pPr>
        <w:spacing w:after="160"/>
        <w:jc w:val="both"/>
      </w:pPr>
      <w:r>
        <w:rPr>
          <w:rFonts w:ascii="Arial" w:cs="Arial" w:eastAsia="Arial" w:hAnsi="Arial"/>
          <w:sz w:val="22"/>
          <w:szCs w:val="22"/>
        </w:rPr>
        <w:t xml:space="preserve">[This Schedule should be completed to define the specific Permitted Purpose, the scope of any Model license, compensation terms, territory restrictions, and any other specific terms agreed between the Parties.]</w:t>
      </w:r>
    </w:p>
    <w:p>
      <w:pPr>
        <w:spacing w:after="100" w:before="100"/>
      </w:pPr>
    </w:p>
    <w:p>
      <w:pPr>
        <w:spacing w:after="160"/>
        <w:jc w:val="both"/>
      </w:pPr>
      <w:r>
        <w:rPr>
          <w:rFonts w:ascii="Arial" w:cs="Arial" w:eastAsia="Arial" w:hAnsi="Arial"/>
          <w:b/>
          <w:bCs/>
          <w:sz w:val="22"/>
          <w:szCs w:val="22"/>
        </w:rPr>
        <w:t xml:space="preserve">1. Permitted Purpose:</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60" w:before="60"/>
      </w:pPr>
    </w:p>
    <w:p>
      <w:pPr>
        <w:spacing w:after="160"/>
        <w:jc w:val="both"/>
      </w:pPr>
      <w:r>
        <w:rPr>
          <w:rFonts w:ascii="Arial" w:cs="Arial" w:eastAsia="Arial" w:hAnsi="Arial"/>
          <w:b/>
          <w:bCs/>
          <w:sz w:val="22"/>
          <w:szCs w:val="22"/>
        </w:rPr>
        <w:t xml:space="preserve">2. License Scope (if applicable):</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60" w:before="60"/>
      </w:pPr>
    </w:p>
    <w:p>
      <w:pPr>
        <w:spacing w:after="160"/>
        <w:jc w:val="both"/>
      </w:pPr>
      <w:r>
        <w:rPr>
          <w:rFonts w:ascii="Arial" w:cs="Arial" w:eastAsia="Arial" w:hAnsi="Arial"/>
          <w:b/>
          <w:bCs/>
          <w:sz w:val="22"/>
          <w:szCs w:val="22"/>
        </w:rPr>
        <w:t xml:space="preserve">3. Compensation / Licensing Fees:</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60" w:before="60"/>
      </w:pPr>
    </w:p>
    <w:p>
      <w:pPr>
        <w:spacing w:after="160"/>
        <w:jc w:val="both"/>
      </w:pPr>
      <w:r>
        <w:rPr>
          <w:rFonts w:ascii="Arial" w:cs="Arial" w:eastAsia="Arial" w:hAnsi="Arial"/>
          <w:b/>
          <w:bCs/>
          <w:sz w:val="22"/>
          <w:szCs w:val="22"/>
        </w:rPr>
        <w:t xml:space="preserve">4. Territory Restrictions:</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60" w:before="60"/>
      </w:pPr>
    </w:p>
    <w:p>
      <w:pPr>
        <w:spacing w:after="160"/>
        <w:jc w:val="both"/>
      </w:pPr>
      <w:r>
        <w:rPr>
          <w:rFonts w:ascii="Arial" w:cs="Arial" w:eastAsia="Arial" w:hAnsi="Arial"/>
          <w:b/>
          <w:bCs/>
          <w:sz w:val="22"/>
          <w:szCs w:val="22"/>
        </w:rPr>
        <w:t xml:space="preserve">5. Additional Terms:</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160"/>
        <w:ind w:left="360"/>
        <w:jc w:val="both"/>
      </w:pPr>
      <w:r>
        <w:rPr>
          <w:rFonts w:ascii="Arial" w:cs="Arial" w:eastAsia="Arial" w:hAnsi="Arial"/>
          <w:sz w:val="22"/>
          <w:szCs w:val="22"/>
        </w:rPr>
        <w:t xml:space="preserve">________________________________________________________________________</w:t>
      </w:r>
    </w:p>
    <w:p>
      <w:pPr>
        <w:spacing w:after="200" w:before="200"/>
      </w:pPr>
    </w:p>
    <w:p>
      <w:pPr>
        <w:spacing w:after="300"/>
        <w:jc w:val="center"/>
      </w:pPr>
      <w:r>
        <w:rPr>
          <w:rFonts w:ascii="Arial" w:cs="Arial" w:eastAsia="Arial" w:hAnsi="Arial"/>
          <w:b/>
          <w:bCs/>
          <w:sz w:val="22"/>
          <w:szCs w:val="22"/>
        </w:rPr>
        <w:t xml:space="preserve">Agreed and Acknowledged:</w:t>
      </w:r>
    </w:p>
    <w:p>
      <w:pPr>
        <w:spacing w:after="160"/>
        <w:jc w:val="both"/>
      </w:pPr>
      <w:r>
        <w:rPr>
          <w:rFonts w:ascii="Arial" w:cs="Arial" w:eastAsia="Arial" w:hAnsi="Arial"/>
          <w:b/>
          <w:bCs/>
          <w:sz w:val="22"/>
          <w:szCs w:val="22"/>
        </w:rPr>
        <w:t xml:space="preserve">COMPANY:</w:t>
      </w:r>
    </w:p>
    <w:p>
      <w:pPr>
        <w:spacing w:after="40" w:before="40"/>
      </w:pPr>
    </w:p>
    <w:p>
      <w:pPr>
        <w:spacing w:after="160"/>
        <w:jc w:val="both"/>
      </w:pPr>
      <w:r>
        <w:rPr>
          <w:rFonts w:ascii="Arial" w:cs="Arial" w:eastAsia="Arial" w:hAnsi="Arial"/>
          <w:sz w:val="22"/>
          <w:szCs w:val="22"/>
        </w:rPr>
        <w:t xml:space="preserve">Signature: ____________________________  Date: ______________</w:t>
      </w:r>
    </w:p>
    <w:p>
      <w:pPr>
        <w:spacing w:after="120" w:before="120"/>
      </w:pPr>
    </w:p>
    <w:p>
      <w:pPr>
        <w:spacing w:after="160"/>
        <w:jc w:val="both"/>
      </w:pPr>
      <w:r>
        <w:rPr>
          <w:rFonts w:ascii="Arial" w:cs="Arial" w:eastAsia="Arial" w:hAnsi="Arial"/>
          <w:b/>
          <w:bCs/>
          <w:sz w:val="22"/>
          <w:szCs w:val="22"/>
        </w:rPr>
        <w:t xml:space="preserve">RECIPIENT:</w:t>
      </w:r>
    </w:p>
    <w:p>
      <w:pPr>
        <w:spacing w:after="40" w:before="40"/>
      </w:pPr>
    </w:p>
    <w:p>
      <w:pPr>
        <w:spacing w:after="160"/>
        <w:jc w:val="both"/>
      </w:pPr>
      <w:r>
        <w:rPr>
          <w:rFonts w:ascii="Arial" w:cs="Arial" w:eastAsia="Arial" w:hAnsi="Arial"/>
          <w:sz w:val="22"/>
          <w:szCs w:val="22"/>
        </w:rPr>
        <w:t xml:space="preserve">Signature: ____________________________  Date: 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1a"/>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2026-03-09T08:38:26.212Z</dcterms:created>
  <dcterms:modified xsi:type="dcterms:W3CDTF">2026-03-09T08:38:26.213Z</dcterms:modified>
</cp:coreProperties>
</file>

<file path=docProps/custom.xml><?xml version="1.0" encoding="utf-8"?>
<Properties xmlns="http://schemas.openxmlformats.org/officeDocument/2006/custom-properties" xmlns:vt="http://schemas.openxmlformats.org/officeDocument/2006/docPropsVTypes"/>
</file>