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pPr>
    </w:p>
    <w:p>
      <w:pPr>
        <w:spacing w:after="140"/>
        <w:jc w:val="center"/>
      </w:pPr>
      <w:r>
        <w:rPr>
          <w:rFonts w:ascii="Arial" w:cs="Arial" w:eastAsia="Arial" w:hAnsi="Arial"/>
          <w:b/>
          <w:bCs/>
          <w:sz w:val="32"/>
          <w:szCs w:val="32"/>
        </w:rPr>
        <w:t xml:space="preserve">NON-DISCLOSURE AND SALE AGREEMENT</w:t>
      </w:r>
    </w:p>
    <w:p>
      <w:pPr>
        <w:spacing w:after="140"/>
        <w:jc w:val="center"/>
      </w:pPr>
      <w:r>
        <w:rPr>
          <w:rFonts w:ascii="Arial" w:cs="Arial" w:eastAsia="Arial" w:hAnsi="Arial"/>
          <w:i/>
          <w:iCs/>
          <w:color w:val="555555"/>
          <w:sz w:val="20"/>
          <w:szCs w:val="20"/>
        </w:rPr>
        <w:t xml:space="preserve">(Audio Assessment Product)</w:t>
      </w:r>
    </w:p>
    <w:p>
      <w:pPr>
        <w:spacing w:after="40" w:before="40"/>
      </w:pPr>
    </w:p>
    <w:p>
      <w:pPr>
        <w:pBdr>
          <w:bottom w:val="single" w:color="333333" w:sz="5" w:space="6"/>
        </w:pBdr>
        <w:spacing w:after="240"/>
      </w:pPr>
    </w:p>
    <w:p>
      <w:pPr>
        <w:spacing w:after="140"/>
        <w:jc w:val="both"/>
      </w:pPr>
      <w:r>
        <w:rPr>
          <w:rFonts w:ascii="Arial" w:cs="Arial" w:eastAsia="Arial" w:hAnsi="Arial"/>
          <w:b/>
          <w:bCs/>
          <w:sz w:val="22"/>
          <w:szCs w:val="22"/>
        </w:rPr>
        <w:t xml:space="preserve">This Agreement</w:t>
      </w:r>
      <w:r>
        <w:rPr>
          <w:rFonts w:ascii="Arial" w:cs="Arial" w:eastAsia="Arial" w:hAnsi="Arial"/>
          <w:sz w:val="22"/>
          <w:szCs w:val="22"/>
        </w:rPr>
        <w:t xml:space="preserve"> is entered into as of __________________ (the "Effective Date"), by and between:</w:t>
      </w:r>
    </w:p>
    <w:p>
      <w:pPr>
        <w:spacing w:after="30" w:before="30"/>
      </w:pPr>
    </w:p>
    <w:p>
      <w:pPr>
        <w:spacing w:after="140"/>
        <w:jc w:val="both"/>
      </w:pPr>
      <w:r>
        <w:rPr>
          <w:rFonts w:ascii="Arial" w:cs="Arial" w:eastAsia="Arial" w:hAnsi="Arial"/>
          <w:b/>
          <w:bCs/>
          <w:sz w:val="22"/>
          <w:szCs w:val="22"/>
        </w:rPr>
        <w:t xml:space="preserve">SELLER:</w:t>
      </w:r>
    </w:p>
    <w:p>
      <w:pPr>
        <w:spacing w:after="140"/>
        <w:ind w:left="360"/>
        <w:jc w:val="both"/>
      </w:pPr>
      <w:r>
        <w:rPr>
          <w:rFonts w:ascii="Arial" w:cs="Arial" w:eastAsia="Arial" w:hAnsi="Arial"/>
          <w:sz w:val="22"/>
          <w:szCs w:val="22"/>
        </w:rPr>
        <w:t xml:space="preserve">Full Name: ____________________________________</w:t>
      </w:r>
    </w:p>
    <w:p>
      <w:pPr>
        <w:spacing w:after="140"/>
        <w:ind w:left="360"/>
        <w:jc w:val="both"/>
      </w:pPr>
      <w:r>
        <w:rPr>
          <w:rFonts w:ascii="Arial" w:cs="Arial" w:eastAsia="Arial" w:hAnsi="Arial"/>
          <w:sz w:val="22"/>
          <w:szCs w:val="22"/>
        </w:rPr>
        <w:t xml:space="preserve">Passport / ID No.: ____________________________________</w:t>
      </w:r>
    </w:p>
    <w:p>
      <w:pPr>
        <w:spacing w:after="140"/>
        <w:ind w:left="360"/>
        <w:jc w:val="both"/>
      </w:pPr>
      <w:r>
        <w:rPr>
          <w:rFonts w:ascii="Arial" w:cs="Arial" w:eastAsia="Arial" w:hAnsi="Arial"/>
          <w:sz w:val="22"/>
          <w:szCs w:val="22"/>
        </w:rPr>
        <w:t xml:space="preserve">Address: ____________________________________</w:t>
      </w:r>
    </w:p>
    <w:p>
      <w:pPr>
        <w:spacing w:after="140"/>
        <w:ind w:left="360"/>
        <w:jc w:val="both"/>
      </w:pPr>
      <w:r>
        <w:rPr>
          <w:rFonts w:ascii="Arial" w:cs="Arial" w:eastAsia="Arial" w:hAnsi="Arial"/>
          <w:sz w:val="22"/>
          <w:szCs w:val="22"/>
        </w:rPr>
        <w:t xml:space="preserve">Phone / Email: ____________________________________</w:t>
      </w:r>
    </w:p>
    <w:p>
      <w:pPr>
        <w:spacing w:after="20" w:before="20"/>
      </w:pPr>
    </w:p>
    <w:p>
      <w:pPr>
        <w:spacing w:after="140"/>
        <w:jc w:val="both"/>
      </w:pPr>
      <w:r>
        <w:rPr>
          <w:rFonts w:ascii="Arial" w:cs="Arial" w:eastAsia="Arial" w:hAnsi="Arial"/>
          <w:b/>
          <w:bCs/>
          <w:sz w:val="22"/>
          <w:szCs w:val="22"/>
        </w:rPr>
        <w:t xml:space="preserve">BUYER:</w:t>
      </w:r>
    </w:p>
    <w:p>
      <w:pPr>
        <w:spacing w:after="140"/>
        <w:ind w:left="360"/>
        <w:jc w:val="both"/>
      </w:pPr>
      <w:r>
        <w:rPr>
          <w:rFonts w:ascii="Arial" w:cs="Arial" w:eastAsia="Arial" w:hAnsi="Arial"/>
          <w:sz w:val="22"/>
          <w:szCs w:val="22"/>
        </w:rPr>
        <w:t xml:space="preserve">Education Center Name: ____________________________________</w:t>
      </w:r>
    </w:p>
    <w:p>
      <w:pPr>
        <w:spacing w:after="140"/>
        <w:ind w:left="360"/>
        <w:jc w:val="both"/>
      </w:pPr>
      <w:r>
        <w:rPr>
          <w:rFonts w:ascii="Arial" w:cs="Arial" w:eastAsia="Arial" w:hAnsi="Arial"/>
          <w:sz w:val="22"/>
          <w:szCs w:val="22"/>
        </w:rPr>
        <w:t xml:space="preserve">Director / Responsible Person: ____________________________________</w:t>
      </w:r>
    </w:p>
    <w:p>
      <w:pPr>
        <w:spacing w:after="140"/>
        <w:ind w:left="360"/>
        <w:jc w:val="both"/>
      </w:pPr>
      <w:r>
        <w:rPr>
          <w:rFonts w:ascii="Arial" w:cs="Arial" w:eastAsia="Arial" w:hAnsi="Arial"/>
          <w:sz w:val="22"/>
          <w:szCs w:val="22"/>
        </w:rPr>
        <w:t xml:space="preserve">Registration No. (if any): ____________________________________</w:t>
      </w:r>
    </w:p>
    <w:p>
      <w:pPr>
        <w:spacing w:after="140"/>
        <w:ind w:left="360"/>
        <w:jc w:val="both"/>
      </w:pPr>
      <w:r>
        <w:rPr>
          <w:rFonts w:ascii="Arial" w:cs="Arial" w:eastAsia="Arial" w:hAnsi="Arial"/>
          <w:sz w:val="22"/>
          <w:szCs w:val="22"/>
        </w:rPr>
        <w:t xml:space="preserve">Address: ____________________________________</w:t>
      </w:r>
    </w:p>
    <w:p>
      <w:pPr>
        <w:spacing w:after="140"/>
        <w:ind w:left="360"/>
        <w:jc w:val="both"/>
      </w:pPr>
      <w:r>
        <w:rPr>
          <w:rFonts w:ascii="Arial" w:cs="Arial" w:eastAsia="Arial" w:hAnsi="Arial"/>
          <w:sz w:val="22"/>
          <w:szCs w:val="22"/>
        </w:rPr>
        <w:t xml:space="preserve">Phone / Email: ____________________________________</w:t>
      </w:r>
    </w:p>
    <w:p>
      <w:pPr>
        <w:spacing w:after="30" w:before="30"/>
      </w:pPr>
    </w:p>
    <w:p>
      <w:pPr>
        <w:spacing w:after="140"/>
        <w:jc w:val="both"/>
      </w:pPr>
      <w:r>
        <w:rPr>
          <w:rFonts w:ascii="Arial" w:cs="Arial" w:eastAsia="Arial" w:hAnsi="Arial"/>
          <w:sz w:val="22"/>
          <w:szCs w:val="22"/>
        </w:rPr>
        <w:t xml:space="preserve">The Seller and Buyer are each referred to as a "Party" and collectively as the "Parties."</w:t>
      </w:r>
    </w:p>
    <w:p>
      <w:pPr>
        <w:pStyle w:val="Heading1"/>
        <w:spacing w:after="180" w:before="280"/>
      </w:pPr>
      <w:r>
        <w:rPr>
          <w:rFonts w:ascii="Arial" w:cs="Arial" w:eastAsia="Arial" w:hAnsi="Arial"/>
          <w:b/>
          <w:bCs/>
          <w:sz w:val="24"/>
          <w:szCs w:val="24"/>
        </w:rPr>
        <w:t xml:space="preserve">1. DEFINITIONS</w:t>
      </w:r>
    </w:p>
    <w:p>
      <w:pPr>
        <w:spacing w:after="140"/>
        <w:jc w:val="both"/>
      </w:pPr>
      <w:r>
        <w:rPr>
          <w:rFonts w:ascii="Arial" w:cs="Arial" w:eastAsia="Arial" w:hAnsi="Arial"/>
          <w:b/>
          <w:bCs/>
          <w:sz w:val="22"/>
          <w:szCs w:val="22"/>
        </w:rPr>
        <w:t xml:space="preserve">1.1 "Product" </w:t>
      </w:r>
      <w:r>
        <w:rPr>
          <w:rFonts w:ascii="Arial" w:cs="Arial" w:eastAsia="Arial" w:hAnsi="Arial"/>
          <w:sz w:val="22"/>
          <w:szCs w:val="22"/>
        </w:rPr>
        <w:t xml:space="preserve">means the complete IELTS audio assessment system sold by the Seller to the Buyer, including: the Telegram bot application, the worker backend, the frontend interface(s), all source code, configuration files, database schemas, and deployment instructions.</w:t>
      </w:r>
    </w:p>
    <w:p>
      <w:pPr>
        <w:spacing w:after="140"/>
        <w:jc w:val="both"/>
      </w:pPr>
      <w:r>
        <w:rPr>
          <w:rFonts w:ascii="Arial" w:cs="Arial" w:eastAsia="Arial" w:hAnsi="Arial"/>
          <w:b/>
          <w:bCs/>
          <w:sz w:val="22"/>
          <w:szCs w:val="22"/>
        </w:rPr>
        <w:t xml:space="preserve">1.2 "Model" </w:t>
      </w:r>
      <w:r>
        <w:rPr>
          <w:rFonts w:ascii="Arial" w:cs="Arial" w:eastAsia="Arial" w:hAnsi="Arial"/>
          <w:sz w:val="22"/>
          <w:szCs w:val="22"/>
        </w:rPr>
        <w:t xml:space="preserve">means the proprietary audio assessment pipeline contained within the Product, including: the scoring algorithms, calibration parameters, metric extraction logic (fluency, lexical, pronunciation, grammar), the evaluation orchestration system, and the prompt engineering used for AI-based narrative feedback. The Model constitutes the core intellectual property of the Seller.</w:t>
      </w:r>
    </w:p>
    <w:p>
      <w:pPr>
        <w:spacing w:after="140"/>
        <w:jc w:val="both"/>
      </w:pPr>
      <w:r>
        <w:rPr>
          <w:rFonts w:ascii="Arial" w:cs="Arial" w:eastAsia="Arial" w:hAnsi="Arial"/>
          <w:b/>
          <w:bCs/>
          <w:sz w:val="22"/>
          <w:szCs w:val="22"/>
        </w:rPr>
        <w:t xml:space="preserve">1.3 "Confidential Information" </w:t>
      </w:r>
      <w:r>
        <w:rPr>
          <w:rFonts w:ascii="Arial" w:cs="Arial" w:eastAsia="Arial" w:hAnsi="Arial"/>
          <w:sz w:val="22"/>
          <w:szCs w:val="22"/>
        </w:rPr>
        <w:t xml:space="preserve">means all non-public information exchanged between the Parties in connection with this Agreement, including: the Product source code, the Model logic, business terms, pricing, customer information, and any technical or business information that is not publicly available.</w:t>
      </w:r>
    </w:p>
    <w:p>
      <w:pPr>
        <w:spacing w:after="140"/>
        <w:jc w:val="both"/>
      </w:pPr>
      <w:r>
        <w:rPr>
          <w:rFonts w:ascii="Arial" w:cs="Arial" w:eastAsia="Arial" w:hAnsi="Arial"/>
          <w:b/>
          <w:bCs/>
          <w:sz w:val="22"/>
          <w:szCs w:val="22"/>
        </w:rPr>
        <w:t xml:space="preserve">1.4 "Competitor of the Buyer" </w:t>
      </w:r>
      <w:r>
        <w:rPr>
          <w:rFonts w:ascii="Arial" w:cs="Arial" w:eastAsia="Arial" w:hAnsi="Arial"/>
          <w:sz w:val="22"/>
          <w:szCs w:val="22"/>
        </w:rPr>
        <w:t xml:space="preserve">means any IELTS preparation or English language education center operating in the Republic of Uzbekistan.</w:t>
      </w:r>
    </w:p>
    <w:p>
      <w:pPr>
        <w:pStyle w:val="Heading1"/>
        <w:spacing w:after="180" w:before="280"/>
      </w:pPr>
      <w:r>
        <w:rPr>
          <w:rFonts w:ascii="Arial" w:cs="Arial" w:eastAsia="Arial" w:hAnsi="Arial"/>
          <w:b/>
          <w:bCs/>
          <w:sz w:val="24"/>
          <w:szCs w:val="24"/>
        </w:rPr>
        <w:t xml:space="preserve">2. SALE AND DELIVERY</w:t>
      </w:r>
    </w:p>
    <w:p>
      <w:pPr>
        <w:spacing w:after="140"/>
        <w:jc w:val="both"/>
      </w:pPr>
      <w:r>
        <w:rPr>
          <w:rFonts w:ascii="Arial" w:cs="Arial" w:eastAsia="Arial" w:hAnsi="Arial"/>
          <w:b/>
          <w:bCs/>
          <w:sz w:val="22"/>
          <w:szCs w:val="22"/>
        </w:rPr>
        <w:t xml:space="preserve">2.1 </w:t>
      </w:r>
      <w:r>
        <w:rPr>
          <w:rFonts w:ascii="Arial" w:cs="Arial" w:eastAsia="Arial" w:hAnsi="Arial"/>
          <w:sz w:val="22"/>
          <w:szCs w:val="22"/>
        </w:rPr>
        <w:t xml:space="preserve">The Seller sells and the Buyer purchases the Product, including full source code, as a one-time transaction. Payment terms and delivery details are governed by a separate payment agreement between the Parties.</w:t>
      </w:r>
    </w:p>
    <w:p>
      <w:pPr>
        <w:spacing w:after="140"/>
        <w:jc w:val="both"/>
      </w:pPr>
      <w:r>
        <w:rPr>
          <w:rFonts w:ascii="Arial" w:cs="Arial" w:eastAsia="Arial" w:hAnsi="Arial"/>
          <w:b/>
          <w:bCs/>
          <w:sz w:val="22"/>
          <w:szCs w:val="22"/>
        </w:rPr>
        <w:t xml:space="preserve">2.2 </w:t>
      </w:r>
      <w:r>
        <w:rPr>
          <w:rFonts w:ascii="Arial" w:cs="Arial" w:eastAsia="Arial" w:hAnsi="Arial"/>
          <w:sz w:val="22"/>
          <w:szCs w:val="22"/>
        </w:rPr>
        <w:t xml:space="preserve">The Buyer receives a non-exclusive, non-transferable right to use, deploy, and operate the Product for the Buyer's own IELTS education business.</w:t>
      </w:r>
    </w:p>
    <w:p>
      <w:pPr>
        <w:spacing w:after="140"/>
        <w:jc w:val="both"/>
      </w:pPr>
      <w:r>
        <w:rPr>
          <w:rFonts w:ascii="Arial" w:cs="Arial" w:eastAsia="Arial" w:hAnsi="Arial"/>
          <w:b/>
          <w:bCs/>
          <w:sz w:val="22"/>
          <w:szCs w:val="22"/>
        </w:rPr>
        <w:t xml:space="preserve">2.3 </w:t>
      </w:r>
      <w:r>
        <w:rPr>
          <w:rFonts w:ascii="Arial" w:cs="Arial" w:eastAsia="Arial" w:hAnsi="Arial"/>
          <w:sz w:val="22"/>
          <w:szCs w:val="22"/>
        </w:rPr>
        <w:t xml:space="preserve">Support, maintenance, and updates (if any) are governed by a separate agreement.</w:t>
      </w:r>
    </w:p>
    <w:p>
      <w:pPr>
        <w:pStyle w:val="Heading1"/>
        <w:spacing w:after="180" w:before="280"/>
      </w:pPr>
      <w:r>
        <w:rPr>
          <w:rFonts w:ascii="Arial" w:cs="Arial" w:eastAsia="Arial" w:hAnsi="Arial"/>
          <w:b/>
          <w:bCs/>
          <w:sz w:val="24"/>
          <w:szCs w:val="24"/>
        </w:rPr>
        <w:t xml:space="preserve">3. INTELLECTUAL PROPERTY AND MODEL OWNERSHIP</w:t>
      </w:r>
    </w:p>
    <w:p>
      <w:pPr>
        <w:spacing w:after="140"/>
        <w:jc w:val="both"/>
      </w:pPr>
      <w:r>
        <w:rPr>
          <w:rFonts w:ascii="Arial" w:cs="Arial" w:eastAsia="Arial" w:hAnsi="Arial"/>
          <w:b/>
          <w:bCs/>
          <w:sz w:val="22"/>
          <w:szCs w:val="22"/>
        </w:rPr>
        <w:t xml:space="preserve">3.1 Model Remains Seller's Property. </w:t>
      </w:r>
      <w:r>
        <w:rPr>
          <w:rFonts w:ascii="Arial" w:cs="Arial" w:eastAsia="Arial" w:hAnsi="Arial"/>
          <w:sz w:val="22"/>
          <w:szCs w:val="22"/>
        </w:rPr>
        <w:t xml:space="preserve">The Model, as defined in Section 1.2, shall remain the sole intellectual property of the Seller. The sale of the Product does NOT transfer ownership of the Model to the Buyer. The Buyer receives only the right to use the Model as part of the Product.</w:t>
      </w:r>
    </w:p>
    <w:p>
      <w:pPr>
        <w:spacing w:after="140"/>
        <w:jc w:val="both"/>
      </w:pPr>
      <w:r>
        <w:rPr>
          <w:rFonts w:ascii="Arial" w:cs="Arial" w:eastAsia="Arial" w:hAnsi="Arial"/>
          <w:b/>
          <w:bCs/>
          <w:sz w:val="22"/>
          <w:szCs w:val="22"/>
        </w:rPr>
        <w:t xml:space="preserve">3.2 No Restrictions on the Seller's Use of the Model. </w:t>
      </w:r>
      <w:r>
        <w:rPr>
          <w:rFonts w:ascii="Arial" w:cs="Arial" w:eastAsia="Arial" w:hAnsi="Arial"/>
          <w:sz w:val="22"/>
          <w:szCs w:val="22"/>
        </w:rPr>
        <w:t xml:space="preserve">The Seller retains full, unrestricted rights to use, modify, license, sell, or otherwise exploit the Model in any way, for any purpose, to any party, without limitation. The only restriction on the Seller is set out in Section 5.1 of this Agreement.</w:t>
      </w:r>
    </w:p>
    <w:p>
      <w:pPr>
        <w:spacing w:after="140"/>
        <w:jc w:val="both"/>
      </w:pPr>
      <w:r>
        <w:rPr>
          <w:rFonts w:ascii="Arial" w:cs="Arial" w:eastAsia="Arial" w:hAnsi="Arial"/>
          <w:b/>
          <w:bCs/>
          <w:sz w:val="22"/>
          <w:szCs w:val="22"/>
        </w:rPr>
        <w:t xml:space="preserve">3.3 </w:t>
      </w:r>
      <w:r>
        <w:rPr>
          <w:rFonts w:ascii="Arial" w:cs="Arial" w:eastAsia="Arial" w:hAnsi="Arial"/>
          <w:sz w:val="22"/>
          <w:szCs w:val="22"/>
        </w:rPr>
        <w:t xml:space="preserve">The Buyer shall not claim ownership of the Model or any part thereof, register any intellectual property rights over the Model, or represent to any third party that the Buyer owns the Model.</w:t>
      </w:r>
    </w:p>
    <w:p>
      <w:pPr>
        <w:pStyle w:val="Heading1"/>
        <w:spacing w:after="180" w:before="280"/>
      </w:pPr>
      <w:r>
        <w:rPr>
          <w:rFonts w:ascii="Arial" w:cs="Arial" w:eastAsia="Arial" w:hAnsi="Arial"/>
          <w:b/>
          <w:bCs/>
          <w:sz w:val="24"/>
          <w:szCs w:val="24"/>
        </w:rPr>
        <w:t xml:space="preserve">4. BUYER RESTRICTIONS</w:t>
      </w:r>
    </w:p>
    <w:p>
      <w:pPr>
        <w:spacing w:after="140"/>
        <w:jc w:val="both"/>
      </w:pPr>
      <w:r>
        <w:rPr>
          <w:rFonts w:ascii="Arial" w:cs="Arial" w:eastAsia="Arial" w:hAnsi="Arial"/>
          <w:b/>
          <w:bCs/>
          <w:sz w:val="22"/>
          <w:szCs w:val="22"/>
        </w:rPr>
        <w:t xml:space="preserve">4.1 No Resale. </w:t>
      </w:r>
      <w:r>
        <w:rPr>
          <w:rFonts w:ascii="Arial" w:cs="Arial" w:eastAsia="Arial" w:hAnsi="Arial"/>
          <w:sz w:val="22"/>
          <w:szCs w:val="22"/>
        </w:rPr>
        <w:t xml:space="preserve">The Buyer shall NOT sell, resell, sublicense, transfer, distribute, or otherwise make the Product (in whole or in part) available to any third party, including but not limited to:</w:t>
      </w:r>
    </w:p>
    <w:p>
      <w:pPr>
        <w:spacing w:after="110"/>
        <w:ind w:left="540"/>
        <w:jc w:val="both"/>
      </w:pPr>
      <w:r>
        <w:rPr>
          <w:rFonts w:ascii="Arial" w:cs="Arial" w:eastAsia="Arial" w:hAnsi="Arial"/>
          <w:sz w:val="22"/>
          <w:szCs w:val="22"/>
        </w:rPr>
        <w:t xml:space="preserve">(a) Competitors of the Buyer;</w:t>
      </w:r>
    </w:p>
    <w:p>
      <w:pPr>
        <w:spacing w:after="110"/>
        <w:ind w:left="540"/>
        <w:jc w:val="both"/>
      </w:pPr>
      <w:r>
        <w:rPr>
          <w:rFonts w:ascii="Arial" w:cs="Arial" w:eastAsia="Arial" w:hAnsi="Arial"/>
          <w:sz w:val="22"/>
          <w:szCs w:val="22"/>
        </w:rPr>
        <w:t xml:space="preserve">(b) Competitors of the Seller (other developers or technology providers);</w:t>
      </w:r>
    </w:p>
    <w:p>
      <w:pPr>
        <w:spacing w:after="110"/>
        <w:ind w:left="540"/>
        <w:jc w:val="both"/>
      </w:pPr>
      <w:r>
        <w:rPr>
          <w:rFonts w:ascii="Arial" w:cs="Arial" w:eastAsia="Arial" w:hAnsi="Arial"/>
          <w:sz w:val="22"/>
          <w:szCs w:val="22"/>
        </w:rPr>
        <w:t xml:space="preserve">(c) Any other individual, company, or organization.</w:t>
      </w:r>
    </w:p>
    <w:p>
      <w:pPr>
        <w:spacing w:after="140"/>
        <w:jc w:val="both"/>
      </w:pPr>
      <w:r>
        <w:rPr>
          <w:rFonts w:ascii="Arial" w:cs="Arial" w:eastAsia="Arial" w:hAnsi="Arial"/>
          <w:b/>
          <w:bCs/>
          <w:sz w:val="22"/>
          <w:szCs w:val="22"/>
        </w:rPr>
        <w:t xml:space="preserve">4.2 No Sharing of Source Code. </w:t>
      </w:r>
      <w:r>
        <w:rPr>
          <w:rFonts w:ascii="Arial" w:cs="Arial" w:eastAsia="Arial" w:hAnsi="Arial"/>
          <w:sz w:val="22"/>
          <w:szCs w:val="22"/>
        </w:rPr>
        <w:t xml:space="preserve">The Buyer shall not share, publish, upload, or otherwise disclose the Product source code to any person or entity outside the Buyer's organization, except to technical personnel directly employed or contracted by the Buyer who need access to operate and maintain the Product.</w:t>
      </w:r>
    </w:p>
    <w:p>
      <w:pPr>
        <w:spacing w:after="140"/>
        <w:jc w:val="both"/>
      </w:pPr>
      <w:r>
        <w:rPr>
          <w:rFonts w:ascii="Arial" w:cs="Arial" w:eastAsia="Arial" w:hAnsi="Arial"/>
          <w:b/>
          <w:bCs/>
          <w:sz w:val="22"/>
          <w:szCs w:val="22"/>
        </w:rPr>
        <w:t xml:space="preserve">4.3 No Replication. </w:t>
      </w:r>
      <w:r>
        <w:rPr>
          <w:rFonts w:ascii="Arial" w:cs="Arial" w:eastAsia="Arial" w:hAnsi="Arial"/>
          <w:sz w:val="22"/>
          <w:szCs w:val="22"/>
        </w:rPr>
        <w:t xml:space="preserve">The Buyer shall not use the Product or its source code to develop, create, or assist in the creation of a competing product or service, or to help any third party do the same.</w:t>
      </w:r>
    </w:p>
    <w:p>
      <w:pPr>
        <w:spacing w:after="140"/>
        <w:jc w:val="both"/>
      </w:pPr>
      <w:r>
        <w:rPr>
          <w:rFonts w:ascii="Arial" w:cs="Arial" w:eastAsia="Arial" w:hAnsi="Arial"/>
          <w:b/>
          <w:bCs/>
          <w:sz w:val="22"/>
          <w:szCs w:val="22"/>
        </w:rPr>
        <w:t xml:space="preserve">4.4 </w:t>
      </w:r>
      <w:r>
        <w:rPr>
          <w:rFonts w:ascii="Arial" w:cs="Arial" w:eastAsia="Arial" w:hAnsi="Arial"/>
          <w:sz w:val="22"/>
          <w:szCs w:val="22"/>
        </w:rPr>
        <w:t xml:space="preserve">Any technical personnel given access to the source code by the Buyer must be made aware of, and agree to, the confidentiality obligations in this Agreement. The Buyer is responsible for any breach by such personnel.</w:t>
      </w:r>
    </w:p>
    <w:p>
      <w:pPr>
        <w:pStyle w:val="Heading1"/>
        <w:spacing w:after="180" w:before="280"/>
      </w:pPr>
      <w:r>
        <w:rPr>
          <w:rFonts w:ascii="Arial" w:cs="Arial" w:eastAsia="Arial" w:hAnsi="Arial"/>
          <w:b/>
          <w:bCs/>
          <w:sz w:val="24"/>
          <w:szCs w:val="24"/>
        </w:rPr>
        <w:t xml:space="preserve">5. SELLER RESTRICTIONS</w:t>
      </w:r>
    </w:p>
    <w:p>
      <w:pPr>
        <w:spacing w:after="140"/>
        <w:jc w:val="both"/>
      </w:pPr>
      <w:r>
        <w:rPr>
          <w:rFonts w:ascii="Arial" w:cs="Arial" w:eastAsia="Arial" w:hAnsi="Arial"/>
          <w:b/>
          <w:bCs/>
          <w:sz w:val="22"/>
          <w:szCs w:val="22"/>
        </w:rPr>
        <w:t xml:space="preserve">5.1 Non-Compete (Limited). </w:t>
      </w:r>
      <w:r>
        <w:rPr>
          <w:rFonts w:ascii="Arial" w:cs="Arial" w:eastAsia="Arial" w:hAnsi="Arial"/>
          <w:sz w:val="22"/>
          <w:szCs w:val="22"/>
        </w:rPr>
        <w:t xml:space="preserve">For a period of two (2) years from the Effective Date, the Seller shall not sell, license, or deliver a bot or product that is the same as or substantially similar to the Product (an IELTS audio assessment bot) to any other IELTS preparation or English language education center operating in the Republic of Uzbekistan.</w:t>
      </w:r>
    </w:p>
    <w:p>
      <w:pPr>
        <w:spacing w:after="140"/>
        <w:jc w:val="both"/>
      </w:pPr>
      <w:r>
        <w:rPr>
          <w:rFonts w:ascii="Arial" w:cs="Arial" w:eastAsia="Arial" w:hAnsi="Arial"/>
          <w:b/>
          <w:bCs/>
          <w:sz w:val="22"/>
          <w:szCs w:val="22"/>
        </w:rPr>
        <w:t xml:space="preserve">5.2 What This Restriction Does NOT Cover. </w:t>
      </w:r>
      <w:r>
        <w:rPr>
          <w:rFonts w:ascii="Arial" w:cs="Arial" w:eastAsia="Arial" w:hAnsi="Arial"/>
          <w:sz w:val="22"/>
          <w:szCs w:val="22"/>
        </w:rPr>
        <w:t xml:space="preserve">For the avoidance of doubt, the restriction in Section 5.1 does NOT prevent the Seller from:</w:t>
      </w:r>
    </w:p>
    <w:p>
      <w:pPr>
        <w:spacing w:after="110"/>
        <w:ind w:left="540"/>
        <w:jc w:val="both"/>
      </w:pPr>
      <w:r>
        <w:rPr>
          <w:rFonts w:ascii="Arial" w:cs="Arial" w:eastAsia="Arial" w:hAnsi="Arial"/>
          <w:sz w:val="22"/>
          <w:szCs w:val="22"/>
        </w:rPr>
        <w:t xml:space="preserve">(a) Using, improving, licensing, or selling the Model itself (the assessment pipeline/algorithms) to any party, in any country, for any purpose;</w:t>
      </w:r>
    </w:p>
    <w:p>
      <w:pPr>
        <w:spacing w:after="110"/>
        <w:ind w:left="540"/>
        <w:jc w:val="both"/>
      </w:pPr>
      <w:r>
        <w:rPr>
          <w:rFonts w:ascii="Arial" w:cs="Arial" w:eastAsia="Arial" w:hAnsi="Arial"/>
          <w:sz w:val="22"/>
          <w:szCs w:val="22"/>
        </w:rPr>
        <w:t xml:space="preserve">(b) Building or selling a different kind of product (not a bot, or not an IELTS-specific audio assessment bot) that incorporates the Model;</w:t>
      </w:r>
    </w:p>
    <w:p>
      <w:pPr>
        <w:spacing w:after="110"/>
        <w:ind w:left="540"/>
        <w:jc w:val="both"/>
      </w:pPr>
      <w:r>
        <w:rPr>
          <w:rFonts w:ascii="Arial" w:cs="Arial" w:eastAsia="Arial" w:hAnsi="Arial"/>
          <w:sz w:val="22"/>
          <w:szCs w:val="22"/>
        </w:rPr>
        <w:t xml:space="preserve">(c) Selling the same or similar bot to entities that are not IELTS/English education centers in Uzbekistan (e.g., technology companies, international clients, non-education businesses);</w:t>
      </w:r>
    </w:p>
    <w:p>
      <w:pPr>
        <w:spacing w:after="110"/>
        <w:ind w:left="540"/>
        <w:jc w:val="both"/>
      </w:pPr>
      <w:r>
        <w:rPr>
          <w:rFonts w:ascii="Arial" w:cs="Arial" w:eastAsia="Arial" w:hAnsi="Arial"/>
          <w:sz w:val="22"/>
          <w:szCs w:val="22"/>
        </w:rPr>
        <w:t xml:space="preserve">(d) Providing consulting, development, or technical services to any party;</w:t>
      </w:r>
    </w:p>
    <w:p>
      <w:pPr>
        <w:spacing w:after="110"/>
        <w:ind w:left="540"/>
        <w:jc w:val="both"/>
      </w:pPr>
      <w:r>
        <w:rPr>
          <w:rFonts w:ascii="Arial" w:cs="Arial" w:eastAsia="Arial" w:hAnsi="Arial"/>
          <w:sz w:val="22"/>
          <w:szCs w:val="22"/>
        </w:rPr>
        <w:t xml:space="preserve">(e) Any activity after the two (2) year period has expired.</w:t>
      </w:r>
    </w:p>
    <w:p>
      <w:pPr>
        <w:pStyle w:val="Heading1"/>
        <w:spacing w:after="180" w:before="280"/>
      </w:pPr>
      <w:r>
        <w:rPr>
          <w:rFonts w:ascii="Arial" w:cs="Arial" w:eastAsia="Arial" w:hAnsi="Arial"/>
          <w:b/>
          <w:bCs/>
          <w:sz w:val="24"/>
          <w:szCs w:val="24"/>
        </w:rPr>
        <w:t xml:space="preserve">6. CONFIDENTIALITY</w:t>
      </w:r>
    </w:p>
    <w:p>
      <w:pPr>
        <w:spacing w:after="140"/>
        <w:jc w:val="both"/>
      </w:pPr>
      <w:r>
        <w:rPr>
          <w:rFonts w:ascii="Arial" w:cs="Arial" w:eastAsia="Arial" w:hAnsi="Arial"/>
          <w:b/>
          <w:bCs/>
          <w:sz w:val="22"/>
          <w:szCs w:val="22"/>
        </w:rPr>
        <w:t xml:space="preserve">6.1 </w:t>
      </w:r>
      <w:r>
        <w:rPr>
          <w:rFonts w:ascii="Arial" w:cs="Arial" w:eastAsia="Arial" w:hAnsi="Arial"/>
          <w:sz w:val="22"/>
          <w:szCs w:val="22"/>
        </w:rPr>
        <w:t xml:space="preserve">Both Parties agree to keep all Confidential Information strictly confidential for a period of two (2) years from the Effective Date.</w:t>
      </w:r>
    </w:p>
    <w:p>
      <w:pPr>
        <w:spacing w:after="140"/>
        <w:jc w:val="both"/>
      </w:pPr>
      <w:r>
        <w:rPr>
          <w:rFonts w:ascii="Arial" w:cs="Arial" w:eastAsia="Arial" w:hAnsi="Arial"/>
          <w:b/>
          <w:bCs/>
          <w:sz w:val="22"/>
          <w:szCs w:val="22"/>
        </w:rPr>
        <w:t xml:space="preserve">6.2 </w:t>
      </w:r>
      <w:r>
        <w:rPr>
          <w:rFonts w:ascii="Arial" w:cs="Arial" w:eastAsia="Arial" w:hAnsi="Arial"/>
          <w:sz w:val="22"/>
          <w:szCs w:val="22"/>
        </w:rPr>
        <w:t xml:space="preserve">Neither Party shall disclose Confidential Information to any third party without the prior written consent of the other Party, except:</w:t>
      </w:r>
    </w:p>
    <w:p>
      <w:pPr>
        <w:spacing w:after="110"/>
        <w:ind w:left="540"/>
        <w:jc w:val="both"/>
      </w:pPr>
      <w:r>
        <w:rPr>
          <w:rFonts w:ascii="Arial" w:cs="Arial" w:eastAsia="Arial" w:hAnsi="Arial"/>
          <w:sz w:val="22"/>
          <w:szCs w:val="22"/>
        </w:rPr>
        <w:t xml:space="preserve">(a) To employees, contractors, or advisors who need the information and are bound by confidentiality obligations;</w:t>
      </w:r>
    </w:p>
    <w:p>
      <w:pPr>
        <w:spacing w:after="110"/>
        <w:ind w:left="540"/>
        <w:jc w:val="both"/>
      </w:pPr>
      <w:r>
        <w:rPr>
          <w:rFonts w:ascii="Arial" w:cs="Arial" w:eastAsia="Arial" w:hAnsi="Arial"/>
          <w:sz w:val="22"/>
          <w:szCs w:val="22"/>
        </w:rPr>
        <w:t xml:space="preserve">(b) As required by law, regulation, or court order (with prompt notice to the other Party where legally permitted).</w:t>
      </w:r>
    </w:p>
    <w:p>
      <w:pPr>
        <w:spacing w:after="140"/>
        <w:jc w:val="both"/>
      </w:pPr>
      <w:r>
        <w:rPr>
          <w:rFonts w:ascii="Arial" w:cs="Arial" w:eastAsia="Arial" w:hAnsi="Arial"/>
          <w:b/>
          <w:bCs/>
          <w:sz w:val="22"/>
          <w:szCs w:val="22"/>
        </w:rPr>
        <w:t xml:space="preserve">6.3 </w:t>
      </w:r>
      <w:r>
        <w:rPr>
          <w:rFonts w:ascii="Arial" w:cs="Arial" w:eastAsia="Arial" w:hAnsi="Arial"/>
          <w:sz w:val="22"/>
          <w:szCs w:val="22"/>
        </w:rPr>
        <w:t xml:space="preserve">Information that is or becomes publicly available (through no fault of the receiving Party), was already known before disclosure, or is independently developed, is not considered Confidential Information.</w:t>
      </w:r>
    </w:p>
    <w:p>
      <w:pPr>
        <w:pStyle w:val="Heading1"/>
        <w:spacing w:after="180" w:before="280"/>
      </w:pPr>
      <w:r>
        <w:rPr>
          <w:rFonts w:ascii="Arial" w:cs="Arial" w:eastAsia="Arial" w:hAnsi="Arial"/>
          <w:b/>
          <w:bCs/>
          <w:sz w:val="24"/>
          <w:szCs w:val="24"/>
        </w:rPr>
        <w:t xml:space="preserve">7. AUDIO RECORDINGS AND DATA PRIVACY</w:t>
      </w:r>
    </w:p>
    <w:p>
      <w:pPr>
        <w:spacing w:after="140"/>
        <w:jc w:val="both"/>
      </w:pPr>
      <w:r>
        <w:rPr>
          <w:rFonts w:ascii="Arial" w:cs="Arial" w:eastAsia="Arial" w:hAnsi="Arial"/>
          <w:b/>
          <w:bCs/>
          <w:sz w:val="22"/>
          <w:szCs w:val="22"/>
        </w:rPr>
        <w:t xml:space="preserve">7.1 Right to Use Anonymized Audio Data. </w:t>
      </w:r>
      <w:r>
        <w:rPr>
          <w:rFonts w:ascii="Arial" w:cs="Arial" w:eastAsia="Arial" w:hAnsi="Arial"/>
          <w:sz w:val="22"/>
          <w:szCs w:val="22"/>
        </w:rPr>
        <w:t xml:space="preserve">The Seller shall have the right to access and use audio recordings generated through the Buyer's deployment of the Product, solely for the purpose of improving the Model. All such audio recordings shall be anonymized by the Seller before use. No personal information linking a recording to an identified individual shall be retained or stored by the Seller.</w:t>
      </w:r>
    </w:p>
    <w:p>
      <w:pPr>
        <w:spacing w:after="140"/>
        <w:jc w:val="both"/>
      </w:pPr>
      <w:r>
        <w:rPr>
          <w:rFonts w:ascii="Arial" w:cs="Arial" w:eastAsia="Arial" w:hAnsi="Arial"/>
          <w:b/>
          <w:bCs/>
          <w:sz w:val="22"/>
          <w:szCs w:val="22"/>
        </w:rPr>
        <w:t xml:space="preserve">7.2 Buyer's Privacy Obligations. </w:t>
      </w:r>
      <w:r>
        <w:rPr>
          <w:rFonts w:ascii="Arial" w:cs="Arial" w:eastAsia="Arial" w:hAnsi="Arial"/>
          <w:sz w:val="22"/>
          <w:szCs w:val="22"/>
        </w:rPr>
        <w:t xml:space="preserve">The Buyer is solely responsible for:</w:t>
      </w:r>
    </w:p>
    <w:p>
      <w:pPr>
        <w:spacing w:after="110"/>
        <w:ind w:left="540"/>
        <w:jc w:val="both"/>
      </w:pPr>
      <w:r>
        <w:rPr>
          <w:rFonts w:ascii="Arial" w:cs="Arial" w:eastAsia="Arial" w:hAnsi="Arial"/>
          <w:sz w:val="22"/>
          <w:szCs w:val="22"/>
        </w:rPr>
        <w:t xml:space="preserve">(a) Developing and publishing a Terms of Service and Privacy Policy for the Product before making it available to end users;</w:t>
      </w:r>
    </w:p>
    <w:p>
      <w:pPr>
        <w:spacing w:after="110"/>
        <w:ind w:left="540"/>
        <w:jc w:val="both"/>
      </w:pPr>
      <w:r>
        <w:rPr>
          <w:rFonts w:ascii="Arial" w:cs="Arial" w:eastAsia="Arial" w:hAnsi="Arial"/>
          <w:sz w:val="22"/>
          <w:szCs w:val="22"/>
        </w:rPr>
        <w:t xml:space="preserve">(b) Informing end users that anonymized audio recordings may be shared with the Seller for the purpose of product improvement;</w:t>
      </w:r>
    </w:p>
    <w:p>
      <w:pPr>
        <w:spacing w:after="110"/>
        <w:ind w:left="540"/>
        <w:jc w:val="both"/>
      </w:pPr>
      <w:r>
        <w:rPr>
          <w:rFonts w:ascii="Arial" w:cs="Arial" w:eastAsia="Arial" w:hAnsi="Arial"/>
          <w:sz w:val="22"/>
          <w:szCs w:val="22"/>
        </w:rPr>
        <w:t xml:space="preserve">(c) Obtaining any consents required under the laws of the Republic of Uzbekistan or any other applicable jurisdiction;</w:t>
      </w:r>
    </w:p>
    <w:p>
      <w:pPr>
        <w:spacing w:after="110"/>
        <w:ind w:left="540"/>
        <w:jc w:val="both"/>
      </w:pPr>
      <w:r>
        <w:rPr>
          <w:rFonts w:ascii="Arial" w:cs="Arial" w:eastAsia="Arial" w:hAnsi="Arial"/>
          <w:sz w:val="22"/>
          <w:szCs w:val="22"/>
        </w:rPr>
        <w:t xml:space="preserve">(d) Complying with the Personal Data Law of the Republic of Uzbekistan and any other applicable data protection regulations.</w:t>
      </w:r>
    </w:p>
    <w:p>
      <w:pPr>
        <w:spacing w:after="140"/>
        <w:jc w:val="both"/>
      </w:pPr>
      <w:r>
        <w:rPr>
          <w:rFonts w:ascii="Arial" w:cs="Arial" w:eastAsia="Arial" w:hAnsi="Arial"/>
          <w:b/>
          <w:bCs/>
          <w:sz w:val="22"/>
          <w:szCs w:val="22"/>
        </w:rPr>
        <w:t xml:space="preserve">7.3 </w:t>
      </w:r>
      <w:r>
        <w:rPr>
          <w:rFonts w:ascii="Arial" w:cs="Arial" w:eastAsia="Arial" w:hAnsi="Arial"/>
          <w:sz w:val="22"/>
          <w:szCs w:val="22"/>
        </w:rPr>
        <w:t xml:space="preserve">The Seller shall not sell, publish, or make publicly available any audio recordings obtained from the Buyer's deployment of the Product.</w:t>
      </w:r>
    </w:p>
    <w:p>
      <w:pPr>
        <w:pStyle w:val="Heading1"/>
        <w:spacing w:after="180" w:before="280"/>
      </w:pPr>
      <w:r>
        <w:rPr>
          <w:rFonts w:ascii="Arial" w:cs="Arial" w:eastAsia="Arial" w:hAnsi="Arial"/>
          <w:b/>
          <w:bCs/>
          <w:sz w:val="24"/>
          <w:szCs w:val="24"/>
        </w:rPr>
        <w:t xml:space="preserve">8. THIRD-PARTY SOFTWARE AND SERVICES</w:t>
      </w:r>
    </w:p>
    <w:p>
      <w:pPr>
        <w:spacing w:after="140"/>
        <w:jc w:val="both"/>
      </w:pPr>
      <w:r>
        <w:rPr>
          <w:rFonts w:ascii="Arial" w:cs="Arial" w:eastAsia="Arial" w:hAnsi="Arial"/>
          <w:b/>
          <w:bCs/>
          <w:sz w:val="22"/>
          <w:szCs w:val="22"/>
        </w:rPr>
        <w:t xml:space="preserve">8.1 </w:t>
      </w:r>
      <w:r>
        <w:rPr>
          <w:rFonts w:ascii="Arial" w:cs="Arial" w:eastAsia="Arial" w:hAnsi="Arial"/>
          <w:sz w:val="22"/>
          <w:szCs w:val="22"/>
        </w:rPr>
        <w:t xml:space="preserve">The Product incorporates open-source software components and relies on third-party APIs (including but not limited to speech recognition engines, language model APIs, and audio processing tools).</w:t>
      </w:r>
    </w:p>
    <w:p>
      <w:pPr>
        <w:spacing w:after="140"/>
        <w:jc w:val="both"/>
      </w:pPr>
      <w:r>
        <w:rPr>
          <w:rFonts w:ascii="Arial" w:cs="Arial" w:eastAsia="Arial" w:hAnsi="Arial"/>
          <w:b/>
          <w:bCs/>
          <w:sz w:val="22"/>
          <w:szCs w:val="22"/>
        </w:rPr>
        <w:t xml:space="preserve">8.2 </w:t>
      </w:r>
      <w:r>
        <w:rPr>
          <w:rFonts w:ascii="Arial" w:cs="Arial" w:eastAsia="Arial" w:hAnsi="Arial"/>
          <w:sz w:val="22"/>
          <w:szCs w:val="22"/>
        </w:rPr>
        <w:t xml:space="preserve">The Buyer is solely responsible for:</w:t>
      </w:r>
    </w:p>
    <w:p>
      <w:pPr>
        <w:spacing w:after="110"/>
        <w:ind w:left="540"/>
        <w:jc w:val="both"/>
      </w:pPr>
      <w:r>
        <w:rPr>
          <w:rFonts w:ascii="Arial" w:cs="Arial" w:eastAsia="Arial" w:hAnsi="Arial"/>
          <w:sz w:val="22"/>
          <w:szCs w:val="22"/>
        </w:rPr>
        <w:t xml:space="preserve">(a) Obtaining all necessary API keys, licenses, or subscriptions for third-party services required to operate the Product;</w:t>
      </w:r>
    </w:p>
    <w:p>
      <w:pPr>
        <w:spacing w:after="110"/>
        <w:ind w:left="540"/>
        <w:jc w:val="both"/>
      </w:pPr>
      <w:r>
        <w:rPr>
          <w:rFonts w:ascii="Arial" w:cs="Arial" w:eastAsia="Arial" w:hAnsi="Arial"/>
          <w:sz w:val="22"/>
          <w:szCs w:val="22"/>
        </w:rPr>
        <w:t xml:space="preserve">(b) Complying with all applicable open-source licenses, terms of service, and usage policies of third-party components;</w:t>
      </w:r>
    </w:p>
    <w:p>
      <w:pPr>
        <w:spacing w:after="110"/>
        <w:ind w:left="540"/>
        <w:jc w:val="both"/>
      </w:pPr>
      <w:r>
        <w:rPr>
          <w:rFonts w:ascii="Arial" w:cs="Arial" w:eastAsia="Arial" w:hAnsi="Arial"/>
          <w:sz w:val="22"/>
          <w:szCs w:val="22"/>
        </w:rPr>
        <w:t xml:space="preserve">(c) Any costs, fees, or liabilities arising from the use of third-party services.</w:t>
      </w:r>
    </w:p>
    <w:p>
      <w:pPr>
        <w:spacing w:after="140"/>
        <w:jc w:val="both"/>
      </w:pPr>
      <w:r>
        <w:rPr>
          <w:rFonts w:ascii="Arial" w:cs="Arial" w:eastAsia="Arial" w:hAnsi="Arial"/>
          <w:b/>
          <w:bCs/>
          <w:sz w:val="22"/>
          <w:szCs w:val="22"/>
        </w:rPr>
        <w:t xml:space="preserve">8.3 </w:t>
      </w:r>
      <w:r>
        <w:rPr>
          <w:rFonts w:ascii="Arial" w:cs="Arial" w:eastAsia="Arial" w:hAnsi="Arial"/>
          <w:sz w:val="22"/>
          <w:szCs w:val="22"/>
        </w:rPr>
        <w:t xml:space="preserve">The Seller makes no guarantees regarding the continued availability, pricing, or terms of any third-party service.</w:t>
      </w:r>
    </w:p>
    <w:p>
      <w:pPr>
        <w:pStyle w:val="Heading1"/>
        <w:spacing w:after="180" w:before="280"/>
      </w:pPr>
      <w:r>
        <w:rPr>
          <w:rFonts w:ascii="Arial" w:cs="Arial" w:eastAsia="Arial" w:hAnsi="Arial"/>
          <w:b/>
          <w:bCs/>
          <w:sz w:val="24"/>
          <w:szCs w:val="24"/>
        </w:rPr>
        <w:t xml:space="preserve">9. TERM AND TERMINATION</w:t>
      </w:r>
    </w:p>
    <w:p>
      <w:pPr>
        <w:spacing w:after="140"/>
        <w:jc w:val="both"/>
      </w:pPr>
      <w:r>
        <w:rPr>
          <w:rFonts w:ascii="Arial" w:cs="Arial" w:eastAsia="Arial" w:hAnsi="Arial"/>
          <w:b/>
          <w:bCs/>
          <w:sz w:val="22"/>
          <w:szCs w:val="22"/>
        </w:rPr>
        <w:t xml:space="preserve">9.1 </w:t>
      </w:r>
      <w:r>
        <w:rPr>
          <w:rFonts w:ascii="Arial" w:cs="Arial" w:eastAsia="Arial" w:hAnsi="Arial"/>
          <w:sz w:val="22"/>
          <w:szCs w:val="22"/>
        </w:rPr>
        <w:t xml:space="preserve">This Agreement takes effect on the Effective Date and remains in force for two (2) years, after which the confidentiality and non-compete obligations expire. The Buyer's right to use the Product (as delivered) continues indefinitely, subject to the restrictions in Section 4.</w:t>
      </w:r>
    </w:p>
    <w:p>
      <w:pPr>
        <w:spacing w:after="140"/>
        <w:jc w:val="both"/>
      </w:pPr>
      <w:r>
        <w:rPr>
          <w:rFonts w:ascii="Arial" w:cs="Arial" w:eastAsia="Arial" w:hAnsi="Arial"/>
          <w:b/>
          <w:bCs/>
          <w:sz w:val="22"/>
          <w:szCs w:val="22"/>
        </w:rPr>
        <w:t xml:space="preserve">9.2 Automatic Termination. </w:t>
      </w:r>
      <w:r>
        <w:rPr>
          <w:rFonts w:ascii="Arial" w:cs="Arial" w:eastAsia="Arial" w:hAnsi="Arial"/>
          <w:sz w:val="22"/>
          <w:szCs w:val="22"/>
        </w:rPr>
        <w:t xml:space="preserve">This Agreement shall terminate automatically if:</w:t>
      </w:r>
    </w:p>
    <w:p>
      <w:pPr>
        <w:spacing w:after="110"/>
        <w:ind w:left="540"/>
        <w:jc w:val="both"/>
      </w:pPr>
      <w:r>
        <w:rPr>
          <w:rFonts w:ascii="Arial" w:cs="Arial" w:eastAsia="Arial" w:hAnsi="Arial"/>
          <w:sz w:val="22"/>
          <w:szCs w:val="22"/>
        </w:rPr>
        <w:t xml:space="preserve">(a) The Buyer's education center ceases operations or is permanently closed;</w:t>
      </w:r>
    </w:p>
    <w:p>
      <w:pPr>
        <w:spacing w:after="110"/>
        <w:ind w:left="540"/>
        <w:jc w:val="both"/>
      </w:pPr>
      <w:r>
        <w:rPr>
          <w:rFonts w:ascii="Arial" w:cs="Arial" w:eastAsia="Arial" w:hAnsi="Arial"/>
          <w:sz w:val="22"/>
          <w:szCs w:val="22"/>
        </w:rPr>
        <w:t xml:space="preserve">(b) The Buyer's education center is acquired by, merged with, or transferred to another entity.</w:t>
      </w:r>
    </w:p>
    <w:p>
      <w:pPr>
        <w:spacing w:after="140"/>
        <w:jc w:val="both"/>
      </w:pPr>
      <w:r>
        <w:rPr>
          <w:rFonts w:ascii="Arial" w:cs="Arial" w:eastAsia="Arial" w:hAnsi="Arial"/>
          <w:b/>
          <w:bCs/>
          <w:sz w:val="22"/>
          <w:szCs w:val="22"/>
        </w:rPr>
        <w:t xml:space="preserve">9.3 Termination for Breach. </w:t>
      </w:r>
      <w:r>
        <w:rPr>
          <w:rFonts w:ascii="Arial" w:cs="Arial" w:eastAsia="Arial" w:hAnsi="Arial"/>
          <w:sz w:val="22"/>
          <w:szCs w:val="22"/>
        </w:rPr>
        <w:t xml:space="preserve">Either Party may terminate this Agreement immediately by written notice if the other Party materially breaches any provision and fails to cure such breach within thirty (30) days of receiving written notice.</w:t>
      </w:r>
    </w:p>
    <w:p>
      <w:pPr>
        <w:spacing w:after="140"/>
        <w:jc w:val="both"/>
      </w:pPr>
      <w:r>
        <w:rPr>
          <w:rFonts w:ascii="Arial" w:cs="Arial" w:eastAsia="Arial" w:hAnsi="Arial"/>
          <w:b/>
          <w:bCs/>
          <w:sz w:val="22"/>
          <w:szCs w:val="22"/>
        </w:rPr>
        <w:t xml:space="preserve">9.4 Effect of Termination. </w:t>
      </w:r>
      <w:r>
        <w:rPr>
          <w:rFonts w:ascii="Arial" w:cs="Arial" w:eastAsia="Arial" w:hAnsi="Arial"/>
          <w:sz w:val="22"/>
          <w:szCs w:val="22"/>
        </w:rPr>
        <w:t xml:space="preserve">Upon termination under Section 9.2 or 9.3:</w:t>
      </w:r>
    </w:p>
    <w:p>
      <w:pPr>
        <w:spacing w:after="110"/>
        <w:ind w:left="540"/>
        <w:jc w:val="both"/>
      </w:pPr>
      <w:r>
        <w:rPr>
          <w:rFonts w:ascii="Arial" w:cs="Arial" w:eastAsia="Arial" w:hAnsi="Arial"/>
          <w:sz w:val="22"/>
          <w:szCs w:val="22"/>
        </w:rPr>
        <w:t xml:space="preserve">(a) The Buyer shall immediately cease all use of the Product;</w:t>
      </w:r>
    </w:p>
    <w:p>
      <w:pPr>
        <w:spacing w:after="110"/>
        <w:ind w:left="540"/>
        <w:jc w:val="both"/>
      </w:pPr>
      <w:r>
        <w:rPr>
          <w:rFonts w:ascii="Arial" w:cs="Arial" w:eastAsia="Arial" w:hAnsi="Arial"/>
          <w:sz w:val="22"/>
          <w:szCs w:val="22"/>
        </w:rPr>
        <w:t xml:space="preserve">(b) The Buyer shall delete or destroy all copies of the Product and source code in their possession within fifteen (15) days;</w:t>
      </w:r>
    </w:p>
    <w:p>
      <w:pPr>
        <w:spacing w:after="110"/>
        <w:ind w:left="540"/>
        <w:jc w:val="both"/>
      </w:pPr>
      <w:r>
        <w:rPr>
          <w:rFonts w:ascii="Arial" w:cs="Arial" w:eastAsia="Arial" w:hAnsi="Arial"/>
          <w:sz w:val="22"/>
          <w:szCs w:val="22"/>
        </w:rPr>
        <w:t xml:space="preserve">(c) The Buyer shall confirm destruction in writing to the Seller;</w:t>
      </w:r>
    </w:p>
    <w:p>
      <w:pPr>
        <w:spacing w:after="110"/>
        <w:ind w:left="540"/>
        <w:jc w:val="both"/>
      </w:pPr>
      <w:r>
        <w:rPr>
          <w:rFonts w:ascii="Arial" w:cs="Arial" w:eastAsia="Arial" w:hAnsi="Arial"/>
          <w:sz w:val="22"/>
          <w:szCs w:val="22"/>
        </w:rPr>
        <w:t xml:space="preserve">(d) The Buyer shall not be entitled to any refund of payments already made.</w:t>
      </w:r>
    </w:p>
    <w:p>
      <w:pPr>
        <w:spacing w:after="140"/>
        <w:jc w:val="both"/>
      </w:pPr>
      <w:r>
        <w:rPr>
          <w:rFonts w:ascii="Arial" w:cs="Arial" w:eastAsia="Arial" w:hAnsi="Arial"/>
          <w:b/>
          <w:bCs/>
          <w:sz w:val="22"/>
          <w:szCs w:val="22"/>
        </w:rPr>
        <w:t xml:space="preserve">9.5 Survival. </w:t>
      </w:r>
      <w:r>
        <w:rPr>
          <w:rFonts w:ascii="Arial" w:cs="Arial" w:eastAsia="Arial" w:hAnsi="Arial"/>
          <w:sz w:val="22"/>
          <w:szCs w:val="22"/>
        </w:rPr>
        <w:t xml:space="preserve">Sections 3 (Intellectual Property), 4 (Buyer Restrictions), 6 (Confidentiality, for the remainder of the 2-year period), and 10 (Liability) shall survive termination.</w:t>
      </w:r>
    </w:p>
    <w:p>
      <w:pPr>
        <w:pStyle w:val="Heading1"/>
        <w:spacing w:after="180" w:before="280"/>
      </w:pPr>
      <w:r>
        <w:rPr>
          <w:rFonts w:ascii="Arial" w:cs="Arial" w:eastAsia="Arial" w:hAnsi="Arial"/>
          <w:b/>
          <w:bCs/>
          <w:sz w:val="24"/>
          <w:szCs w:val="24"/>
        </w:rPr>
        <w:t xml:space="preserve">10. LIABILITY AND DISCLAIMER</w:t>
      </w:r>
    </w:p>
    <w:p>
      <w:pPr>
        <w:spacing w:after="140"/>
        <w:jc w:val="both"/>
      </w:pPr>
      <w:r>
        <w:rPr>
          <w:rFonts w:ascii="Arial" w:cs="Arial" w:eastAsia="Arial" w:hAnsi="Arial"/>
          <w:b/>
          <w:bCs/>
          <w:sz w:val="22"/>
          <w:szCs w:val="22"/>
        </w:rPr>
        <w:t xml:space="preserve">10.1 </w:t>
      </w:r>
      <w:r>
        <w:rPr>
          <w:rFonts w:ascii="Arial" w:cs="Arial" w:eastAsia="Arial" w:hAnsi="Arial"/>
          <w:sz w:val="22"/>
          <w:szCs w:val="22"/>
        </w:rPr>
        <w:t xml:space="preserve">The Product is provided "as is" at the time of delivery. The Seller does not guarantee that the Product will be free of errors or will produce any specific results.</w:t>
      </w:r>
    </w:p>
    <w:p>
      <w:pPr>
        <w:spacing w:after="140"/>
        <w:jc w:val="both"/>
      </w:pPr>
      <w:r>
        <w:rPr>
          <w:rFonts w:ascii="Arial" w:cs="Arial" w:eastAsia="Arial" w:hAnsi="Arial"/>
          <w:b/>
          <w:bCs/>
          <w:sz w:val="22"/>
          <w:szCs w:val="22"/>
        </w:rPr>
        <w:t xml:space="preserve">10.2 </w:t>
      </w:r>
      <w:r>
        <w:rPr>
          <w:rFonts w:ascii="Arial" w:cs="Arial" w:eastAsia="Arial" w:hAnsi="Arial"/>
          <w:sz w:val="22"/>
          <w:szCs w:val="22"/>
        </w:rPr>
        <w:t xml:space="preserve">The Seller shall not be liable for any losses, damages, or costs arising from the Buyer's use of the Product, including but not limited to: loss of revenue, data loss, service interruptions, or third-party claims.</w:t>
      </w:r>
    </w:p>
    <w:p>
      <w:pPr>
        <w:spacing w:after="140"/>
        <w:jc w:val="both"/>
      </w:pPr>
      <w:r>
        <w:rPr>
          <w:rFonts w:ascii="Arial" w:cs="Arial" w:eastAsia="Arial" w:hAnsi="Arial"/>
          <w:b/>
          <w:bCs/>
          <w:sz w:val="22"/>
          <w:szCs w:val="22"/>
        </w:rPr>
        <w:t xml:space="preserve">10.3 </w:t>
      </w:r>
      <w:r>
        <w:rPr>
          <w:rFonts w:ascii="Arial" w:cs="Arial" w:eastAsia="Arial" w:hAnsi="Arial"/>
          <w:sz w:val="22"/>
          <w:szCs w:val="22"/>
        </w:rPr>
        <w:t xml:space="preserve">In the event of a breach of Section 4 (Buyer Restrictions) or Section 5 (Seller Restrictions), the breaching Party shall be liable for all direct damages suffered by the non-breaching Party. The non-breaching Party shall also be entitled to seek injunctive relief (a court order to stop the breach) without being required to prove actual damages.</w:t>
      </w:r>
    </w:p>
    <w:p>
      <w:pPr>
        <w:pStyle w:val="Heading1"/>
        <w:spacing w:after="180" w:before="280"/>
      </w:pPr>
      <w:r>
        <w:rPr>
          <w:rFonts w:ascii="Arial" w:cs="Arial" w:eastAsia="Arial" w:hAnsi="Arial"/>
          <w:b/>
          <w:bCs/>
          <w:sz w:val="24"/>
          <w:szCs w:val="24"/>
        </w:rPr>
        <w:t xml:space="preserve">11. GENERAL PROVISIONS</w:t>
      </w:r>
    </w:p>
    <w:p>
      <w:pPr>
        <w:spacing w:after="140"/>
        <w:jc w:val="both"/>
      </w:pPr>
      <w:r>
        <w:rPr>
          <w:rFonts w:ascii="Arial" w:cs="Arial" w:eastAsia="Arial" w:hAnsi="Arial"/>
          <w:b/>
          <w:bCs/>
          <w:sz w:val="22"/>
          <w:szCs w:val="22"/>
        </w:rPr>
        <w:t xml:space="preserve">11.1 Governing Law. </w:t>
      </w:r>
      <w:r>
        <w:rPr>
          <w:rFonts w:ascii="Arial" w:cs="Arial" w:eastAsia="Arial" w:hAnsi="Arial"/>
          <w:sz w:val="22"/>
          <w:szCs w:val="22"/>
        </w:rPr>
        <w:t xml:space="preserve">This Agreement shall be governed by the laws of the Republic of Uzbekistan.</w:t>
      </w:r>
    </w:p>
    <w:p>
      <w:pPr>
        <w:spacing w:after="140"/>
        <w:jc w:val="both"/>
      </w:pPr>
      <w:r>
        <w:rPr>
          <w:rFonts w:ascii="Arial" w:cs="Arial" w:eastAsia="Arial" w:hAnsi="Arial"/>
          <w:b/>
          <w:bCs/>
          <w:sz w:val="22"/>
          <w:szCs w:val="22"/>
        </w:rPr>
        <w:t xml:space="preserve">11.2 Disputes. </w:t>
      </w:r>
      <w:r>
        <w:rPr>
          <w:rFonts w:ascii="Arial" w:cs="Arial" w:eastAsia="Arial" w:hAnsi="Arial"/>
          <w:sz w:val="22"/>
          <w:szCs w:val="22"/>
        </w:rPr>
        <w:t xml:space="preserve">Any dispute arising from this Agreement shall be resolved first through good-faith negotiation between the Parties. If not resolved within thirty (30) days, the dispute shall be submitted to the competent courts of the Republic of Uzbekistan.</w:t>
      </w:r>
    </w:p>
    <w:p>
      <w:pPr>
        <w:spacing w:after="140"/>
        <w:jc w:val="both"/>
      </w:pPr>
      <w:r>
        <w:rPr>
          <w:rFonts w:ascii="Arial" w:cs="Arial" w:eastAsia="Arial" w:hAnsi="Arial"/>
          <w:b/>
          <w:bCs/>
          <w:sz w:val="22"/>
          <w:szCs w:val="22"/>
        </w:rPr>
        <w:t xml:space="preserve">11.3 Entire Agreement. </w:t>
      </w:r>
      <w:r>
        <w:rPr>
          <w:rFonts w:ascii="Arial" w:cs="Arial" w:eastAsia="Arial" w:hAnsi="Arial"/>
          <w:sz w:val="22"/>
          <w:szCs w:val="22"/>
        </w:rPr>
        <w:t xml:space="preserve">This Agreement, together with any referenced separate agreements (payment terms, support terms), constitutes the entire agreement between the Parties on the matters covered herein.</w:t>
      </w:r>
    </w:p>
    <w:p>
      <w:pPr>
        <w:spacing w:after="140"/>
        <w:jc w:val="both"/>
      </w:pPr>
      <w:r>
        <w:rPr>
          <w:rFonts w:ascii="Arial" w:cs="Arial" w:eastAsia="Arial" w:hAnsi="Arial"/>
          <w:b/>
          <w:bCs/>
          <w:sz w:val="22"/>
          <w:szCs w:val="22"/>
        </w:rPr>
        <w:t xml:space="preserve">11.4 Amendments. </w:t>
      </w:r>
      <w:r>
        <w:rPr>
          <w:rFonts w:ascii="Arial" w:cs="Arial" w:eastAsia="Arial" w:hAnsi="Arial"/>
          <w:sz w:val="22"/>
          <w:szCs w:val="22"/>
        </w:rPr>
        <w:t xml:space="preserve">This Agreement may only be changed by a written document signed by both Parties.</w:t>
      </w:r>
    </w:p>
    <w:p>
      <w:pPr>
        <w:spacing w:after="140"/>
        <w:jc w:val="both"/>
      </w:pPr>
      <w:r>
        <w:rPr>
          <w:rFonts w:ascii="Arial" w:cs="Arial" w:eastAsia="Arial" w:hAnsi="Arial"/>
          <w:b/>
          <w:bCs/>
          <w:sz w:val="22"/>
          <w:szCs w:val="22"/>
        </w:rPr>
        <w:t xml:space="preserve">11.5 Severability. </w:t>
      </w:r>
      <w:r>
        <w:rPr>
          <w:rFonts w:ascii="Arial" w:cs="Arial" w:eastAsia="Arial" w:hAnsi="Arial"/>
          <w:sz w:val="22"/>
          <w:szCs w:val="22"/>
        </w:rPr>
        <w:t xml:space="preserve">If any provision of this Agreement is found to be invalid or unenforceable, the remaining provisions shall remain in full force.</w:t>
      </w:r>
    </w:p>
    <w:p>
      <w:pPr>
        <w:spacing w:after="140"/>
        <w:jc w:val="both"/>
      </w:pPr>
      <w:r>
        <w:rPr>
          <w:rFonts w:ascii="Arial" w:cs="Arial" w:eastAsia="Arial" w:hAnsi="Arial"/>
          <w:b/>
          <w:bCs/>
          <w:sz w:val="22"/>
          <w:szCs w:val="22"/>
        </w:rPr>
        <w:t xml:space="preserve">11.6 Notices. </w:t>
      </w:r>
      <w:r>
        <w:rPr>
          <w:rFonts w:ascii="Arial" w:cs="Arial" w:eastAsia="Arial" w:hAnsi="Arial"/>
          <w:sz w:val="22"/>
          <w:szCs w:val="22"/>
        </w:rPr>
        <w:t xml:space="preserve">All notices under this Agreement shall be in writing, delivered by hand, email (with confirmation), or registered mail to the addresses listed above.</w:t>
      </w:r>
    </w:p>
    <w:p>
      <w:pPr>
        <w:spacing w:after="140"/>
        <w:jc w:val="both"/>
      </w:pPr>
      <w:r>
        <w:rPr>
          <w:rFonts w:ascii="Arial" w:cs="Arial" w:eastAsia="Arial" w:hAnsi="Arial"/>
          <w:b/>
          <w:bCs/>
          <w:sz w:val="22"/>
          <w:szCs w:val="22"/>
        </w:rPr>
        <w:t xml:space="preserve">11.7 Language. </w:t>
      </w:r>
      <w:r>
        <w:rPr>
          <w:rFonts w:ascii="Arial" w:cs="Arial" w:eastAsia="Arial" w:hAnsi="Arial"/>
          <w:sz w:val="22"/>
          <w:szCs w:val="22"/>
        </w:rPr>
        <w:t xml:space="preserve">This Agreement is executed in [English / Uzbek / Russian]. In case of translation, the [____] language version shall prevail.</w:t>
      </w:r>
    </w:p>
    <w:p>
      <w:pPr>
        <w:spacing w:after="200" w:before="200"/>
      </w:pPr>
    </w:p>
    <w:p>
      <w:pPr>
        <w:spacing w:after="140"/>
        <w:jc w:val="center"/>
      </w:pPr>
      <w:r>
        <w:rPr>
          <w:rFonts w:ascii="Arial" w:cs="Arial" w:eastAsia="Arial" w:hAnsi="Arial"/>
          <w:b/>
          <w:bCs/>
          <w:sz w:val="22"/>
          <w:szCs w:val="22"/>
        </w:rPr>
        <w:t xml:space="preserve">IN WITNESS WHEREOF, the Parties have signed this Agreement on the Effective Date.</w:t>
      </w:r>
    </w:p>
    <w:p>
      <w:pPr>
        <w:spacing w:after="120" w:before="120"/>
      </w:pPr>
    </w:p>
    <w:p>
      <w:pPr>
        <w:spacing w:after="140"/>
        <w:jc w:val="both"/>
      </w:pPr>
      <w:r>
        <w:rPr>
          <w:rFonts w:ascii="Arial" w:cs="Arial" w:eastAsia="Arial" w:hAnsi="Arial"/>
          <w:b/>
          <w:bCs/>
          <w:sz w:val="22"/>
          <w:szCs w:val="22"/>
        </w:rPr>
        <w:t xml:space="preserve">SELLER:</w:t>
      </w:r>
    </w:p>
    <w:p>
      <w:pPr>
        <w:spacing w:after="60" w:before="60"/>
      </w:pPr>
    </w:p>
    <w:p>
      <w:pPr>
        <w:spacing w:after="140"/>
        <w:jc w:val="both"/>
      </w:pPr>
      <w:r>
        <w:rPr>
          <w:rFonts w:ascii="Arial" w:cs="Arial" w:eastAsia="Arial" w:hAnsi="Arial"/>
          <w:sz w:val="22"/>
          <w:szCs w:val="22"/>
        </w:rPr>
        <w:t xml:space="preserve">Signature: ____________________________________</w:t>
      </w:r>
    </w:p>
    <w:p>
      <w:pPr>
        <w:spacing w:after="10" w:before="10"/>
      </w:pPr>
    </w:p>
    <w:p>
      <w:pPr>
        <w:spacing w:after="140"/>
        <w:jc w:val="both"/>
      </w:pPr>
      <w:r>
        <w:rPr>
          <w:rFonts w:ascii="Arial" w:cs="Arial" w:eastAsia="Arial" w:hAnsi="Arial"/>
          <w:sz w:val="22"/>
          <w:szCs w:val="22"/>
        </w:rPr>
        <w:t xml:space="preserve">Full Name: ____________________________________</w:t>
      </w:r>
    </w:p>
    <w:p>
      <w:pPr>
        <w:spacing w:after="10" w:before="10"/>
      </w:pPr>
    </w:p>
    <w:p>
      <w:pPr>
        <w:spacing w:after="140"/>
        <w:jc w:val="both"/>
      </w:pPr>
      <w:r>
        <w:rPr>
          <w:rFonts w:ascii="Arial" w:cs="Arial" w:eastAsia="Arial" w:hAnsi="Arial"/>
          <w:sz w:val="22"/>
          <w:szCs w:val="22"/>
        </w:rPr>
        <w:t xml:space="preserve">Date: ____________________________________</w:t>
      </w:r>
    </w:p>
    <w:p>
      <w:pPr>
        <w:spacing w:after="180" w:before="180"/>
      </w:pPr>
    </w:p>
    <w:p>
      <w:pPr>
        <w:spacing w:after="140"/>
        <w:jc w:val="both"/>
      </w:pPr>
      <w:r>
        <w:rPr>
          <w:rFonts w:ascii="Arial" w:cs="Arial" w:eastAsia="Arial" w:hAnsi="Arial"/>
          <w:b/>
          <w:bCs/>
          <w:sz w:val="22"/>
          <w:szCs w:val="22"/>
        </w:rPr>
        <w:t xml:space="preserve">BUYER:</w:t>
      </w:r>
    </w:p>
    <w:p>
      <w:pPr>
        <w:spacing w:after="60" w:before="60"/>
      </w:pPr>
    </w:p>
    <w:p>
      <w:pPr>
        <w:spacing w:after="140"/>
        <w:jc w:val="both"/>
      </w:pPr>
      <w:r>
        <w:rPr>
          <w:rFonts w:ascii="Arial" w:cs="Arial" w:eastAsia="Arial" w:hAnsi="Arial"/>
          <w:sz w:val="22"/>
          <w:szCs w:val="22"/>
        </w:rPr>
        <w:t xml:space="preserve">Signature: ____________________________________</w:t>
      </w:r>
    </w:p>
    <w:p>
      <w:pPr>
        <w:spacing w:after="10" w:before="10"/>
      </w:pPr>
    </w:p>
    <w:p>
      <w:pPr>
        <w:spacing w:after="140"/>
        <w:jc w:val="both"/>
      </w:pPr>
      <w:r>
        <w:rPr>
          <w:rFonts w:ascii="Arial" w:cs="Arial" w:eastAsia="Arial" w:hAnsi="Arial"/>
          <w:sz w:val="22"/>
          <w:szCs w:val="22"/>
        </w:rPr>
        <w:t xml:space="preserve">Full Name / Position: ____________________________________</w:t>
      </w:r>
    </w:p>
    <w:p>
      <w:pPr>
        <w:spacing w:after="10" w:before="10"/>
      </w:pPr>
    </w:p>
    <w:p>
      <w:pPr>
        <w:spacing w:after="140"/>
        <w:jc w:val="both"/>
      </w:pPr>
      <w:r>
        <w:rPr>
          <w:rFonts w:ascii="Arial" w:cs="Arial" w:eastAsia="Arial" w:hAnsi="Arial"/>
          <w:sz w:val="22"/>
          <w:szCs w:val="22"/>
        </w:rPr>
        <w:t xml:space="preserve">Education Center: ____________________________________</w:t>
      </w:r>
    </w:p>
    <w:p>
      <w:pPr>
        <w:spacing w:after="10" w:before="10"/>
      </w:pPr>
    </w:p>
    <w:p>
      <w:pPr>
        <w:spacing w:after="140"/>
        <w:jc w:val="both"/>
      </w:pPr>
      <w:r>
        <w:rPr>
          <w:rFonts w:ascii="Arial" w:cs="Arial" w:eastAsia="Arial" w:hAnsi="Arial"/>
          <w:sz w:val="22"/>
          <w:szCs w:val="22"/>
        </w:rPr>
        <w:t xml:space="preserve">Date: 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jc w:val="center"/>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4"/>
      </w:pBdr>
      <w:spacing w:after="140"/>
      <w:jc w:val="right"/>
    </w:pP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2026-03-09T09:32:19.042Z</dcterms:created>
  <dcterms:modified xsi:type="dcterms:W3CDTF">2026-03-09T09:32:19.042Z</dcterms:modified>
</cp:coreProperties>
</file>

<file path=docProps/custom.xml><?xml version="1.0" encoding="utf-8"?>
<Properties xmlns="http://schemas.openxmlformats.org/officeDocument/2006/custom-properties" xmlns:vt="http://schemas.openxmlformats.org/officeDocument/2006/docPropsVTypes"/>
</file>